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-Доступность дошкольного образования для детей в возрасте от 2-х (двух) месяцев до  3-х (трех) лет 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-Удельный вес населения в возрасте 5 - 18 лет, 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программы за счет всех источник</w:t>
            </w:r>
            <w:r w:rsidR="00A20515">
              <w:rPr>
                <w:rFonts w:ascii="Times New Roman" w:hAnsi="Times New Roman"/>
                <w:sz w:val="28"/>
                <w:szCs w:val="28"/>
              </w:rPr>
              <w:t>ов финансирования составит 4</w:t>
            </w:r>
            <w:r w:rsidR="00247FC6">
              <w:rPr>
                <w:rFonts w:ascii="Times New Roman" w:hAnsi="Times New Roman"/>
                <w:sz w:val="28"/>
                <w:szCs w:val="28"/>
              </w:rPr>
              <w:t> 004 193,80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2019 год – 876610,58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2020 год – </w:t>
            </w:r>
            <w:r w:rsidR="00247FC6">
              <w:rPr>
                <w:rFonts w:ascii="Times New Roman" w:hAnsi="Times New Roman"/>
                <w:sz w:val="28"/>
                <w:szCs w:val="28"/>
              </w:rPr>
              <w:t>973512,21</w:t>
            </w:r>
            <w:r w:rsidR="00A205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A20515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247FC6">
              <w:rPr>
                <w:rFonts w:ascii="Times New Roman" w:hAnsi="Times New Roman"/>
                <w:sz w:val="28"/>
                <w:szCs w:val="28"/>
              </w:rPr>
              <w:t>459079,02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2022 год – 564997,33тыс.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2023 год – 564997,33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2024 год – 564997,33 тыс. рублей;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а) за счет средств республиканского бюджета Республики Алтай на ре</w:t>
            </w:r>
            <w:r w:rsidR="00A20515">
              <w:rPr>
                <w:rFonts w:ascii="Times New Roman" w:hAnsi="Times New Roman"/>
                <w:sz w:val="28"/>
                <w:szCs w:val="28"/>
              </w:rPr>
              <w:t xml:space="preserve">ализацию программы составят </w:t>
            </w:r>
            <w:r w:rsidR="00247FC6">
              <w:rPr>
                <w:rFonts w:ascii="Times New Roman" w:hAnsi="Times New Roman"/>
                <w:sz w:val="28"/>
                <w:szCs w:val="28"/>
              </w:rPr>
              <w:t>2 184 126,62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2019 год – 414693,06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2020 год – 422766,06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2021 год -  </w:t>
            </w:r>
            <w:r w:rsidR="00247FC6">
              <w:rPr>
                <w:rFonts w:ascii="Times New Roman" w:hAnsi="Times New Roman"/>
                <w:sz w:val="28"/>
                <w:szCs w:val="28"/>
              </w:rPr>
              <w:t xml:space="preserve">121631,12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2022 год – 408345,46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2023 год – 408345,46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2024 год – 408345,46 тыс. рублей;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б) за счет средств федерального бюджета (справочно) в объеме </w:t>
            </w:r>
            <w:r w:rsidR="00247FC6">
              <w:rPr>
                <w:rFonts w:ascii="Times New Roman" w:hAnsi="Times New Roman"/>
                <w:sz w:val="28"/>
                <w:szCs w:val="28"/>
              </w:rPr>
              <w:t>918098,75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2019 год – 307899,81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2020 год – 395803,14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247FC6">
              <w:rPr>
                <w:rFonts w:ascii="Times New Roman" w:hAnsi="Times New Roman"/>
                <w:sz w:val="28"/>
                <w:szCs w:val="28"/>
              </w:rPr>
              <w:t>196953,80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2022 год – 5814,00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2023 год – 5814,00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2024 год – 5814,00 тыс. рублей;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в) за счет средств местных бюджетов (справочно) в объеме 913</w:t>
            </w:r>
            <w:r w:rsidR="00A20515">
              <w:rPr>
                <w:rFonts w:ascii="Times New Roman" w:hAnsi="Times New Roman"/>
                <w:sz w:val="28"/>
                <w:szCs w:val="28"/>
              </w:rPr>
              <w:t>73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9,35 тыс. рублей, в том числе по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годам: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2019 год – 154017,71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2020 год – 154943,01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247FC6">
              <w:rPr>
                <w:rFonts w:ascii="Times New Roman" w:hAnsi="Times New Roman"/>
                <w:sz w:val="28"/>
                <w:szCs w:val="28"/>
              </w:rPr>
              <w:t>140494,10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2022 год – 150837,87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2023 год – 150837,87 тыс. рублей;</w:t>
            </w: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2024 год – 150837,87 тыс. рублей.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-охват детей дошкольным образованием  в возрасте от 2-х (двух) месяцев до  3-х (трех) лет  до 100 % к 2021 году.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3F2EC1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2EC1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-</w:t>
            </w:r>
            <w:r w:rsidRPr="003F2EC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</w:t>
      </w:r>
      <w:r w:rsidR="001C1CBC" w:rsidRPr="001C1CBC">
        <w:rPr>
          <w:sz w:val="28"/>
          <w:szCs w:val="28"/>
          <w:lang w:eastAsia="en-US"/>
        </w:rPr>
        <w:lastRenderedPageBreak/>
        <w:t>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</w:t>
      </w:r>
      <w:r w:rsidRPr="0008321F">
        <w:rPr>
          <w:rFonts w:ascii="Times New Roman" w:hAnsi="Times New Roman"/>
          <w:sz w:val="28"/>
          <w:szCs w:val="28"/>
        </w:rPr>
        <w:lastRenderedPageBreak/>
        <w:t>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lastRenderedPageBreak/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</w:t>
      </w:r>
      <w:r w:rsidRPr="006536E3">
        <w:rPr>
          <w:rFonts w:ascii="Times New Roman" w:hAnsi="Times New Roman"/>
          <w:sz w:val="28"/>
          <w:szCs w:val="28"/>
        </w:rPr>
        <w:lastRenderedPageBreak/>
        <w:t xml:space="preserve">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lastRenderedPageBreak/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>муниципальной 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 xml:space="preserve"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</w:t>
            </w:r>
            <w:r w:rsidRPr="00F70F9F">
              <w:rPr>
                <w:color w:val="2D2D2D"/>
                <w:sz w:val="28"/>
                <w:szCs w:val="28"/>
              </w:rPr>
              <w:lastRenderedPageBreak/>
              <w:t>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541A63" w:rsidRDefault="00921DE3" w:rsidP="00E03A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Прогнозная (справочная) оценка ресурсного обеспечения подпрограммы за счет всех источников финансирования составит </w:t>
            </w:r>
            <w:r w:rsidR="00822587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1 029 513,01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247661,57 тыс. рублей;</w:t>
            </w:r>
          </w:p>
          <w:p w:rsidR="00921DE3" w:rsidRPr="00541A63" w:rsidRDefault="00921DE3" w:rsidP="00E03A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2020 год – 200151,84 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</w:t>
            </w:r>
            <w:r w:rsidR="00822587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021 год – 142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424,90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146424,90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146424,90тыс.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146424,90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а) за счет средств республиканского бюджета Республики Алтай на реализацию программы составят </w:t>
            </w:r>
            <w:r w:rsidR="00A20515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695879,35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118855,77 тыс. рублей;</w:t>
            </w:r>
            <w:proofErr w:type="gramEnd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2020 год – 117123,98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-  114974,90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114974,90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114974,90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114974,90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б) за счет средств федерального бюджета (справочно) в объеме 147382,27 тыс. рублей, в том числе по годам реализации Программы: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96341,68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51040,59 тыс. рублей;</w:t>
            </w:r>
            <w:proofErr w:type="gramEnd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2021 год – 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2024 год – 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в) за счет средств местных бюджетов (справочно) в объеме </w:t>
            </w:r>
            <w:r w:rsidR="00822587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186 251,39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32464,12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31987,27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2021 год – </w:t>
            </w:r>
            <w:r w:rsidR="00822587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27450,00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2022 год – 31450,00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31450,00 тыс. рублей;</w:t>
            </w:r>
            <w:r w:rsidRPr="00541A6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31450,00 тыс. рублей.</w:t>
            </w:r>
            <w:proofErr w:type="gramEnd"/>
          </w:p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6D1C92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Pr="0034285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 xml:space="preserve">3) на выплату компенсации части платы, взимаемой с родителей (законных представителей) за присмотр и уход за детьми, посещающими </w:t>
      </w:r>
      <w:r w:rsidRPr="00250BFE">
        <w:rPr>
          <w:color w:val="2D2D2D"/>
          <w:spacing w:val="2"/>
          <w:sz w:val="28"/>
          <w:szCs w:val="28"/>
        </w:rPr>
        <w:lastRenderedPageBreak/>
        <w:t>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5FC" w:rsidRPr="006A0831" w:rsidRDefault="00250BFE" w:rsidP="00E03A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Прогнозная (справочная) оценка ресурсного обеспечения подпрограммы за счет всех источников финансирования составит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2 744 286,23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590216,58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736627,95 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277921,70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379840,00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379840,00тыс.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379840,00 тыс. рублей;</w:t>
            </w:r>
            <w:proofErr w:type="gramEnd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а) за счет средств республиканского бюджета Республики Алтай на реализацию программы составят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1467010,14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292411,52тыс.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304216,32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2021 год - 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547,90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289944,80тыс.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289944,80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289944,80 тыс. рублей;</w:t>
            </w:r>
            <w:proofErr w:type="gramEnd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б) за счет средств федерального бюджета (справочно) в объеме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770716,48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211558,13тыс.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344762,55ыс.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2021 год –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196953,80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5814,00тыс.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5814,00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5814,00 тыс. рублей;</w:t>
            </w:r>
            <w:proofErr w:type="gramEnd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в) за счет средств местных бюджетов (справочно) в объеме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506559,61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86246,93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87649,08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2021 год – </w:t>
            </w:r>
            <w:r w:rsidR="00C860B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80420,00</w:t>
            </w:r>
            <w:bookmarkStart w:id="0" w:name="_GoBack"/>
            <w:bookmarkEnd w:id="0"/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84081,20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84081,20 тыс. рублей;</w:t>
            </w:r>
            <w:r w:rsidRPr="006A0831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84081,20 тыс. рублей.</w:t>
            </w:r>
            <w:proofErr w:type="gramEnd"/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повышение уровня и качества общедоступного и бесплатного начального, </w:t>
      </w:r>
      <w:r w:rsidRPr="006A0831">
        <w:rPr>
          <w:color w:val="2D2D2D"/>
          <w:spacing w:val="2"/>
          <w:sz w:val="28"/>
          <w:szCs w:val="28"/>
        </w:rPr>
        <w:lastRenderedPageBreak/>
        <w:t>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>в том числе путем строительства объектов инфраструктуры 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 xml:space="preserve">на создание в общеобразовательных организациях, расположенных в </w:t>
      </w:r>
      <w:r w:rsidRPr="006A0831">
        <w:rPr>
          <w:color w:val="2D2D2D"/>
          <w:spacing w:val="2"/>
          <w:sz w:val="28"/>
          <w:szCs w:val="28"/>
        </w:rPr>
        <w:lastRenderedPageBreak/>
        <w:t>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 в рамках </w:t>
            </w:r>
            <w:r w:rsidRPr="001363A8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Прогнозная (справочная) оценка ресурсного обеспечения подпрограммы за счет всех источников финансирования составит </w:t>
            </w:r>
            <w:r w:rsidR="00A20515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86113,30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программы: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17222,66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17222,66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– 17222,66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17222,66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17222,66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 xml:space="preserve">2024 год – </w:t>
            </w:r>
            <w:r w:rsidR="00A20515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0,00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а) за счет средств республиканского бюджета Республики Алтай на реализацию программы составят 11085,98 тыс. рублей, в том числе по годам реализации программы: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1847,66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1847,66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-  1847,66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1847,66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1847,66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1847,66 тыс. рублей;</w:t>
            </w:r>
            <w:proofErr w:type="gram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б) за счет средств федерального бюджета (справочно) в объеме 0 тыс. рублей, в том числе по годам реализации Программы: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– 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0 тыс. рублей;</w:t>
            </w:r>
            <w:proofErr w:type="gram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в) за счет средств местных бюджетов (справочно) в объеме 92250,00 тыс. рублей, в том числе по годам: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15375,00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15375,00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– 15375,00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15375,00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15375,00 тыс. рублей;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15375,00 тыс. рублей.</w:t>
            </w:r>
            <w:proofErr w:type="gramEnd"/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развитие системы предоставления качественного дополнительного </w:t>
      </w:r>
      <w:r w:rsidRPr="00877288">
        <w:rPr>
          <w:color w:val="2D2D2D"/>
          <w:spacing w:val="2"/>
          <w:sz w:val="28"/>
          <w:szCs w:val="28"/>
        </w:rPr>
        <w:lastRenderedPageBreak/>
        <w:t>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  <w:highlight w:val="yellow"/>
        </w:rPr>
        <w:t>4.</w:t>
      </w:r>
      <w:r w:rsidR="008C31C7" w:rsidRPr="003B1166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  <w:highlight w:val="yellow"/>
        </w:rPr>
        <w:t xml:space="preserve"> Обеспечивающая подпрограмм</w:t>
      </w:r>
      <w:r w:rsidR="00772AF6" w:rsidRPr="003B1166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  <w:highlight w:val="yellow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Цель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 xml:space="preserve">Создание оптимальных условий по обеспечению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4D4B2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Прогнозная (справочная) оценка ресурсного обеспечения подпрограммы за счет всех источников финансирования составит </w:t>
            </w:r>
            <w:r w:rsidR="00A20515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129058,56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по годам реализации программы: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21509,76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21509,76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– 21509,76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21509,76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21509,76 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21509,76  тыс. рублей;</w:t>
            </w:r>
            <w:proofErr w:type="gramEnd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а) за счет средств республиканского бюджета Республики Алтай на реализацию программы составят 25563,98 тыс. рублей, в том числе по годам реализации программы: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4260,66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4260,66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-  4260,66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4260,66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4260,66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4260,66 тыс. рублей;</w:t>
            </w:r>
            <w:proofErr w:type="gramEnd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б) за счет средств федерального бюджета (справочно) в объеме 0 тыс. рублей, в том числе по годам реализации Программы: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– 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0 тыс. рублей;</w:t>
            </w:r>
            <w:proofErr w:type="gramEnd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в) за счет средств местных бюджетов (справочно) в объеме 103</w:t>
            </w:r>
            <w:r w:rsidR="00A20515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494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,60 тыс. рублей, в том числе по годам: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2019 год – 17249,10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2020 год – 17249,10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2021 год – 17249,10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2022 год – 17249,10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2023 год – 17249,10 тыс. рублей;</w:t>
            </w:r>
            <w:r w:rsidRPr="00B20D9D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br/>
              <w:t>2024 год – 17249,10 тыс. рублей.</w:t>
            </w:r>
            <w:proofErr w:type="gramEnd"/>
          </w:p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lastRenderedPageBreak/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CC1"/>
    <w:rsid w:val="0001618E"/>
    <w:rsid w:val="0002430C"/>
    <w:rsid w:val="00033DAD"/>
    <w:rsid w:val="00041F49"/>
    <w:rsid w:val="00046503"/>
    <w:rsid w:val="000524E5"/>
    <w:rsid w:val="00067709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3D79"/>
    <w:rsid w:val="0020033E"/>
    <w:rsid w:val="002033FA"/>
    <w:rsid w:val="002126FC"/>
    <w:rsid w:val="00220E3E"/>
    <w:rsid w:val="0022209C"/>
    <w:rsid w:val="00232836"/>
    <w:rsid w:val="00236F1E"/>
    <w:rsid w:val="00247FC6"/>
    <w:rsid w:val="00250BFE"/>
    <w:rsid w:val="00251AAB"/>
    <w:rsid w:val="00254CA8"/>
    <w:rsid w:val="002578B4"/>
    <w:rsid w:val="00271A6E"/>
    <w:rsid w:val="00274F9E"/>
    <w:rsid w:val="00276AC4"/>
    <w:rsid w:val="00277752"/>
    <w:rsid w:val="00282DA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3311BD"/>
    <w:rsid w:val="00331B4D"/>
    <w:rsid w:val="0034285D"/>
    <w:rsid w:val="00360B23"/>
    <w:rsid w:val="00382075"/>
    <w:rsid w:val="003825ED"/>
    <w:rsid w:val="003926C5"/>
    <w:rsid w:val="0039472E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E082D"/>
    <w:rsid w:val="003E594A"/>
    <w:rsid w:val="003F2E38"/>
    <w:rsid w:val="003F7785"/>
    <w:rsid w:val="003F78E5"/>
    <w:rsid w:val="004105F1"/>
    <w:rsid w:val="00420D3C"/>
    <w:rsid w:val="00423EC8"/>
    <w:rsid w:val="00433B71"/>
    <w:rsid w:val="004357BC"/>
    <w:rsid w:val="00436B09"/>
    <w:rsid w:val="00440677"/>
    <w:rsid w:val="00455A29"/>
    <w:rsid w:val="004639FE"/>
    <w:rsid w:val="004827F0"/>
    <w:rsid w:val="00485B83"/>
    <w:rsid w:val="004B2301"/>
    <w:rsid w:val="004B5AB8"/>
    <w:rsid w:val="004C3AFC"/>
    <w:rsid w:val="004D226F"/>
    <w:rsid w:val="004D3914"/>
    <w:rsid w:val="004D4B21"/>
    <w:rsid w:val="004D4F1C"/>
    <w:rsid w:val="004E64FD"/>
    <w:rsid w:val="00501435"/>
    <w:rsid w:val="005109B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53ED2"/>
    <w:rsid w:val="00554154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46DD5"/>
    <w:rsid w:val="006536E3"/>
    <w:rsid w:val="00660D6D"/>
    <w:rsid w:val="00680569"/>
    <w:rsid w:val="006962B2"/>
    <w:rsid w:val="006A0831"/>
    <w:rsid w:val="006A3009"/>
    <w:rsid w:val="006A461C"/>
    <w:rsid w:val="006B64A5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80E30"/>
    <w:rsid w:val="007A4024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F5F84"/>
    <w:rsid w:val="00807E04"/>
    <w:rsid w:val="008149C9"/>
    <w:rsid w:val="00822587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E06F8"/>
    <w:rsid w:val="008E61B0"/>
    <w:rsid w:val="008E660C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C6126"/>
    <w:rsid w:val="00AE03C8"/>
    <w:rsid w:val="00AE0F18"/>
    <w:rsid w:val="00AF39C9"/>
    <w:rsid w:val="00B02114"/>
    <w:rsid w:val="00B02F5C"/>
    <w:rsid w:val="00B0362A"/>
    <w:rsid w:val="00B04C44"/>
    <w:rsid w:val="00B12D1A"/>
    <w:rsid w:val="00B12E0B"/>
    <w:rsid w:val="00B20D9D"/>
    <w:rsid w:val="00B2324E"/>
    <w:rsid w:val="00B23523"/>
    <w:rsid w:val="00B27A64"/>
    <w:rsid w:val="00B34CAB"/>
    <w:rsid w:val="00B359A7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D05"/>
    <w:rsid w:val="00BC08BC"/>
    <w:rsid w:val="00BC4F3F"/>
    <w:rsid w:val="00BF4A7F"/>
    <w:rsid w:val="00BF509E"/>
    <w:rsid w:val="00BF58E6"/>
    <w:rsid w:val="00BF7CDF"/>
    <w:rsid w:val="00C00D98"/>
    <w:rsid w:val="00C1145F"/>
    <w:rsid w:val="00C304FD"/>
    <w:rsid w:val="00C32B1D"/>
    <w:rsid w:val="00C36885"/>
    <w:rsid w:val="00C50CA0"/>
    <w:rsid w:val="00C52B2A"/>
    <w:rsid w:val="00C631CB"/>
    <w:rsid w:val="00C842F2"/>
    <w:rsid w:val="00C860BA"/>
    <w:rsid w:val="00C9121B"/>
    <w:rsid w:val="00CA30AA"/>
    <w:rsid w:val="00CA5C27"/>
    <w:rsid w:val="00CB2184"/>
    <w:rsid w:val="00CB4875"/>
    <w:rsid w:val="00CE4B9B"/>
    <w:rsid w:val="00CE7785"/>
    <w:rsid w:val="00CF257D"/>
    <w:rsid w:val="00D0215C"/>
    <w:rsid w:val="00D06F7E"/>
    <w:rsid w:val="00D105BF"/>
    <w:rsid w:val="00D23488"/>
    <w:rsid w:val="00D244FB"/>
    <w:rsid w:val="00D2722B"/>
    <w:rsid w:val="00D512C4"/>
    <w:rsid w:val="00D54486"/>
    <w:rsid w:val="00D63059"/>
    <w:rsid w:val="00D847E7"/>
    <w:rsid w:val="00D85B42"/>
    <w:rsid w:val="00D867E6"/>
    <w:rsid w:val="00D95324"/>
    <w:rsid w:val="00D96236"/>
    <w:rsid w:val="00DA03E1"/>
    <w:rsid w:val="00DA6811"/>
    <w:rsid w:val="00DB0373"/>
    <w:rsid w:val="00DB3CA6"/>
    <w:rsid w:val="00DB5A95"/>
    <w:rsid w:val="00DC24B8"/>
    <w:rsid w:val="00DC5083"/>
    <w:rsid w:val="00DD0C88"/>
    <w:rsid w:val="00DD0FAD"/>
    <w:rsid w:val="00DD3241"/>
    <w:rsid w:val="00DD4D76"/>
    <w:rsid w:val="00DD4FAC"/>
    <w:rsid w:val="00DD576E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F700D"/>
    <w:rsid w:val="00F13027"/>
    <w:rsid w:val="00F1369E"/>
    <w:rsid w:val="00F20B91"/>
    <w:rsid w:val="00F2313A"/>
    <w:rsid w:val="00F33F5A"/>
    <w:rsid w:val="00F34C1C"/>
    <w:rsid w:val="00F53AFE"/>
    <w:rsid w:val="00F61497"/>
    <w:rsid w:val="00F62E52"/>
    <w:rsid w:val="00F70F9F"/>
    <w:rsid w:val="00F73D15"/>
    <w:rsid w:val="00FA0366"/>
    <w:rsid w:val="00FB1316"/>
    <w:rsid w:val="00FB400B"/>
    <w:rsid w:val="00FB69D3"/>
    <w:rsid w:val="00FC1F2B"/>
    <w:rsid w:val="00FC55A0"/>
    <w:rsid w:val="00FE0B99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B42B-4CCF-46A3-8279-CF0826E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29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dcterms:created xsi:type="dcterms:W3CDTF">2018-11-13T11:25:00Z</dcterms:created>
  <dcterms:modified xsi:type="dcterms:W3CDTF">2020-06-19T09:03:00Z</dcterms:modified>
</cp:coreProperties>
</file>