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1B6F86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1B6F86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7BF3F2" wp14:editId="7E4A43B5">
                  <wp:extent cx="902335" cy="1127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Pr="00DF0621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Pr="00DF0621" w:rsidRDefault="001B6F86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«08»  июля </w:t>
      </w:r>
      <w:r w:rsidR="00BD5160">
        <w:rPr>
          <w:sz w:val="24"/>
          <w:szCs w:val="24"/>
        </w:rPr>
        <w:t xml:space="preserve"> </w:t>
      </w:r>
      <w:r w:rsidR="00D86FC9" w:rsidRPr="00DF0621">
        <w:rPr>
          <w:sz w:val="24"/>
          <w:szCs w:val="24"/>
        </w:rPr>
        <w:t xml:space="preserve"> </w:t>
      </w:r>
      <w:r w:rsidR="00E20CE2" w:rsidRPr="00DF0621">
        <w:rPr>
          <w:sz w:val="24"/>
          <w:szCs w:val="24"/>
        </w:rPr>
        <w:t xml:space="preserve"> </w:t>
      </w:r>
      <w:r w:rsidR="00BD5160">
        <w:rPr>
          <w:sz w:val="24"/>
          <w:szCs w:val="24"/>
        </w:rPr>
        <w:t>2020</w:t>
      </w:r>
      <w:r w:rsidR="0072700C" w:rsidRPr="00DF0621">
        <w:rPr>
          <w:sz w:val="24"/>
          <w:szCs w:val="24"/>
        </w:rPr>
        <w:t xml:space="preserve"> год №</w:t>
      </w:r>
      <w:r>
        <w:rPr>
          <w:sz w:val="24"/>
          <w:szCs w:val="24"/>
        </w:rPr>
        <w:t xml:space="preserve"> 553</w:t>
      </w:r>
    </w:p>
    <w:p w:rsidR="0072700C" w:rsidRPr="00DF0621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DF0621">
        <w:rPr>
          <w:sz w:val="24"/>
          <w:szCs w:val="24"/>
        </w:rPr>
        <w:t>с</w:t>
      </w:r>
      <w:proofErr w:type="gramEnd"/>
      <w:r w:rsidRPr="00DF0621">
        <w:rPr>
          <w:sz w:val="24"/>
          <w:szCs w:val="24"/>
        </w:rPr>
        <w:t>. Усть-Кокса</w:t>
      </w:r>
    </w:p>
    <w:p w:rsidR="0072700C" w:rsidRPr="00DF0621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BD5160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BD5160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BD516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BD5160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1B6F86" w:rsidRDefault="00BD5160" w:rsidP="001B6F8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5160">
        <w:rPr>
          <w:rFonts w:ascii="Times New Roman" w:hAnsi="Times New Roman" w:cs="Times New Roman"/>
          <w:b w:val="0"/>
          <w:sz w:val="24"/>
          <w:szCs w:val="24"/>
        </w:rPr>
        <w:t>«</w:t>
      </w:r>
      <w:r w:rsidR="001B6F86">
        <w:rPr>
          <w:rFonts w:ascii="Times New Roman" w:hAnsi="Times New Roman" w:cs="Times New Roman"/>
          <w:b w:val="0"/>
          <w:sz w:val="24"/>
          <w:szCs w:val="24"/>
        </w:rPr>
        <w:t xml:space="preserve">Осуществление муниципального контроля в области охраны </w:t>
      </w:r>
    </w:p>
    <w:p w:rsidR="001B6F86" w:rsidRPr="00BD5160" w:rsidRDefault="001B6F86" w:rsidP="001B6F8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использования особо охраняемых природных территорий»</w:t>
      </w:r>
    </w:p>
    <w:p w:rsidR="001B6F86" w:rsidRDefault="0072700C" w:rsidP="00BD516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D5160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Pr="00BD5160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Главы</w:t>
      </w:r>
      <w:r w:rsidR="001B6F8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Pr="00BD51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700C" w:rsidRPr="00BD5160" w:rsidRDefault="00174F7C" w:rsidP="00BD516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5160">
        <w:rPr>
          <w:rFonts w:ascii="Times New Roman" w:hAnsi="Times New Roman" w:cs="Times New Roman"/>
          <w:b w:val="0"/>
          <w:sz w:val="24"/>
          <w:szCs w:val="24"/>
        </w:rPr>
        <w:t xml:space="preserve">МО </w:t>
      </w:r>
      <w:r w:rsidR="000336B0" w:rsidRPr="00BD5160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0336B0" w:rsidRPr="00BD5160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0336B0" w:rsidRPr="00BD51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3B44" w:rsidRPr="00BD5160">
        <w:rPr>
          <w:rFonts w:ascii="Times New Roman" w:hAnsi="Times New Roman" w:cs="Times New Roman"/>
          <w:b w:val="0"/>
          <w:sz w:val="24"/>
          <w:szCs w:val="24"/>
        </w:rPr>
        <w:t xml:space="preserve">район» от </w:t>
      </w:r>
      <w:r w:rsidR="001B6F86">
        <w:rPr>
          <w:rFonts w:ascii="Times New Roman" w:hAnsi="Times New Roman" w:cs="Times New Roman"/>
          <w:b w:val="0"/>
          <w:sz w:val="24"/>
          <w:szCs w:val="24"/>
        </w:rPr>
        <w:t>05.12.2017 №99</w:t>
      </w:r>
      <w:r w:rsidR="00BD5160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72700C" w:rsidRPr="00DF0621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Pr="00DF0621" w:rsidRDefault="00D5300E" w:rsidP="00D5300E">
      <w:pPr>
        <w:pStyle w:val="ConsPlusNormal"/>
        <w:ind w:firstLine="708"/>
        <w:jc w:val="both"/>
      </w:pPr>
      <w:r w:rsidRPr="00DF0621">
        <w:rPr>
          <w:color w:val="000000" w:themeColor="text1"/>
        </w:rPr>
        <w:t>На основании протеста прокурату</w:t>
      </w:r>
      <w:r w:rsidR="001B6F86">
        <w:rPr>
          <w:color w:val="000000" w:themeColor="text1"/>
        </w:rPr>
        <w:t xml:space="preserve">ры </w:t>
      </w:r>
      <w:proofErr w:type="spellStart"/>
      <w:r w:rsidR="001B6F86">
        <w:rPr>
          <w:color w:val="000000" w:themeColor="text1"/>
        </w:rPr>
        <w:t>Усть-Коксинского</w:t>
      </w:r>
      <w:proofErr w:type="spellEnd"/>
      <w:r w:rsidR="001B6F86">
        <w:rPr>
          <w:color w:val="000000" w:themeColor="text1"/>
        </w:rPr>
        <w:t xml:space="preserve"> района от 23.07</w:t>
      </w:r>
      <w:r w:rsidRPr="00DF0621">
        <w:rPr>
          <w:color w:val="000000" w:themeColor="text1"/>
        </w:rPr>
        <w:t xml:space="preserve">.2020г. №7-3-2020,  в </w:t>
      </w:r>
      <w:r w:rsidR="0072700C" w:rsidRPr="00DF0621">
        <w:t>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DF0621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DF0621">
        <w:rPr>
          <w:color w:val="000000" w:themeColor="text1"/>
          <w:sz w:val="24"/>
          <w:szCs w:val="24"/>
        </w:rPr>
        <w:t xml:space="preserve">  </w:t>
      </w:r>
    </w:p>
    <w:p w:rsidR="0072700C" w:rsidRPr="00DF0621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DF0621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3F6DE5" w:rsidRDefault="003F6DE5" w:rsidP="003F6DE5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3F6DE5" w:rsidRDefault="00FD6C7B" w:rsidP="00DD3ADE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DF0621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DF0621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DF0621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</w:t>
      </w:r>
      <w:r w:rsidR="00BD5160">
        <w:rPr>
          <w:rFonts w:ascii="Times New Roman" w:hAnsi="Times New Roman" w:cs="Times New Roman"/>
          <w:b w:val="0"/>
          <w:sz w:val="24"/>
          <w:szCs w:val="24"/>
        </w:rPr>
        <w:t>«</w:t>
      </w:r>
      <w:r w:rsidR="001B6F86">
        <w:rPr>
          <w:rFonts w:ascii="Times New Roman" w:hAnsi="Times New Roman" w:cs="Times New Roman"/>
          <w:b w:val="0"/>
          <w:sz w:val="24"/>
          <w:szCs w:val="24"/>
        </w:rPr>
        <w:t xml:space="preserve">Осуществление муниципального контроля в области охраны и </w:t>
      </w:r>
      <w:proofErr w:type="gramStart"/>
      <w:r w:rsidR="001B6F86">
        <w:rPr>
          <w:rFonts w:ascii="Times New Roman" w:hAnsi="Times New Roman" w:cs="Times New Roman"/>
          <w:b w:val="0"/>
          <w:sz w:val="24"/>
          <w:szCs w:val="24"/>
        </w:rPr>
        <w:t>использования</w:t>
      </w:r>
      <w:proofErr w:type="gramEnd"/>
      <w:r w:rsidR="001B6F86">
        <w:rPr>
          <w:rFonts w:ascii="Times New Roman" w:hAnsi="Times New Roman" w:cs="Times New Roman"/>
          <w:b w:val="0"/>
          <w:sz w:val="24"/>
          <w:szCs w:val="24"/>
        </w:rPr>
        <w:t xml:space="preserve"> особо охраняемых природных территорий»,  </w:t>
      </w:r>
      <w:r w:rsidR="00174F7C" w:rsidRPr="00DF0621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 </w:t>
      </w:r>
      <w:r w:rsidR="009E7D15">
        <w:rPr>
          <w:rFonts w:ascii="Times New Roman" w:hAnsi="Times New Roman" w:cs="Times New Roman"/>
          <w:b w:val="0"/>
          <w:sz w:val="24"/>
          <w:szCs w:val="24"/>
        </w:rPr>
        <w:t xml:space="preserve">МО </w:t>
      </w:r>
      <w:r w:rsidR="001B6F86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1B6F86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1B6F86">
        <w:rPr>
          <w:rFonts w:ascii="Times New Roman" w:hAnsi="Times New Roman" w:cs="Times New Roman"/>
          <w:b w:val="0"/>
          <w:sz w:val="24"/>
          <w:szCs w:val="24"/>
        </w:rPr>
        <w:t xml:space="preserve"> район» от 05.12.2017 г № 99</w:t>
      </w:r>
      <w:r w:rsidR="0041585B">
        <w:rPr>
          <w:rFonts w:ascii="Times New Roman" w:hAnsi="Times New Roman" w:cs="Times New Roman"/>
          <w:b w:val="0"/>
          <w:sz w:val="24"/>
          <w:szCs w:val="24"/>
        </w:rPr>
        <w:t>9</w:t>
      </w:r>
      <w:r w:rsidR="00D86FC9" w:rsidRPr="00DF0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0621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изменения;</w:t>
      </w:r>
      <w:r w:rsidR="00174F7C" w:rsidRPr="00DF0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B6F86" w:rsidRPr="001B6F86" w:rsidRDefault="003F6DE5" w:rsidP="00DD3ADE">
      <w:pPr>
        <w:pStyle w:val="ConsPlusTitle"/>
        <w:widowControl/>
        <w:numPr>
          <w:ilvl w:val="1"/>
          <w:numId w:val="5"/>
        </w:numPr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1B6F86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</w:t>
      </w:r>
      <w:r w:rsidR="001B6F86" w:rsidRPr="001B6F86">
        <w:rPr>
          <w:rFonts w:ascii="Times New Roman" w:eastAsiaTheme="minorHAnsi" w:hAnsi="Times New Roman"/>
          <w:b w:val="0"/>
          <w:sz w:val="24"/>
          <w:szCs w:val="24"/>
        </w:rPr>
        <w:t xml:space="preserve">В раздел </w:t>
      </w:r>
      <w:r w:rsidR="001B6F86">
        <w:rPr>
          <w:rFonts w:ascii="Times New Roman" w:eastAsiaTheme="minorHAnsi" w:hAnsi="Times New Roman"/>
          <w:b w:val="0"/>
          <w:sz w:val="24"/>
          <w:szCs w:val="24"/>
        </w:rPr>
        <w:t>2</w:t>
      </w:r>
      <w:r w:rsidR="001B6F86" w:rsidRPr="001B6F86">
        <w:rPr>
          <w:rFonts w:ascii="Times New Roman" w:eastAsiaTheme="minorHAnsi" w:hAnsi="Times New Roman"/>
          <w:b w:val="0"/>
          <w:sz w:val="24"/>
          <w:szCs w:val="24"/>
        </w:rPr>
        <w:t xml:space="preserve"> добавить пункт «способ (способы) направления запроса о предоставлении муниципальной услуги»;</w:t>
      </w:r>
    </w:p>
    <w:bookmarkEnd w:id="0"/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Направление запросов осуществляется следующими способами: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а) почтовым отправлением;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б) курьером (под расписку о получении);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в) с использованием единой системы межведомственного электронного взаимодействия;</w:t>
      </w:r>
      <w:r>
        <w:rPr>
          <w:rFonts w:ascii="Times New Roman" w:hAnsi="Times New Roman"/>
          <w:spacing w:val="2"/>
          <w:sz w:val="24"/>
          <w:szCs w:val="24"/>
        </w:rPr>
        <w:br/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г) иными способами, не противоречащими действующему законодательству.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Если орган (организация), оказывающие услугу, и орган (организация), в распоряжении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 формировании запроса в электронном виде, дополнительно к запросу прикладывается документ, содержащий согласие лица на предоставление сведений или обработку иным образом его персональных данных, в виде электронного документа, подписанного электронной подписью ответственного должностного лица, направившего запрос.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уполномоченного должностного лица и заверяется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печатью (штампом) органа (организации),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оказывающих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услугу, в соответствии с правилами делопроизводства и документооборота.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 направлении запроса почтовым отправлением или курьером, согласие заявителя, направляется в форме документа, сформированного на бумажном носителе оригинала или заверенной копии согласия. Если согласие было дано заявителем в форме электронного документа, то такое согласие переводится на бумажный носитель и заверяется должностным лицом, направляющим запрос.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Днем направления запроса считается соответственно дата отправления почтового отправления, дата, указанная в расписке уполномоченного лица о получении запроса,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Ответ на запрос включает в себя документы и информацию, которые были запрошены органом (организацией), оказывающими услугу, или уведомление об отсутствии соответствующих документов и информации.</w:t>
      </w:r>
      <w:proofErr w:type="gramEnd"/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Ответ на запрос направляется органом (организацией), в распоряжении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находятся документы и информация, в порядке и сроки, установленные нормативными правовыми актами Российской Федерации, нормативными правовыми актами Забайкальского края, муниципальными правовыми актами, а также административным регламентом предоставления муниципальной услуги.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Если орган (организация), в распоряжении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находятся документы и информация, не направил ответ на запрос в установленный законодательством срок, должностное лицо, виновное в непредставлении (несвоевременном представлении) документа или информации, подлежит административной, дисциплинарной и иной ответственности в соответствии с действующим законодательством.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Если в поступившем ответе на запрос содержится уведомление, что орган (организация), в которые направлялся запрос, в соответствии с действующим законодательством не располагает запрашиваемой информацией или документом (запрос направлен не по подведомственности), то должностное лицо органа (организации), оказывающих услугу, направляет запрос в орган (организацию), указанные в поступившем уведомлении, или орган, в распоряжении которого в соответствии с действующим законодательством находится запрашиваемый документ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или информация.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Днем получения ответа на запрос является соответственно дата поступления в распоряжение органа (организации),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направивших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запрос, почтового отправления,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межведомственного электронного взаимодействия.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Ответ на запрос регистрируется в установленном порядке.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получении ответа на запрос, должностные лица органа (организации),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оказывающих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услугу, приобщают полученный ответ к делу, открытому в связи с обращением заявителя о предоставлении муниципальной услуги, а при отсутствии дела приобщают поступивший ответ к документам, представленным заявителем.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 и сведения, полученные с использованием единой системы межведомственного информационного взаимодействия, применяются в соответствии с нормативными правовыми актами для предоставления соответствующей муниципальной услуги.</w:t>
      </w:r>
    </w:p>
    <w:p w:rsidR="001B6F86" w:rsidRPr="001B6F86" w:rsidRDefault="001B6F86" w:rsidP="001B6F86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B6F8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раздел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1B6F8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добавить пункт </w:t>
      </w:r>
      <w:r w:rsidR="00DD3AD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следующего содержания </w:t>
      </w:r>
      <w:r w:rsidRPr="001B6F8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«Порядок исправления допущенных опечаток и ошибок в документах, выданных в результате предоставления муниципальной услуги»: 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Исправление допущенных опечаток и (или) ошибок в документах, выданных в результате предоставления муниципальной услуги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муниципальной  услуги (далее - административная процедура), является представление (направление) заявителем в Администрацию МО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район» в произвольной форме заявления об исправлении опечаток и (или) ошибок, допущенных в выданных в результате предоставления муниципальной  услуги документах.</w:t>
      </w:r>
      <w:proofErr w:type="gramEnd"/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Должностным лицом, ответственным за выполнение административно процедуры, является специалист, ответственный за предоставление муниципальной  услуги.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Специалист, ответственный за предоставление муниципальной  услуги, рассматривает заявление, представленное заявителем, и проводит проверку указанных в заявлении сведений в срок, не превышающий 1 рабочего дня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соответствующего заявления.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1B6F86" w:rsidRDefault="001B6F86" w:rsidP="001B6F86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раздел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добавить пункт </w:t>
      </w:r>
      <w:r w:rsidR="00DD3AD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следующего содержания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«Порядок выдачи дубликата,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дубликата».</w:t>
      </w:r>
    </w:p>
    <w:p w:rsidR="001B6F86" w:rsidRDefault="001B6F86" w:rsidP="001B6F86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Основанием для начала административной процедуры по выдаче дубликата документа, выданных в результате предоставления муниципальной  услуги (далее - административная процедура), является представление (направление) заявителем в Администрацию МО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район» в произвольной форме заявления о выдаче дубликата документа, выданного в результате предоставления муниципальной  услуги.</w:t>
      </w:r>
    </w:p>
    <w:p w:rsidR="001B6F86" w:rsidRDefault="001B6F86" w:rsidP="001B6F86">
      <w:pPr>
        <w:pStyle w:val="a9"/>
        <w:shd w:val="clear" w:color="auto" w:fill="FFFFFF"/>
        <w:spacing w:before="0" w:beforeAutospacing="0" w:after="0" w:afterAutospacing="0"/>
        <w:ind w:left="708"/>
      </w:pPr>
      <w:r>
        <w:t>Результат процедуры: принятое и зарегистрированное заявление, направленное на рассмотрение специалисту Отдела.</w:t>
      </w:r>
    </w:p>
    <w:p w:rsidR="001B6F86" w:rsidRDefault="001B6F86" w:rsidP="001B6F86">
      <w:pPr>
        <w:pStyle w:val="a9"/>
        <w:shd w:val="clear" w:color="auto" w:fill="FFFFFF"/>
        <w:spacing w:before="0" w:beforeAutospacing="0" w:after="0" w:afterAutospacing="0"/>
        <w:ind w:firstLine="708"/>
      </w:pPr>
      <w:r>
        <w:t>Специалист Отдела рассматривает заявление и по результатам рассмотрения принимает решение о выдаче дубликата или об отказе в выдаче;</w:t>
      </w:r>
    </w:p>
    <w:p w:rsidR="001B6F86" w:rsidRDefault="001B6F86" w:rsidP="001B6F86">
      <w:pPr>
        <w:pStyle w:val="a9"/>
        <w:shd w:val="clear" w:color="auto" w:fill="FFFFFF"/>
        <w:spacing w:before="0" w:beforeAutospacing="0" w:after="0" w:afterAutospacing="0"/>
        <w:ind w:firstLine="708"/>
      </w:pPr>
      <w:r>
        <w:t>Процедура, устанавливаемая настоящим подпунктом, осуществляется в течение одного дня с момента поступления заявления в отдел.</w:t>
      </w:r>
    </w:p>
    <w:p w:rsidR="001B6F86" w:rsidRDefault="001B6F86" w:rsidP="001B6F86">
      <w:pPr>
        <w:pStyle w:val="a9"/>
        <w:shd w:val="clear" w:color="auto" w:fill="FFFFFF"/>
        <w:spacing w:before="0" w:beforeAutospacing="0" w:after="0" w:afterAutospacing="0"/>
        <w:ind w:firstLine="708"/>
      </w:pPr>
      <w:r>
        <w:t>Специалист Отдела извещает заявителя о принятом решении и выдает заявителю, оформленный дубликат или направляет по почте мотивированный отказ.</w:t>
      </w:r>
    </w:p>
    <w:p w:rsidR="001B6F86" w:rsidRDefault="001B6F86" w:rsidP="001B6F86">
      <w:pPr>
        <w:pStyle w:val="a9"/>
        <w:shd w:val="clear" w:color="auto" w:fill="FFFFFF"/>
        <w:spacing w:before="0" w:beforeAutospacing="0" w:after="0" w:afterAutospacing="0"/>
        <w:ind w:firstLine="708"/>
      </w:pPr>
      <w:r>
        <w:rPr>
          <w:spacing w:val="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1B6F86" w:rsidRDefault="001B6F86" w:rsidP="001B6F86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 добавить следующими пунктами; </w:t>
      </w:r>
    </w:p>
    <w:p w:rsidR="001B6F86" w:rsidRDefault="001B6F86" w:rsidP="001B6F86">
      <w:pPr>
        <w:tabs>
          <w:tab w:val="left" w:pos="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признания жалобы подлежащей удовлетворению в ответе заявителю, дается информация о действиях, осуществляемых </w:t>
      </w:r>
      <w:proofErr w:type="gramStart"/>
      <w:r>
        <w:rPr>
          <w:rFonts w:ascii="Times New Roman" w:hAnsi="Times New Roman"/>
          <w:sz w:val="24"/>
          <w:szCs w:val="24"/>
        </w:rPr>
        <w:t>органом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17B5" w:rsidRDefault="001B6F86" w:rsidP="00DD3ADE">
      <w:pPr>
        <w:tabs>
          <w:tab w:val="left" w:pos="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признания </w:t>
      </w:r>
      <w:proofErr w:type="gramStart"/>
      <w:r>
        <w:rPr>
          <w:rFonts w:ascii="Times New Roman" w:hAnsi="Times New Roman"/>
          <w:sz w:val="24"/>
          <w:szCs w:val="24"/>
        </w:rPr>
        <w:t>жалобы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</w:t>
      </w:r>
      <w:r w:rsidR="00DD3ADE">
        <w:rPr>
          <w:rFonts w:ascii="Times New Roman" w:hAnsi="Times New Roman"/>
          <w:sz w:val="24"/>
          <w:szCs w:val="24"/>
        </w:rPr>
        <w:t xml:space="preserve"> принятого решения».</w:t>
      </w:r>
      <w:r w:rsidR="003F6DE5">
        <w:rPr>
          <w:rFonts w:ascii="Times New Roman" w:eastAsia="Times New Roman" w:hAnsi="Times New Roman"/>
          <w:sz w:val="24"/>
          <w:szCs w:val="24"/>
        </w:rPr>
        <w:tab/>
      </w:r>
    </w:p>
    <w:p w:rsidR="008D1F0F" w:rsidRPr="003F6DE5" w:rsidRDefault="003F6DE5" w:rsidP="003F6DE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8D1F0F" w:rsidRPr="003F6DE5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путем его   </w:t>
      </w:r>
    </w:p>
    <w:p w:rsidR="008D1F0F" w:rsidRPr="003F6DE5" w:rsidRDefault="003F6DE5" w:rsidP="003F6DE5">
      <w:pPr>
        <w:pStyle w:val="a3"/>
        <w:tabs>
          <w:tab w:val="left" w:pos="708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1F0F" w:rsidRPr="003F6DE5">
        <w:rPr>
          <w:sz w:val="24"/>
          <w:szCs w:val="24"/>
        </w:rPr>
        <w:t>размещения на официальном сайте Муниципального образования «</w:t>
      </w:r>
      <w:proofErr w:type="spellStart"/>
      <w:r w:rsidR="008D1F0F" w:rsidRPr="003F6DE5">
        <w:rPr>
          <w:sz w:val="24"/>
          <w:szCs w:val="24"/>
        </w:rPr>
        <w:t>Усть-Коксинский</w:t>
      </w:r>
      <w:proofErr w:type="spellEnd"/>
      <w:r w:rsidR="008D1F0F" w:rsidRPr="003F6DE5">
        <w:rPr>
          <w:sz w:val="24"/>
          <w:szCs w:val="24"/>
        </w:rPr>
        <w:t xml:space="preserve"> район» Республики Алтай. </w:t>
      </w:r>
    </w:p>
    <w:p w:rsidR="0072700C" w:rsidRPr="003F6DE5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DF0621" w:rsidP="00DF0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>Глава</w:t>
      </w:r>
      <w:r w:rsidR="0072700C" w:rsidRPr="00DF0621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72700C" w:rsidRPr="00DF0621" w:rsidRDefault="0072700C" w:rsidP="00DF0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>МО «</w:t>
      </w:r>
      <w:proofErr w:type="spellStart"/>
      <w:r w:rsidRPr="00DF0621">
        <w:rPr>
          <w:rFonts w:ascii="Times New Roman" w:hAnsi="Times New Roman"/>
          <w:sz w:val="24"/>
          <w:szCs w:val="24"/>
        </w:rPr>
        <w:t>Усть-Коксинск</w:t>
      </w:r>
      <w:r w:rsidR="00C2202C" w:rsidRPr="00DF0621">
        <w:rPr>
          <w:rFonts w:ascii="Times New Roman" w:hAnsi="Times New Roman"/>
          <w:sz w:val="24"/>
          <w:szCs w:val="24"/>
        </w:rPr>
        <w:t>ий</w:t>
      </w:r>
      <w:proofErr w:type="spellEnd"/>
      <w:r w:rsidR="00C2202C" w:rsidRPr="00DF0621">
        <w:rPr>
          <w:rFonts w:ascii="Times New Roman" w:hAnsi="Times New Roman"/>
          <w:sz w:val="24"/>
          <w:szCs w:val="24"/>
        </w:rPr>
        <w:t xml:space="preserve"> район» РА</w:t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DF0621" w:rsidRPr="00DF0621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DF0621" w:rsidRPr="00DF0621">
        <w:rPr>
          <w:rFonts w:ascii="Times New Roman" w:hAnsi="Times New Roman"/>
          <w:sz w:val="24"/>
          <w:szCs w:val="24"/>
        </w:rPr>
        <w:t>Кулигин</w:t>
      </w:r>
      <w:proofErr w:type="spellEnd"/>
      <w:r w:rsidR="00DF0621" w:rsidRPr="00DF0621">
        <w:rPr>
          <w:rFonts w:ascii="Times New Roman" w:hAnsi="Times New Roman"/>
          <w:sz w:val="24"/>
          <w:szCs w:val="24"/>
        </w:rPr>
        <w:t xml:space="preserve"> </w:t>
      </w:r>
      <w:r w:rsidR="00C2202C" w:rsidRPr="00DF0621">
        <w:rPr>
          <w:rFonts w:ascii="Times New Roman" w:hAnsi="Times New Roman"/>
          <w:sz w:val="24"/>
          <w:szCs w:val="24"/>
        </w:rPr>
        <w:t xml:space="preserve"> </w:t>
      </w:r>
    </w:p>
    <w:p w:rsidR="0072700C" w:rsidRPr="00DF0621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Pr="00DF0621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Pr="00DF0621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Pr="00DF0621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Pr="00DF0621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3D3233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>
    <w:nsid w:val="11A35AE9"/>
    <w:multiLevelType w:val="hybridMultilevel"/>
    <w:tmpl w:val="34A89DD8"/>
    <w:lvl w:ilvl="0" w:tplc="B4FA89C8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155A"/>
    <w:multiLevelType w:val="multilevel"/>
    <w:tmpl w:val="B4D840F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06314"/>
    <w:multiLevelType w:val="hybridMultilevel"/>
    <w:tmpl w:val="6242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97561"/>
    <w:multiLevelType w:val="multilevel"/>
    <w:tmpl w:val="153C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11">
    <w:nsid w:val="6E7C5B04"/>
    <w:multiLevelType w:val="multilevel"/>
    <w:tmpl w:val="4D5E6400"/>
    <w:lvl w:ilvl="0">
      <w:start w:val="1"/>
      <w:numFmt w:val="decimal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00C"/>
    <w:rsid w:val="000001BB"/>
    <w:rsid w:val="00006710"/>
    <w:rsid w:val="000336B0"/>
    <w:rsid w:val="00046B01"/>
    <w:rsid w:val="00073373"/>
    <w:rsid w:val="000C00A3"/>
    <w:rsid w:val="000C772A"/>
    <w:rsid w:val="000D1E08"/>
    <w:rsid w:val="00124DEF"/>
    <w:rsid w:val="00126A4D"/>
    <w:rsid w:val="00157B46"/>
    <w:rsid w:val="00174F7C"/>
    <w:rsid w:val="001835C7"/>
    <w:rsid w:val="001B6F86"/>
    <w:rsid w:val="001E2844"/>
    <w:rsid w:val="0020356F"/>
    <w:rsid w:val="00255A3F"/>
    <w:rsid w:val="00271A34"/>
    <w:rsid w:val="002A4585"/>
    <w:rsid w:val="002A7F13"/>
    <w:rsid w:val="002E0B75"/>
    <w:rsid w:val="00330F8D"/>
    <w:rsid w:val="0036151F"/>
    <w:rsid w:val="003C3950"/>
    <w:rsid w:val="003F6DE5"/>
    <w:rsid w:val="0041585B"/>
    <w:rsid w:val="00442E4A"/>
    <w:rsid w:val="004C1BDF"/>
    <w:rsid w:val="004F6D95"/>
    <w:rsid w:val="0054616A"/>
    <w:rsid w:val="00551DC7"/>
    <w:rsid w:val="005810A0"/>
    <w:rsid w:val="005B17B5"/>
    <w:rsid w:val="00600B0E"/>
    <w:rsid w:val="00635B42"/>
    <w:rsid w:val="0063739E"/>
    <w:rsid w:val="00696815"/>
    <w:rsid w:val="0071231F"/>
    <w:rsid w:val="0072700C"/>
    <w:rsid w:val="00735A6D"/>
    <w:rsid w:val="00741372"/>
    <w:rsid w:val="007835F0"/>
    <w:rsid w:val="007F5B08"/>
    <w:rsid w:val="007F6344"/>
    <w:rsid w:val="0080678F"/>
    <w:rsid w:val="008244F7"/>
    <w:rsid w:val="00890C3D"/>
    <w:rsid w:val="008D1F0F"/>
    <w:rsid w:val="00921BD9"/>
    <w:rsid w:val="00935340"/>
    <w:rsid w:val="009633CD"/>
    <w:rsid w:val="009E7D15"/>
    <w:rsid w:val="00A578C8"/>
    <w:rsid w:val="00A94C02"/>
    <w:rsid w:val="00B2076E"/>
    <w:rsid w:val="00B67E2A"/>
    <w:rsid w:val="00B800BD"/>
    <w:rsid w:val="00B841BC"/>
    <w:rsid w:val="00B92723"/>
    <w:rsid w:val="00BD5160"/>
    <w:rsid w:val="00BE334B"/>
    <w:rsid w:val="00BE7892"/>
    <w:rsid w:val="00C2202C"/>
    <w:rsid w:val="00C335CD"/>
    <w:rsid w:val="00C46587"/>
    <w:rsid w:val="00C63B44"/>
    <w:rsid w:val="00C93BF0"/>
    <w:rsid w:val="00C941F1"/>
    <w:rsid w:val="00D10FE0"/>
    <w:rsid w:val="00D1632C"/>
    <w:rsid w:val="00D40F1F"/>
    <w:rsid w:val="00D5300E"/>
    <w:rsid w:val="00D86FC9"/>
    <w:rsid w:val="00D93C2B"/>
    <w:rsid w:val="00DB1BE0"/>
    <w:rsid w:val="00DD3ADE"/>
    <w:rsid w:val="00DF0621"/>
    <w:rsid w:val="00E20CE2"/>
    <w:rsid w:val="00E55617"/>
    <w:rsid w:val="00EF391F"/>
    <w:rsid w:val="00F469CB"/>
    <w:rsid w:val="00F909AD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uiPriority w:val="99"/>
    <w:rsid w:val="00C2202C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3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DF0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9AD"/>
    <w:rPr>
      <w:rFonts w:ascii="Tahoma" w:eastAsia="Calibri" w:hAnsi="Tahoma" w:cs="Tahoma"/>
      <w:sz w:val="16"/>
      <w:szCs w:val="16"/>
    </w:rPr>
  </w:style>
  <w:style w:type="character" w:customStyle="1" w:styleId="blk">
    <w:name w:val="blk"/>
    <w:rsid w:val="00B67E2A"/>
  </w:style>
  <w:style w:type="character" w:customStyle="1" w:styleId="docaccesstitle">
    <w:name w:val="docaccess_title"/>
    <w:rsid w:val="00B67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864FB-5737-43CC-8A5E-4A115442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32</cp:revision>
  <cp:lastPrinted>2020-07-12T07:53:00Z</cp:lastPrinted>
  <dcterms:created xsi:type="dcterms:W3CDTF">2018-02-19T07:28:00Z</dcterms:created>
  <dcterms:modified xsi:type="dcterms:W3CDTF">2020-07-12T07:59:00Z</dcterms:modified>
</cp:coreProperties>
</file>