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«Усть-Коксинский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-программа)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«Усть-Коксинский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Усть-Коксинский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Программно-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(ед);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 w:rsidR="002E72D8"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 w:rsidR="00A915F2">
              <w:rPr>
                <w:rFonts w:eastAsia="Calibri"/>
                <w:bCs/>
                <w:lang w:eastAsia="en-US"/>
              </w:rPr>
              <w:t xml:space="preserve"> 14820,84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  <w:r w:rsidR="0018643C">
              <w:t>5177,04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- 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18643C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18643C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</w:p>
          <w:p w:rsidR="00C13763" w:rsidRPr="00862E53" w:rsidRDefault="00A915F2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9643,8</w:t>
            </w:r>
            <w:r w:rsidR="00C13763"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A915F2">
              <w:rPr>
                <w:rFonts w:eastAsia="Calibri"/>
                <w:bCs/>
                <w:lang w:eastAsia="en-US"/>
              </w:rPr>
              <w:t xml:space="preserve">1607,3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A915F2">
              <w:rPr>
                <w:rFonts w:eastAsia="Calibri"/>
                <w:bCs/>
                <w:lang w:eastAsia="en-US"/>
              </w:rPr>
              <w:t xml:space="preserve">1607,3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A915F2">
              <w:rPr>
                <w:rFonts w:eastAsia="Calibri"/>
                <w:bCs/>
                <w:lang w:eastAsia="en-US"/>
              </w:rPr>
              <w:t xml:space="preserve">1607,3 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A915F2">
              <w:rPr>
                <w:rFonts w:eastAsia="Calibri"/>
                <w:bCs/>
                <w:lang w:eastAsia="en-US"/>
              </w:rPr>
              <w:t xml:space="preserve">– 1607,3 </w:t>
            </w:r>
            <w:r w:rsidR="002E72D8"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A915F2">
              <w:rPr>
                <w:rFonts w:eastAsia="Calibri"/>
                <w:bCs/>
                <w:lang w:eastAsia="en-US"/>
              </w:rPr>
              <w:t xml:space="preserve">– 1607,3 </w:t>
            </w:r>
            <w:r w:rsidR="002E72D8"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A915F2">
              <w:rPr>
                <w:rFonts w:eastAsia="Calibri"/>
                <w:bCs/>
                <w:lang w:eastAsia="en-US"/>
              </w:rPr>
              <w:t xml:space="preserve">– 1607,3 </w:t>
            </w:r>
            <w:r w:rsidR="002E72D8">
              <w:rPr>
                <w:rFonts w:eastAsia="Calibri"/>
                <w:bCs/>
                <w:lang w:eastAsia="en-US"/>
              </w:rPr>
              <w:t>тыс. рублей.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б)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фактические: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842142" w:rsidRPr="00E55AEC" w:rsidRDefault="00C13763" w:rsidP="00C1376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</w:tc>
        <w:bookmarkStart w:id="0" w:name="_GoBack"/>
        <w:bookmarkEnd w:id="0"/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r w:rsidR="00181B3C" w:rsidRPr="000C5C4F">
              <w:t>тыс.рублей</w:t>
            </w:r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(без внешних совместителей) малых предприятий (без учета микропредприятий)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 xml:space="preserve">а продукции сельского хозяйства- </w:t>
            </w:r>
            <w:r w:rsidRPr="000C5C4F">
              <w:rPr>
                <w:bCs/>
                <w:color w:val="000000"/>
              </w:rPr>
              <w:t>%;</w:t>
            </w:r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 xml:space="preserve">ирост туристического потока -  </w:t>
            </w:r>
            <w:r w:rsidR="00DC2903" w:rsidRPr="000C5C4F">
              <w:t>%;</w:t>
            </w:r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r w:rsidRPr="006A3DD9">
        <w:rPr>
          <w:lang w:eastAsia="en-US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 xml:space="preserve">/1 «Об утверждении </w:t>
      </w:r>
      <w:r w:rsidRPr="006A3DD9">
        <w:rPr>
          <w:lang w:eastAsia="en-US"/>
        </w:rPr>
        <w:lastRenderedPageBreak/>
        <w:t xml:space="preserve">перечня муниципальных программ МО  «Усть-Коксинский район» РА»  и в соответствии с </w:t>
      </w:r>
      <w:hyperlink r:id="rId8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«Усть-Коксинский район» Республики Алтай от 21 августа 2018 года N 842 «</w:t>
      </w:r>
      <w:r w:rsidRPr="006A3DD9">
        <w:rPr>
          <w:bCs/>
        </w:rPr>
        <w:t xml:space="preserve">Об утверждении порядка разработки, реализации и оценки эффективности муниципальных программ муниципального образования «Усть-Коксинский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«Усть-Коксинский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«Усть-Коксинский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 xml:space="preserve"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«Усть-Коксинский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«Усть-Коксинский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Развитие малого и среднего предпринимательства в  Усть-Коксинском районе способствует решению не только социальных проблем, но и служит основой для экономического развития   Усть-Кок</w:t>
      </w:r>
      <w:r w:rsidR="000A3318">
        <w:t>синского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В 2017 году на территории  района осуществляли свою деятельность  509 субъектов малого и среднего предпринимательства (с учетом микропредприятий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тыс.руб. , 2017 г.- 722,5 тыс.руб.).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Усть-Коксинский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«Усть-Коксинский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самозанятости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т.ч. коров – 82,6 % от их общего поголовья в районе.  По производству мяса в живом весе район  занимает  5   место, по производству молока 2 место по республике. В Усть-Коксинском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>В состав агропромышленного комплекса Усть-Коксинского района входит 25 сельскохозяйственных предприятия, 152 крестьянских (фермерских) хозяйств, 22 индивидуальных предпринимателя, 5 955лично-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>В административных границах Усть-Коксинского района находится 207 тыс. га сельскохозяйственных угодий, в том числе 34 тыс. га пашни. Ежегодно посевная площадь в хозяйствах всех категорий составляет 33 тыс.га.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>Зерновые культуры в Усть–Коксинском районе возделываются на площади 6 тыс.га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Усть-Коксинский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Усть-Коксинского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ц/га.Кормообеспеченность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lastRenderedPageBreak/>
        <w:t>необоснованно большой разрыв в оплате труда работников, занятых в сельскохозяйственном производстве, более,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инвестиций является одной из наиболее обсуждаемых как на федеральном,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«Усть-Коксинский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«Усть-Коксинский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средств граждан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>Развитие имиджевого потенциала муниципального образования «Усть-Коксинский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«Усть-Коксинский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Усть-Коксинского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</w:t>
      </w:r>
      <w:r w:rsidRPr="00104B40">
        <w:lastRenderedPageBreak/>
        <w:t>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горно-лыжных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связанных с уникальными ресурсами Усть-Коксинского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Важной ролью является и  создание положительного имиджа Усть-Коксинского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И здесь задача –поднять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Усть-Коксинского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«Усть-Коксинский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Достижение объема  инвестиций в основной капитал (без учета бюджетных)-     тыс.рублей;</w:t>
      </w:r>
      <w:r w:rsidR="000B403B" w:rsidRPr="000C5C4F">
        <w:t xml:space="preserve"> д</w:t>
      </w:r>
      <w:r w:rsidRPr="000C5C4F">
        <w:t>оля среднесписочной численности (без внешних совместителей) малых предприятий (без учета микропредприятий)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хозяйства-    %;</w:t>
      </w:r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r w:rsidRPr="00443260">
        <w:rPr>
          <w:rFonts w:ascii="Times New Roman" w:hAnsi="Times New Roman" w:cs="Times New Roman"/>
          <w:sz w:val="24"/>
          <w:szCs w:val="24"/>
        </w:rPr>
        <w:t>имиджевого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>Создание условий для развития  инвестиционного и имиджевого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>Паспорт подпрограммы «Создание условий для развития  инвестиционного и имиджевого потенциала»</w:t>
      </w:r>
      <w:bookmarkStart w:id="1" w:name="Par663"/>
      <w:bookmarkEnd w:id="1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>Создание условий для развития  инвестиционного и имиджевого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Отдел архитектуры и земельных отношений, отдел строительства и жилищно-коммунального комплекса администрации ,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 ;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привлечение инвестиций   для участия в выставочных, имиджевых  мероприятиях, строительстве туристических объектов–млн.руб.,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>- увеличение числа объектов туристической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>проведение мероприятий, поддерживающих имидж Усть-Коксинского района,  как территории 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1440,0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  <w:r>
              <w:rPr>
                <w:rFonts w:eastAsia="Calibri"/>
                <w:bCs/>
                <w:lang w:eastAsia="en-US"/>
              </w:rPr>
              <w:t>1440,0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–240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б)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фактические: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lang w:eastAsia="en-US"/>
              </w:rPr>
              <w:lastRenderedPageBreak/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 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«Усть-Коксинский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«Усть-Коксинский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«Усть-Коксинский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r w:rsidRPr="00A62893">
              <w:rPr>
                <w:spacing w:val="-3"/>
              </w:rPr>
              <w:t xml:space="preserve">Усть-Коксинский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«Усть-Коксинский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-доля субъектов малого и среднего предпринимательства, получивших господдержку через </w:t>
            </w:r>
            <w:r w:rsidRPr="00862E53">
              <w:rPr>
                <w:rFonts w:eastAsia="Calibri"/>
                <w:lang w:eastAsia="en-US"/>
              </w:rPr>
              <w:lastRenderedPageBreak/>
              <w:t>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>
              <w:t>2417,04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  <w:r>
              <w:t>2417,04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б)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фактические: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«Усть-Коксинский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>соглашения, заключенного между Министерством экономического развития и туризма Республики Алтай и Администрацией МО «Усть-Коксинский район» «О</w:t>
      </w:r>
      <w:r w:rsidR="00BB106D" w:rsidRPr="00BB106D">
        <w:t xml:space="preserve">предоставлении субсидии муниципальному образованию </w:t>
      </w:r>
      <w:r w:rsidRPr="00BB106D">
        <w:t xml:space="preserve">  «Усть-Коксинский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«Усть-Коксинский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lastRenderedPageBreak/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организации выставочно-ярмарочной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возмещение части затрат, осуществляющим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ке и развитию уже созданной  организаций инфраструктуры: это – микрофинансовая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бюджетапо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lastRenderedPageBreak/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«Усть-К</w:t>
            </w:r>
            <w:r w:rsidR="00420040">
              <w:rPr>
                <w:rFonts w:eastAsia="Calibri"/>
                <w:bCs/>
                <w:lang w:eastAsia="en-US"/>
              </w:rPr>
              <w:t>оксинский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«Усть-Коксинский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r w:rsidRPr="00104F78">
              <w:rPr>
                <w:rFonts w:eastAsia="Calibri"/>
                <w:spacing w:val="-3"/>
                <w:lang w:eastAsia="en-US"/>
              </w:rPr>
              <w:t xml:space="preserve">Усть-Коксинский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«Усть-Коксинский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Количество проведенных мероприятий, ед;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ед</w:t>
            </w:r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Объемы бюджетных ассигнований в целом на реализа</w:t>
            </w:r>
            <w:r>
              <w:rPr>
                <w:rFonts w:eastAsia="Calibri"/>
                <w:bCs/>
                <w:lang w:eastAsia="en-US"/>
              </w:rPr>
              <w:t>цию подпрограммы составят 10963,8</w:t>
            </w:r>
            <w:r w:rsidRPr="00104F78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а) за счет средств бюджета МО «Ус</w:t>
            </w:r>
            <w:r>
              <w:rPr>
                <w:rFonts w:eastAsia="Calibri"/>
                <w:bCs/>
                <w:lang w:eastAsia="en-US"/>
              </w:rPr>
              <w:t>ть-Коксинский район» составят 1320,0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 год – 220,0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год -  220,0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2021 год – 220,0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 год – 220,0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104F78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–220,0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104F78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–220,0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составят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9643, 8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2019 год </w:t>
            </w:r>
            <w:r>
              <w:rPr>
                <w:rFonts w:eastAsia="Calibri"/>
                <w:bCs/>
                <w:lang w:eastAsia="en-US"/>
              </w:rPr>
              <w:t>–1607,3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2021 год – 1607,3 тыс. рублей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2022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2023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2024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</w:t>
            </w: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«Усть-Коксинский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ветеринарно-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9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C3" w:rsidRDefault="00DA1AC3" w:rsidP="00593A9B">
      <w:r>
        <w:separator/>
      </w:r>
    </w:p>
  </w:endnote>
  <w:endnote w:type="continuationSeparator" w:id="1">
    <w:p w:rsidR="00DA1AC3" w:rsidRDefault="00DA1AC3" w:rsidP="005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98" w:rsidRDefault="0082585C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2F3CCF">
      <w:rPr>
        <w:noProof/>
      </w:rPr>
      <w:t>5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C3" w:rsidRDefault="00DA1AC3" w:rsidP="00593A9B">
      <w:r>
        <w:separator/>
      </w:r>
    </w:p>
  </w:footnote>
  <w:footnote w:type="continuationSeparator" w:id="1">
    <w:p w:rsidR="00DA1AC3" w:rsidRDefault="00DA1AC3" w:rsidP="00593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3027F"/>
    <w:rsid w:val="000320B6"/>
    <w:rsid w:val="000401F1"/>
    <w:rsid w:val="00041E6B"/>
    <w:rsid w:val="00043EAF"/>
    <w:rsid w:val="00044A43"/>
    <w:rsid w:val="00053890"/>
    <w:rsid w:val="0006121F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4045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9015F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F2553"/>
    <w:rsid w:val="00B12CD7"/>
    <w:rsid w:val="00B15804"/>
    <w:rsid w:val="00B174A1"/>
    <w:rsid w:val="00B20F44"/>
    <w:rsid w:val="00B22CDE"/>
    <w:rsid w:val="00B3313D"/>
    <w:rsid w:val="00B3608A"/>
    <w:rsid w:val="00B41048"/>
    <w:rsid w:val="00B437A2"/>
    <w:rsid w:val="00B454B8"/>
    <w:rsid w:val="00B45A7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D54FF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241DC"/>
    <w:rsid w:val="00D24713"/>
    <w:rsid w:val="00D417F6"/>
    <w:rsid w:val="00D507D7"/>
    <w:rsid w:val="00D51CA0"/>
    <w:rsid w:val="00D57403"/>
    <w:rsid w:val="00D61137"/>
    <w:rsid w:val="00D66A95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EF"/>
    <w:rsid w:val="00DF67C2"/>
    <w:rsid w:val="00E016B5"/>
    <w:rsid w:val="00E05F44"/>
    <w:rsid w:val="00E14571"/>
    <w:rsid w:val="00E22B45"/>
    <w:rsid w:val="00E23370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A84"/>
    <w:rsid w:val="00EA4F3E"/>
    <w:rsid w:val="00EB0DCA"/>
    <w:rsid w:val="00EB7DB2"/>
    <w:rsid w:val="00EC232B"/>
    <w:rsid w:val="00EC4D05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D70"/>
    <w:rsid w:val="00F12700"/>
    <w:rsid w:val="00F137E4"/>
    <w:rsid w:val="00F14FF7"/>
    <w:rsid w:val="00F21966"/>
    <w:rsid w:val="00F236B4"/>
    <w:rsid w:val="00F2550A"/>
    <w:rsid w:val="00F3593F"/>
    <w:rsid w:val="00F3663A"/>
    <w:rsid w:val="00F41C0A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C900D0BB7607D74D220AB90DA018301C0C4ED086FBD7C7689C975B59D79D200O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3CA5-69E9-47F6-9574-D1DBEC6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35683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НАТАЛЬЯ БЮДЖЕТ</cp:lastModifiedBy>
  <cp:revision>12</cp:revision>
  <cp:lastPrinted>2018-11-08T05:53:00Z</cp:lastPrinted>
  <dcterms:created xsi:type="dcterms:W3CDTF">2018-11-08T07:44:00Z</dcterms:created>
  <dcterms:modified xsi:type="dcterms:W3CDTF">2018-12-25T07:19:00Z</dcterms:modified>
</cp:coreProperties>
</file>