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4" w:rsidRDefault="006D73BE">
      <w:pPr>
        <w:pStyle w:val="20"/>
        <w:framePr w:w="144" w:h="269" w:wrap="none" w:vAnchor="text" w:hAnchor="page" w:x="1295" w:y="21"/>
        <w:shd w:val="clear" w:color="auto" w:fill="auto"/>
      </w:pPr>
      <w:r>
        <w:t>«&gt;</w:t>
      </w:r>
    </w:p>
    <w:p w:rsidR="006A1324" w:rsidRDefault="006A1324">
      <w:pPr>
        <w:spacing w:after="255" w:line="14" w:lineRule="exact"/>
      </w:pPr>
    </w:p>
    <w:p w:rsidR="006A1324" w:rsidRDefault="006A1324">
      <w:pPr>
        <w:spacing w:line="14" w:lineRule="exact"/>
        <w:sectPr w:rsidR="006A1324">
          <w:pgSz w:w="16853" w:h="12264" w:orient="landscape"/>
          <w:pgMar w:top="214" w:right="967" w:bottom="1084" w:left="1073" w:header="0" w:footer="3" w:gutter="0"/>
          <w:pgNumType w:start="1"/>
          <w:cols w:space="720"/>
          <w:noEndnote/>
          <w:docGrid w:linePitch="360"/>
        </w:sect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before="43" w:after="43" w:line="240" w:lineRule="exact"/>
        <w:rPr>
          <w:sz w:val="19"/>
          <w:szCs w:val="19"/>
        </w:rPr>
      </w:pPr>
    </w:p>
    <w:p w:rsidR="006A1324" w:rsidRDefault="006A1324">
      <w:pPr>
        <w:spacing w:line="14" w:lineRule="exact"/>
        <w:sectPr w:rsidR="006A1324">
          <w:type w:val="continuous"/>
          <w:pgSz w:w="16853" w:h="12264" w:orient="landscape"/>
          <w:pgMar w:top="173" w:right="0" w:bottom="362" w:left="0" w:header="0" w:footer="3" w:gutter="0"/>
          <w:cols w:space="720"/>
          <w:noEndnote/>
          <w:docGrid w:linePitch="360"/>
        </w:sectPr>
      </w:pPr>
    </w:p>
    <w:p w:rsidR="006A1324" w:rsidRDefault="006D73BE">
      <w:pPr>
        <w:pStyle w:val="1"/>
        <w:shd w:val="clear" w:color="auto" w:fill="auto"/>
        <w:tabs>
          <w:tab w:val="left" w:leader="underscore" w:pos="12755"/>
          <w:tab w:val="left" w:leader="underscore" w:pos="13590"/>
        </w:tabs>
        <w:spacing w:after="260"/>
        <w:ind w:left="698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9307195</wp:posOffset>
                </wp:positionH>
                <wp:positionV relativeFrom="paragraph">
                  <wp:posOffset>12700</wp:posOffset>
                </wp:positionV>
                <wp:extent cx="716280" cy="554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1324" w:rsidRDefault="00290FE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413"/>
                              </w:tabs>
                              <w:spacing w:after="240"/>
                              <w:ind w:firstLine="0"/>
                            </w:pPr>
                            <w:r>
                              <w:t>201</w:t>
                            </w:r>
                            <w:r w:rsidR="006D73BE">
                              <w:t>9г.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32.85pt;margin-top:1pt;width:56.4pt;height:43.7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" filled="f" stroked="f">
                <v:textbox style="mso-fit-shape-to-text:t" inset="0,0,0,0">
                  <w:txbxContent>
                    <w:p w:rsidR="006A1324" w:rsidRDefault="00290FE9">
                      <w:pPr>
                        <w:pStyle w:val="1"/>
                        <w:shd w:val="clear" w:color="auto" w:fill="auto"/>
                        <w:tabs>
                          <w:tab w:val="left" w:leader="underscore" w:pos="413"/>
                        </w:tabs>
                        <w:spacing w:after="240"/>
                        <w:ind w:firstLine="0"/>
                      </w:pPr>
                      <w:r>
                        <w:t>201</w:t>
                      </w:r>
                      <w:r w:rsidR="006D73BE">
                        <w:t>9г.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Приложение к </w:t>
      </w:r>
      <w:r w:rsidR="00290FE9">
        <w:t xml:space="preserve">решению Совета депутатов № </w:t>
      </w:r>
      <w:proofErr w:type="gramStart"/>
      <w:r w:rsidR="00290FE9">
        <w:t>от</w:t>
      </w:r>
      <w:proofErr w:type="gramEnd"/>
      <w:r w:rsidR="00290FE9">
        <w:t xml:space="preserve"> «  »_____</w:t>
      </w:r>
    </w:p>
    <w:p w:rsidR="00290FE9" w:rsidRDefault="006D73BE">
      <w:pPr>
        <w:pStyle w:val="11"/>
        <w:keepNext/>
        <w:keepLines/>
        <w:shd w:val="clear" w:color="auto" w:fill="auto"/>
      </w:pPr>
      <w:bookmarkStart w:id="0" w:name="bookmark0"/>
      <w:r>
        <w:t xml:space="preserve">Реестр имущества муниципального образования «Катандинского сельского </w:t>
      </w:r>
      <w:r w:rsidR="00290FE9">
        <w:t xml:space="preserve">поселения» Республики Алтай </w:t>
      </w:r>
      <w:proofErr w:type="gramStart"/>
      <w:r w:rsidR="00290FE9">
        <w:t>на</w:t>
      </w:r>
      <w:proofErr w:type="gramEnd"/>
      <w:r w:rsidR="00290FE9">
        <w:t xml:space="preserve"> </w:t>
      </w:r>
    </w:p>
    <w:p w:rsidR="006A1324" w:rsidRDefault="00290FE9" w:rsidP="00290FE9">
      <w:pPr>
        <w:pStyle w:val="11"/>
        <w:keepNext/>
        <w:keepLines/>
        <w:shd w:val="clear" w:color="auto" w:fill="auto"/>
        <w:jc w:val="center"/>
        <w:rPr>
          <w:sz w:val="22"/>
          <w:szCs w:val="22"/>
        </w:rPr>
      </w:pPr>
      <w:r>
        <w:t>«</w:t>
      </w:r>
      <w:r w:rsidR="006D73BE">
        <w:t xml:space="preserve"> </w:t>
      </w:r>
      <w:r>
        <w:rPr>
          <w:i/>
          <w:iCs/>
          <w:sz w:val="22"/>
          <w:szCs w:val="22"/>
        </w:rPr>
        <w:t>01»</w:t>
      </w:r>
      <w:bookmarkEnd w:id="0"/>
      <w:r>
        <w:rPr>
          <w:i/>
          <w:iCs/>
          <w:sz w:val="22"/>
          <w:szCs w:val="22"/>
        </w:rPr>
        <w:t>января 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70"/>
        <w:gridCol w:w="1320"/>
        <w:gridCol w:w="974"/>
        <w:gridCol w:w="969"/>
        <w:gridCol w:w="2060"/>
        <w:gridCol w:w="2476"/>
        <w:gridCol w:w="2012"/>
        <w:gridCol w:w="1106"/>
        <w:gridCol w:w="851"/>
        <w:gridCol w:w="1389"/>
      </w:tblGrid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ind w:left="240"/>
            </w:pPr>
            <w:r>
              <w:t>Код по ОКПО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 xml:space="preserve">Коды </w:t>
            </w:r>
            <w:r>
              <w:t>признаков по ОКАТО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spacing w:line="216" w:lineRule="auto"/>
              <w:jc w:val="center"/>
            </w:pPr>
            <w:r>
              <w:t xml:space="preserve">Полное наименование юридического лица объекта недвижимости (год ввода, площадь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Адрес юридического лица,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местонахождения объекта недвижимости, инвентарный номер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Дата и номер решения (постановления)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Балансовая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стоимость,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spacing w:after="220"/>
              <w:jc w:val="center"/>
            </w:pPr>
            <w:r>
              <w:t>Изно</w:t>
            </w:r>
            <w:r>
              <w:t>с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рублей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>Остаточная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>стоимость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ОКАТО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A1324" w:rsidRDefault="006D73BE">
            <w:pPr>
              <w:pStyle w:val="a5"/>
              <w:shd w:val="clear" w:color="auto" w:fill="auto"/>
              <w:spacing w:line="19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ОКОТУ,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КФС,</w:t>
            </w:r>
          </w:p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КОПФ</w:t>
            </w:r>
          </w:p>
        </w:tc>
        <w:tc>
          <w:tcPr>
            <w:tcW w:w="20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24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A1324"/>
        </w:tc>
        <w:tc>
          <w:tcPr>
            <w:tcW w:w="2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A1324"/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6A13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01687772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84240845000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75.11.32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32200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МО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rPr>
                <w:b/>
                <w:bCs/>
              </w:rPr>
              <w:t>«Катандинского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сельского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поселения»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649472 Р.А. </w:t>
            </w:r>
            <w:proofErr w:type="spellStart"/>
            <w:r>
              <w:rPr>
                <w:b/>
                <w:bCs/>
              </w:rPr>
              <w:t>Уст</w:t>
            </w:r>
            <w:proofErr w:type="gramStart"/>
            <w:r>
              <w:rPr>
                <w:b/>
                <w:bCs/>
              </w:rPr>
              <w:t>ь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Коксинского</w:t>
            </w:r>
            <w:proofErr w:type="spellEnd"/>
            <w:r>
              <w:rPr>
                <w:b/>
                <w:bCs/>
              </w:rPr>
              <w:t xml:space="preserve"> района, с. </w:t>
            </w:r>
            <w:proofErr w:type="spellStart"/>
            <w:r>
              <w:rPr>
                <w:b/>
                <w:bCs/>
              </w:rPr>
              <w:t>Катанда</w:t>
            </w:r>
            <w:proofErr w:type="spellEnd"/>
            <w:r>
              <w:rPr>
                <w:b/>
                <w:bCs/>
              </w:rPr>
              <w:t>, ул. Советская 136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>Постановление Г</w:t>
            </w:r>
            <w:proofErr w:type="gramStart"/>
            <w:r>
              <w:t>С-</w:t>
            </w:r>
            <w:proofErr w:type="gramEnd"/>
            <w:r>
              <w:t xml:space="preserve"> Эл Курултай от 12.11.2003г. № 15-41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</w:tr>
      <w:tr w:rsidR="006A1324" w:rsidTr="006D73B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здание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>администрации,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 xml:space="preserve">1984г, </w:t>
            </w:r>
            <w:proofErr w:type="spellStart"/>
            <w:r>
              <w:t>кв.м</w:t>
            </w:r>
            <w:proofErr w:type="spellEnd"/>
            <w:r>
              <w:t>. 165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с. </w:t>
            </w:r>
            <w:proofErr w:type="spellStart"/>
            <w:r>
              <w:t>Катанда</w:t>
            </w:r>
            <w:proofErr w:type="spellEnd"/>
            <w:r>
              <w:t>, ул. Советская 136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68135,67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26042,46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42093,21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ind w:left="80"/>
              <w:jc w:val="center"/>
            </w:pPr>
            <w:r>
              <w:t>Здание СДК , 1955,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 xml:space="preserve">179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Р.А.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учерла</w:t>
            </w:r>
            <w:proofErr w:type="spellEnd"/>
            <w:r>
              <w:t>, ул. Ленина, 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Жилой дом, 1994г 64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Р.А. У-</w:t>
            </w:r>
            <w:proofErr w:type="spellStart"/>
            <w:r>
              <w:t>Коксинский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Катан да, пер. Молодежный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8535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Мост через р</w:t>
            </w:r>
            <w:proofErr w:type="gramStart"/>
            <w:r>
              <w:t>.К</w:t>
            </w:r>
            <w:proofErr w:type="gramEnd"/>
            <w:r>
              <w:t>атунь162м., 1981г.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77570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D73B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Мост через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учерла</w:t>
            </w:r>
            <w:proofErr w:type="spellEnd"/>
            <w:r>
              <w:t xml:space="preserve"> (верхний), 1970т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Р.А.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учерла</w:t>
            </w:r>
            <w:proofErr w:type="spellEnd"/>
            <w:r>
              <w:t>, ул. Ленина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6A1324" w:rsidRPr="00290FE9" w:rsidRDefault="006A1324" w:rsidP="00290FE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080"/>
        <w:gridCol w:w="1325"/>
        <w:gridCol w:w="984"/>
        <w:gridCol w:w="933"/>
        <w:gridCol w:w="2106"/>
        <w:gridCol w:w="2390"/>
        <w:gridCol w:w="2024"/>
        <w:gridCol w:w="1134"/>
        <w:gridCol w:w="851"/>
        <w:gridCol w:w="1385"/>
      </w:tblGrid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ind w:left="620"/>
            </w:pPr>
            <w:r>
              <w:rPr>
                <w:color w:val="795430"/>
              </w:rPr>
              <w:t>/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Мост через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учерла</w:t>
            </w:r>
            <w:proofErr w:type="spellEnd"/>
            <w:r>
              <w:t xml:space="preserve"> (нижний)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Р.А. </w:t>
            </w:r>
            <w:proofErr w:type="spellStart"/>
            <w:r>
              <w:t>Усть-Коксинский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учерла</w:t>
            </w:r>
            <w:proofErr w:type="spellEnd"/>
            <w:r>
              <w:t>, ул. Ленина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24" w:rsidRDefault="006A1324" w:rsidP="006D73BE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атанда</w:t>
            </w:r>
            <w:proofErr w:type="spellEnd"/>
            <w:r>
              <w:t xml:space="preserve">, 416 </w:t>
            </w:r>
            <w:proofErr w:type="spellStart"/>
            <w:r>
              <w:t>кв.м</w:t>
            </w:r>
            <w:proofErr w:type="spellEnd"/>
            <w:r>
              <w:t>., 1960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Здание </w:t>
            </w:r>
            <w:r w:rsidR="0093181B">
              <w:t>котельной</w:t>
            </w:r>
            <w:r>
              <w:t>,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>1984г.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lastRenderedPageBreak/>
              <w:t>1.9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Автомобиль ГАЗ</w:t>
            </w:r>
          </w:p>
          <w:p w:rsidR="006A1324" w:rsidRDefault="006D73BE">
            <w:pPr>
              <w:pStyle w:val="a5"/>
              <w:shd w:val="clear" w:color="auto" w:fill="auto"/>
            </w:pPr>
            <w:r>
              <w:t>3102, 1996г.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с. </w:t>
            </w:r>
            <w:proofErr w:type="spellStart"/>
            <w:r>
              <w:t>Катанда</w:t>
            </w:r>
            <w:proofErr w:type="spellEnd"/>
            <w:r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111999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8000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103999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 xml:space="preserve">Квартира, 1983г., 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  <w:r>
              <w:t xml:space="preserve"> 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4265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4265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>Пилорама 2007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bookmarkStart w:id="1" w:name="_GoBack"/>
            <w:bookmarkEnd w:id="1"/>
            <w:r>
              <w:t>1.12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</w:pPr>
            <w:r>
              <w:t>Косилка, 2003г.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12236,23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Компьютер полный, 2008г.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</w:t>
            </w:r>
            <w:r>
              <w:t xml:space="preserve">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Компьютер полный, 2007г.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7850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КТП 30-8-6 100</w:t>
            </w:r>
            <w:proofErr w:type="gramStart"/>
            <w:r>
              <w:t xml:space="preserve"> К</w:t>
            </w:r>
            <w:proofErr w:type="gramEnd"/>
            <w:r>
              <w:t>в. 1984г.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324" w:rsidRDefault="006A1324"/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A1324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КТП 30-8-32</w:t>
            </w:r>
            <w:r>
              <w:t xml:space="preserve"> 250</w:t>
            </w:r>
            <w:proofErr w:type="gramStart"/>
            <w:r>
              <w:t xml:space="preserve"> К</w:t>
            </w:r>
            <w:proofErr w:type="gramEnd"/>
            <w:r>
              <w:t>в. 1986г.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firstLine="160"/>
            </w:pPr>
            <w:r>
              <w:t xml:space="preserve">Р.А. Усть-Коксинского района, с. </w:t>
            </w:r>
            <w:proofErr w:type="spellStart"/>
            <w:r>
              <w:t>Катанда</w:t>
            </w:r>
            <w:proofErr w:type="spellEnd"/>
            <w:r>
              <w:t>,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290FE9">
            <w:pPr>
              <w:pStyle w:val="a5"/>
              <w:shd w:val="clear" w:color="auto" w:fill="auto"/>
              <w:jc w:val="center"/>
            </w:pPr>
            <w:r>
              <w:t>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КТП 30-4-16 160</w:t>
            </w:r>
            <w:proofErr w:type="gramStart"/>
            <w:r>
              <w:t xml:space="preserve"> К</w:t>
            </w:r>
            <w:proofErr w:type="gramEnd"/>
            <w:r>
              <w:t>в. 1979г.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</w:pPr>
            <w:r>
              <w:t>Р.А. У-</w:t>
            </w:r>
            <w:proofErr w:type="spellStart"/>
            <w:r>
              <w:t>Коксинский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юнгур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290FE9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FE9" w:rsidRDefault="00290FE9">
            <w:pPr>
              <w:pStyle w:val="a5"/>
              <w:shd w:val="clear" w:color="auto" w:fill="auto"/>
            </w:pPr>
            <w:r>
              <w:t>Автобус ПАЗ -32054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FE9" w:rsidRDefault="00290FE9">
            <w:pPr>
              <w:pStyle w:val="a5"/>
              <w:shd w:val="clear" w:color="auto" w:fill="auto"/>
            </w:pPr>
            <w:r w:rsidRPr="00290FE9">
              <w:t xml:space="preserve">с. </w:t>
            </w:r>
            <w:proofErr w:type="spellStart"/>
            <w:r w:rsidRPr="00290FE9">
              <w:t>Катанда</w:t>
            </w:r>
            <w:proofErr w:type="spellEnd"/>
            <w:r w:rsidRPr="00290FE9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1530000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1384500</w:t>
            </w:r>
          </w:p>
        </w:tc>
      </w:tr>
      <w:tr w:rsidR="00290FE9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FE9" w:rsidRDefault="00290FE9">
            <w:pPr>
              <w:pStyle w:val="a5"/>
              <w:shd w:val="clear" w:color="auto" w:fill="auto"/>
            </w:pPr>
            <w:r>
              <w:t>Автомобиль УАЗ-Патриот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FE9" w:rsidRPr="00290FE9" w:rsidRDefault="00290FE9">
            <w:pPr>
              <w:pStyle w:val="a5"/>
              <w:shd w:val="clear" w:color="auto" w:fill="auto"/>
            </w:pPr>
            <w:r w:rsidRPr="00290FE9">
              <w:t xml:space="preserve">с. </w:t>
            </w:r>
            <w:proofErr w:type="spellStart"/>
            <w:r w:rsidRPr="00290FE9">
              <w:t>Катанда</w:t>
            </w:r>
            <w:proofErr w:type="spellEnd"/>
            <w:r w:rsidRPr="00290FE9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809704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E9" w:rsidRDefault="00290FE9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FE9" w:rsidRDefault="00290FE9">
            <w:pPr>
              <w:pStyle w:val="a5"/>
              <w:shd w:val="clear" w:color="auto" w:fill="auto"/>
              <w:jc w:val="center"/>
            </w:pPr>
            <w:r>
              <w:t>402354,84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 xml:space="preserve">Ноутбук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290FE9" w:rsidRDefault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18346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Ноутбук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26500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Горка «Солнышко»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 w:rsidP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Горка деревянная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>
            <w:pPr>
              <w:pStyle w:val="a5"/>
              <w:shd w:val="clear" w:color="auto" w:fill="auto"/>
            </w:pPr>
            <w:r>
              <w:t xml:space="preserve">с. </w:t>
            </w:r>
            <w:proofErr w:type="spellStart"/>
            <w:r>
              <w:t>Катанда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Дымосос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 w:rsidP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</w:t>
            </w:r>
            <w: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proofErr w:type="spellStart"/>
            <w:r>
              <w:t>Тахограф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44620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Электродвигатель №26538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 w:rsidP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</w:t>
            </w:r>
            <w: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93181B" w:rsidTr="006E63D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Default="0093181B">
            <w:pPr>
              <w:pStyle w:val="a5"/>
              <w:shd w:val="clear" w:color="auto" w:fill="auto"/>
            </w:pPr>
            <w:r>
              <w:t>Производственный и хозяйственный инвентарь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81B" w:rsidRPr="0093181B" w:rsidRDefault="0093181B" w:rsidP="0093181B">
            <w:pPr>
              <w:pStyle w:val="a5"/>
              <w:shd w:val="clear" w:color="auto" w:fill="auto"/>
            </w:pPr>
            <w:r w:rsidRPr="0093181B">
              <w:t xml:space="preserve">с. </w:t>
            </w:r>
            <w:proofErr w:type="spellStart"/>
            <w:r w:rsidRPr="0093181B">
              <w:t>Катанда</w:t>
            </w:r>
            <w:proofErr w:type="spellEnd"/>
            <w:r w:rsidRPr="0093181B">
              <w:t>, ул. Советская 136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pStyle w:val="a5"/>
              <w:shd w:val="clear" w:color="auto" w:fill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245328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1B" w:rsidRDefault="0093181B">
            <w:pPr>
              <w:rPr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B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</w:tbl>
    <w:p w:rsidR="006A1324" w:rsidRDefault="006A1324">
      <w:pPr>
        <w:sectPr w:rsidR="006A1324">
          <w:type w:val="continuous"/>
          <w:pgSz w:w="16853" w:h="12264" w:orient="landscape"/>
          <w:pgMar w:top="173" w:right="946" w:bottom="362" w:left="1008" w:header="0" w:footer="3" w:gutter="0"/>
          <w:cols w:space="720"/>
          <w:noEndnote/>
          <w:docGrid w:linePitch="360"/>
        </w:sectPr>
      </w:pPr>
    </w:p>
    <w:p w:rsidR="006A1324" w:rsidRDefault="006A1324" w:rsidP="0093181B">
      <w:pPr>
        <w:pStyle w:val="40"/>
        <w:shd w:val="clear" w:color="auto" w:fill="auto"/>
        <w:ind w:left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085"/>
        <w:gridCol w:w="1325"/>
        <w:gridCol w:w="984"/>
        <w:gridCol w:w="950"/>
        <w:gridCol w:w="2083"/>
        <w:gridCol w:w="2395"/>
        <w:gridCol w:w="2122"/>
        <w:gridCol w:w="1190"/>
        <w:gridCol w:w="826"/>
        <w:gridCol w:w="1349"/>
      </w:tblGrid>
      <w:tr w:rsidR="006A132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93181B">
            <w:pPr>
              <w:pStyle w:val="a5"/>
              <w:shd w:val="clear" w:color="auto" w:fill="auto"/>
              <w:jc w:val="center"/>
            </w:pPr>
            <w:r>
              <w:t>1.28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both"/>
            </w:pPr>
            <w:r>
              <w:t>ВЛ-04</w:t>
            </w:r>
            <w:proofErr w:type="gramStart"/>
            <w:r>
              <w:t xml:space="preserve"> К</w:t>
            </w:r>
            <w:proofErr w:type="gramEnd"/>
            <w:r>
              <w:t>в. 1,26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ind w:right="200"/>
              <w:jc w:val="both"/>
            </w:pPr>
            <w:r>
              <w:t>Р.А. У-</w:t>
            </w:r>
            <w:proofErr w:type="spellStart"/>
            <w:r>
              <w:t>Коксинский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юнгур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6D73B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93181B">
            <w:pPr>
              <w:pStyle w:val="a5"/>
              <w:shd w:val="clear" w:color="auto" w:fill="auto"/>
              <w:jc w:val="center"/>
            </w:pPr>
            <w:r>
              <w:t>1.29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ind w:right="140"/>
              <w:jc w:val="both"/>
            </w:pPr>
            <w:r>
              <w:t xml:space="preserve">станция </w:t>
            </w:r>
            <w:r>
              <w:t>спутниковой связи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both"/>
            </w:pPr>
            <w:r>
              <w:t xml:space="preserve">с. </w:t>
            </w:r>
            <w:proofErr w:type="spellStart"/>
            <w:r>
              <w:t>Катанда</w:t>
            </w:r>
            <w:proofErr w:type="spellEnd"/>
            <w:r>
              <w:t>, ул. Советская 136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200310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93181B">
            <w:pPr>
              <w:pStyle w:val="a5"/>
              <w:shd w:val="clear" w:color="auto" w:fill="auto"/>
              <w:jc w:val="center"/>
            </w:pPr>
            <w:r>
              <w:t>1.30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борудование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24" w:rsidRDefault="006D73BE">
            <w:pPr>
              <w:pStyle w:val="a5"/>
              <w:shd w:val="clear" w:color="auto" w:fill="auto"/>
              <w:jc w:val="both"/>
            </w:pPr>
            <w:r>
              <w:t xml:space="preserve">с. </w:t>
            </w:r>
            <w:proofErr w:type="spellStart"/>
            <w:r>
              <w:t>Катанда</w:t>
            </w:r>
            <w:proofErr w:type="spellEnd"/>
            <w:r>
              <w:t>, ул. Советская 136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E63DE">
            <w:pPr>
              <w:pStyle w:val="a5"/>
              <w:shd w:val="clear" w:color="auto" w:fill="auto"/>
              <w:jc w:val="center"/>
            </w:pPr>
            <w:r>
              <w:t>28875,96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24" w:rsidRDefault="006A1324">
            <w:pPr>
              <w:pStyle w:val="a5"/>
              <w:shd w:val="clear" w:color="auto" w:fill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Default="0093181B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</w:tr>
      <w:tr w:rsidR="006A1324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Pr="0093181B" w:rsidRDefault="0093181B">
            <w:pPr>
              <w:rPr>
                <w:rFonts w:ascii="Times New Roman" w:hAnsi="Times New Roman" w:cs="Times New Roman"/>
              </w:rPr>
            </w:pPr>
            <w:r w:rsidRPr="0093181B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Pr="0093181B" w:rsidRDefault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1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Pr="0093181B" w:rsidRDefault="0093181B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1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3181B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93181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24" w:rsidRDefault="006D73BE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Pr="0093181B" w:rsidRDefault="0093181B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24" w:rsidRDefault="006A132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24" w:rsidRPr="0093181B" w:rsidRDefault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1B">
              <w:rPr>
                <w:rFonts w:ascii="Times New Roman" w:hAnsi="Times New Roman" w:cs="Times New Roman"/>
                <w:sz w:val="20"/>
                <w:szCs w:val="20"/>
              </w:rPr>
              <w:t>501682,10</w:t>
            </w:r>
          </w:p>
        </w:tc>
      </w:tr>
      <w:tr w:rsidR="006E63DE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93181B" w:rsidRDefault="006E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93181B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Мебель офисная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93181B" w:rsidRDefault="006E63D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, ул. Советская 136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Pr="0093181B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тенисный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 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тенисный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С.Тюнгур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ухова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6D73B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, ул. Советская 136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36351,41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6D73B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 «Кувшинка»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6D73B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D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gramStart"/>
            <w:r w:rsidR="006D73B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6D73BE">
              <w:rPr>
                <w:rFonts w:ascii="Times New Roman" w:hAnsi="Times New Roman" w:cs="Times New Roman"/>
                <w:sz w:val="20"/>
                <w:szCs w:val="20"/>
              </w:rPr>
              <w:t xml:space="preserve">ружина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Вертолетик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Pr="006E63DE" w:rsidRDefault="006D73B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B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D73B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D73B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D73B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6D73B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D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деревянные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6D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D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93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, ул. Советская 136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3DE" w:rsidTr="0093181B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D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металические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Pr="006E63DE" w:rsidRDefault="006E63DE" w:rsidP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3D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E63D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3DE" w:rsidRDefault="006E63D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3DE" w:rsidRDefault="006E63D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DE" w:rsidRDefault="006E63D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73BE" w:rsidTr="006D73BE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алансир «Коромысло»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Pr="006E63DE" w:rsidRDefault="006D73BE" w:rsidP="006E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3B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D73BE">
              <w:rPr>
                <w:rFonts w:ascii="Times New Roman" w:hAnsi="Times New Roman" w:cs="Times New Roman"/>
                <w:sz w:val="20"/>
                <w:szCs w:val="20"/>
              </w:rPr>
              <w:t>Катанда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3BE" w:rsidRDefault="006D73BE">
            <w:pPr>
              <w:pStyle w:val="a5"/>
              <w:shd w:val="clear" w:color="auto" w:fill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BE" w:rsidRDefault="006D73BE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BE" w:rsidRDefault="006D73BE" w:rsidP="006E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1324" w:rsidRDefault="006A1324">
      <w:pPr>
        <w:spacing w:line="14" w:lineRule="exact"/>
        <w:sectPr w:rsidR="006A1324">
          <w:footerReference w:type="default" r:id="rId7"/>
          <w:pgSz w:w="16853" w:h="12264" w:orient="landscape"/>
          <w:pgMar w:top="173" w:right="946" w:bottom="362" w:left="1008" w:header="0" w:footer="3" w:gutter="0"/>
          <w:cols w:space="720"/>
          <w:noEndnote/>
          <w:docGrid w:linePitch="360"/>
        </w:sect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line="240" w:lineRule="exact"/>
        <w:rPr>
          <w:sz w:val="19"/>
          <w:szCs w:val="19"/>
        </w:rPr>
      </w:pPr>
    </w:p>
    <w:p w:rsidR="006A1324" w:rsidRDefault="006A1324">
      <w:pPr>
        <w:spacing w:before="23" w:after="23" w:line="240" w:lineRule="exact"/>
        <w:rPr>
          <w:sz w:val="19"/>
          <w:szCs w:val="19"/>
        </w:rPr>
      </w:pPr>
    </w:p>
    <w:p w:rsidR="006A1324" w:rsidRDefault="006A1324">
      <w:pPr>
        <w:spacing w:line="14" w:lineRule="exact"/>
        <w:sectPr w:rsidR="006A1324">
          <w:type w:val="continuous"/>
          <w:pgSz w:w="16853" w:h="12264" w:orient="landscape"/>
          <w:pgMar w:top="0" w:right="0" w:bottom="471" w:left="0" w:header="0" w:footer="3" w:gutter="0"/>
          <w:cols w:space="720"/>
          <w:noEndnote/>
          <w:docGrid w:linePitch="360"/>
        </w:sectPr>
      </w:pPr>
    </w:p>
    <w:p w:rsidR="006A1324" w:rsidRDefault="006A1324">
      <w:pPr>
        <w:framePr w:w="134" w:h="125" w:wrap="none" w:vAnchor="text" w:hAnchor="page" w:x="438" w:y="21"/>
      </w:pPr>
    </w:p>
    <w:p w:rsidR="006A1324" w:rsidRDefault="006A1324">
      <w:pPr>
        <w:spacing w:after="111" w:line="14" w:lineRule="exact"/>
      </w:pPr>
    </w:p>
    <w:p w:rsidR="006A1324" w:rsidRDefault="006A1324">
      <w:pPr>
        <w:spacing w:line="14" w:lineRule="exact"/>
      </w:pPr>
    </w:p>
    <w:sectPr w:rsidR="006A1324">
      <w:type w:val="continuous"/>
      <w:pgSz w:w="16853" w:h="12264" w:orient="landscape"/>
      <w:pgMar w:top="0" w:right="456" w:bottom="471" w:left="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3BE">
      <w:r>
        <w:separator/>
      </w:r>
    </w:p>
  </w:endnote>
  <w:endnote w:type="continuationSeparator" w:id="0">
    <w:p w:rsidR="00000000" w:rsidRDefault="006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24" w:rsidRDefault="006D73B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7621270</wp:posOffset>
              </wp:positionV>
              <wp:extent cx="998537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53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324" w:rsidRDefault="006D73BE">
                          <w:pPr>
                            <w:pStyle w:val="22"/>
                            <w:shd w:val="clear" w:color="auto" w:fill="auto"/>
                            <w:tabs>
                              <w:tab w:val="right" w:pos="1066"/>
                              <w:tab w:val="right" w:pos="1670"/>
                              <w:tab w:val="right" w:pos="2093"/>
                              <w:tab w:val="right" w:pos="4195"/>
                              <w:tab w:val="right" w:pos="4642"/>
                              <w:tab w:val="right" w:pos="6331"/>
                              <w:tab w:val="right" w:pos="6797"/>
                              <w:tab w:val="right" w:pos="7181"/>
                              <w:tab w:val="right" w:pos="10430"/>
                              <w:tab w:val="right" w:pos="11074"/>
                              <w:tab w:val="right" w:pos="11578"/>
                              <w:tab w:val="right" w:pos="12547"/>
                              <w:tab w:val="right" w:pos="13685"/>
                              <w:tab w:val="right" w:pos="14846"/>
                              <w:tab w:val="right" w:pos="15725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. ».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.Л:-.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>. ■ ■■-■л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>,..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  <w:t xml:space="preserve">.■? ■' •: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  <w:vertAlign w:val="superscript"/>
                            </w:rPr>
                            <w:t>ч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>&amp;»&gt;.»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  <w:t>. ,■.?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  <w:t>.. ...А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  <w:t>-•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9"/>
                              <w:szCs w:val="9"/>
                            </w:rPr>
                            <w:tab/>
                            <w:t>. ,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’ А' : А’’А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■■ ■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*- . ■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-&lt; :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  <w:t>А;;'- .А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9"/>
                              <w:szCs w:val="9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mallCaps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sz w:val="11"/>
                              <w:szCs w:val="11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sz w:val="11"/>
                              <w:szCs w:val="11"/>
                            </w:rPr>
                            <w:t>аА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mallCaps/>
                              <w:sz w:val="11"/>
                              <w:szCs w:val="11"/>
                            </w:rPr>
                            <w:t xml:space="preserve"> " -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sz w:val="11"/>
                              <w:szCs w:val="11"/>
                            </w:rPr>
                            <w:tab/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.100000000000001pt;margin-top:600.10000000000002pt;width:786.25pt;height:5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6" w:val="right"/>
                        <w:tab w:pos="1670" w:val="right"/>
                        <w:tab w:pos="2093" w:val="right"/>
                        <w:tab w:pos="4195" w:val="right"/>
                        <w:tab w:pos="4642" w:val="right"/>
                        <w:tab w:pos="6331" w:val="right"/>
                        <w:tab w:pos="6797" w:val="right"/>
                        <w:tab w:pos="7181" w:val="right"/>
                        <w:tab w:pos="10430" w:val="right"/>
                        <w:tab w:pos="11074" w:val="right"/>
                        <w:tab w:pos="11578" w:val="right"/>
                        <w:tab w:pos="12547" w:val="right"/>
                        <w:tab w:pos="13685" w:val="right"/>
                        <w:tab w:pos="14846" w:val="right"/>
                        <w:tab w:pos="157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. ».</w:t>
                      <w:tab/>
                      <w:t>.Л:-.</w:t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. ■ ■■-■л</w:t>
                      <w:tab/>
                      <w:t>,.. .</w:t>
                      <w:tab/>
                      <w:t xml:space="preserve">.■? ■' •: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vertAlign w:val="superscript"/>
                        <w:lang w:val="ru-RU" w:eastAsia="ru-RU" w:bidi="ru-RU"/>
                      </w:rPr>
                      <w:t>ч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>&amp;»&gt;.»</w:t>
                      <w:tab/>
                      <w:t>. ,■.?</w:t>
                      <w:tab/>
                      <w:t>.. ...А</w:t>
                      <w:tab/>
                      <w:t>-•</w:t>
                      <w:tab/>
                      <w:t>. ,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ab/>
                      <w:t>’ А' : А’’А</w:t>
                      <w:tab/>
                      <w:t>■■ ■</w:t>
                      <w:tab/>
                      <w:t>*- . ■</w:t>
                      <w:tab/>
                      <w:t>-&lt; :</w:t>
                      <w:tab/>
                      <w:t>А;;'- .А</w:t>
                      <w:tab/>
                    </w: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ru-RU" w:eastAsia="ru-RU" w:bidi="ru-RU"/>
                      </w:rPr>
                      <w:t xml:space="preserve">а </w:t>
                    </w: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"аА " -</w:t>
                      <w:tab/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24" w:rsidRDefault="006A1324"/>
  </w:footnote>
  <w:footnote w:type="continuationSeparator" w:id="0">
    <w:p w:rsidR="006A1324" w:rsidRDefault="006A1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1324"/>
    <w:rsid w:val="00290FE9"/>
    <w:rsid w:val="006A1324"/>
    <w:rsid w:val="006D73BE"/>
    <w:rsid w:val="006E63DE"/>
    <w:rsid w:val="009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130E39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  <w:ind w:firstLine="1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80"/>
    </w:pPr>
    <w:rPr>
      <w:rFonts w:ascii="Arial" w:eastAsia="Arial" w:hAnsi="Arial" w:cs="Arial"/>
      <w:i/>
      <w:iCs/>
      <w:color w:val="130E39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i/>
      <w:i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6980" w:right="580" w:hanging="65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60"/>
      <w:ind w:right="460"/>
      <w:jc w:val="center"/>
    </w:pPr>
    <w:rPr>
      <w:rFonts w:ascii="Arial" w:eastAsia="Arial" w:hAnsi="Arial" w:cs="Arial"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/>
      <w:ind w:left="4200"/>
    </w:pPr>
    <w:rPr>
      <w:rFonts w:ascii="Arial" w:eastAsia="Arial" w:hAnsi="Arial" w:cs="Arial"/>
      <w:i/>
      <w:iCs/>
      <w:sz w:val="66"/>
      <w:szCs w:val="6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0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FE9"/>
    <w:rPr>
      <w:color w:val="000000"/>
    </w:rPr>
  </w:style>
  <w:style w:type="paragraph" w:styleId="a8">
    <w:name w:val="footer"/>
    <w:basedOn w:val="a"/>
    <w:link w:val="a9"/>
    <w:uiPriority w:val="99"/>
    <w:unhideWhenUsed/>
    <w:rsid w:val="00290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F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130E39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  <w:ind w:firstLine="1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80"/>
    </w:pPr>
    <w:rPr>
      <w:rFonts w:ascii="Arial" w:eastAsia="Arial" w:hAnsi="Arial" w:cs="Arial"/>
      <w:i/>
      <w:iCs/>
      <w:color w:val="130E39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i/>
      <w:iCs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6980" w:right="580" w:hanging="65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60"/>
      <w:ind w:right="460"/>
      <w:jc w:val="center"/>
    </w:pPr>
    <w:rPr>
      <w:rFonts w:ascii="Arial" w:eastAsia="Arial" w:hAnsi="Arial" w:cs="Arial"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/>
      <w:ind w:left="4200"/>
    </w:pPr>
    <w:rPr>
      <w:rFonts w:ascii="Arial" w:eastAsia="Arial" w:hAnsi="Arial" w:cs="Arial"/>
      <w:i/>
      <w:iCs/>
      <w:sz w:val="66"/>
      <w:szCs w:val="6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0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FE9"/>
    <w:rPr>
      <w:color w:val="000000"/>
    </w:rPr>
  </w:style>
  <w:style w:type="paragraph" w:styleId="a8">
    <w:name w:val="footer"/>
    <w:basedOn w:val="a"/>
    <w:link w:val="a9"/>
    <w:uiPriority w:val="99"/>
    <w:unhideWhenUsed/>
    <w:rsid w:val="00290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F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2019-03-22T09:25:00Z</dcterms:created>
  <dcterms:modified xsi:type="dcterms:W3CDTF">2019-03-22T09:59:00Z</dcterms:modified>
</cp:coreProperties>
</file>