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6D4168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6D4168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47E1F">
        <w:rPr>
          <w:sz w:val="24"/>
          <w:szCs w:val="24"/>
        </w:rPr>
        <w:t>2</w:t>
      </w:r>
      <w:r w:rsidR="000F4D8C">
        <w:rPr>
          <w:sz w:val="24"/>
          <w:szCs w:val="24"/>
        </w:rPr>
        <w:t>21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115 615,30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27 008,90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19 250,80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18 049,20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17 814,00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18 530,00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14 962,40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61 172,64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7CBB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>46 154,42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9C7C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C7CBB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>8 288,24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«Повышение эффективности систем жизнеобеспечения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73FC6" w:rsidRPr="00F82624">
              <w:rPr>
                <w:sz w:val="24"/>
                <w:szCs w:val="24"/>
              </w:rPr>
              <w:t>24 476,29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>4 469,19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>4 001,42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973F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973FC6" w:rsidRPr="00F82624">
              <w:rPr>
                <w:sz w:val="24"/>
                <w:szCs w:val="24"/>
              </w:rPr>
              <w:t>24 476,29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жилищно-коммунального комплекса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323A1" w:rsidRPr="00F82624">
              <w:rPr>
                <w:sz w:val="24"/>
                <w:szCs w:val="24"/>
              </w:rPr>
              <w:t>21 491,70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1 822,30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2020 год – 4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 905,40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5 043,80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2022 год – 4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 018,60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 634,60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1 067,00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1 822,30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973FC6" w:rsidRPr="00F82624" w:rsidRDefault="00973FC6" w:rsidP="004323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323A1" w:rsidRPr="00F82624">
              <w:rPr>
                <w:sz w:val="24"/>
                <w:szCs w:val="24"/>
              </w:rPr>
              <w:t>19 669,40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«Энергосбережение и повышение энергетической эффективности»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Объём финансирования подпрограммы за счет всех источников финансирования составит  1 339,49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2019 год – 1 339,49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0,00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0,00 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1 326,10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C08DA" w:rsidRPr="00F82624" w:rsidRDefault="00BC08DA" w:rsidP="00BC08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 13,39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B949D0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Объём финансирования подпрограммы за счет всех источников финансирования составит  17 697,80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2019 год – 8 237,80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2 450,00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1 110,00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1 900,00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2 000,00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2 000,00 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949D0" w:rsidRPr="00F82624" w:rsidRDefault="00B949D0" w:rsidP="00B949D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 8 237,80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1.6.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6E500E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Объём финансирования подпрограммы за счет всех источников финансирования составит  44 695,62 тыс. рублей, в том числе  по годам реализации программы: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2019 год – 11 140,12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6 711,10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6 711,10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6 711,10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6 711,10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6 711,10 тыс. рублей.</w:t>
            </w:r>
            <w:proofErr w:type="gramEnd"/>
          </w:p>
          <w:p w:rsidR="006E500E" w:rsidRPr="00F82624" w:rsidRDefault="006E500E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1 939,54  тыс. рублей;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42 451,44 тыс. рублей;</w:t>
            </w:r>
          </w:p>
          <w:p w:rsidR="006E500E" w:rsidRPr="00F82624" w:rsidRDefault="006E500E" w:rsidP="006E50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 304,64 тыс. рублей.</w:t>
            </w:r>
          </w:p>
        </w:tc>
      </w:tr>
    </w:tbl>
    <w:p w:rsidR="006E500E" w:rsidRPr="00F82624" w:rsidRDefault="006E500E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6E500E" w:rsidRPr="00F82624">
        <w:rPr>
          <w:sz w:val="24"/>
          <w:szCs w:val="24"/>
        </w:rPr>
        <w:t>7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A921B6" w:rsidRPr="00F8262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F8262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F8262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F826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262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F8262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F82624">
        <w:rPr>
          <w:rFonts w:ascii="Times New Roman" w:hAnsi="Times New Roman" w:cs="Times New Roman"/>
          <w:bCs/>
          <w:sz w:val="24"/>
          <w:szCs w:val="24"/>
        </w:rPr>
        <w:t>ы</w:t>
      </w:r>
    </w:p>
    <w:p w:rsidR="00F82624" w:rsidRPr="00F82624" w:rsidRDefault="00E02C3A" w:rsidP="00F826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F8262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F82624" w:rsidRPr="00F82624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 115 615,30  тыс. рублей,  в том числе по годам реализации программы:</w:t>
      </w:r>
    </w:p>
    <w:p w:rsidR="00F82624" w:rsidRPr="00F82624" w:rsidRDefault="00F82624" w:rsidP="00F8262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>2019 год – 27 008,90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19 250,80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18 049,20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17 814,00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18 530,00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14 962,40 тыс. рублей.   </w:t>
      </w:r>
      <w:proofErr w:type="gramEnd"/>
    </w:p>
    <w:p w:rsidR="00F82624" w:rsidRPr="00F82624" w:rsidRDefault="00F82624" w:rsidP="00F826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61 172,64 тыс. рублей</w:t>
      </w:r>
    </w:p>
    <w:p w:rsidR="00F82624" w:rsidRPr="00F82624" w:rsidRDefault="00F82624" w:rsidP="00F826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F82624" w:rsidRPr="00F82624" w:rsidRDefault="00F82624" w:rsidP="00F826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46 154,42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B34931" w:rsidRPr="00F82624" w:rsidRDefault="00F82624" w:rsidP="00F826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 w:rsidRPr="00F82624">
        <w:rPr>
          <w:rFonts w:ascii="Times New Roman" w:hAnsi="Times New Roman" w:cs="Times New Roman"/>
          <w:bCs/>
          <w:sz w:val="24"/>
          <w:szCs w:val="24"/>
        </w:rPr>
        <w:t>8 288,24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).            </w:t>
      </w:r>
    </w:p>
    <w:p w:rsidR="00454468" w:rsidRPr="00F82624" w:rsidRDefault="00B34931" w:rsidP="00B349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F82624" w:rsidRPr="00F82624">
        <w:rPr>
          <w:rFonts w:ascii="Times New Roman" w:hAnsi="Times New Roman" w:cs="Times New Roman"/>
          <w:sz w:val="24"/>
          <w:szCs w:val="24"/>
        </w:rPr>
        <w:t>8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F8262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F82624" w:rsidRDefault="006846E2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Первый заместитель</w:t>
      </w:r>
      <w:r w:rsidR="00454468" w:rsidRPr="00F8262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«Усть-Коксинский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4D8C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C7CBB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49D0"/>
    <w:rsid w:val="00B96784"/>
    <w:rsid w:val="00B97925"/>
    <w:rsid w:val="00BA2D22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31</cp:revision>
  <cp:lastPrinted>2017-11-10T02:15:00Z</cp:lastPrinted>
  <dcterms:created xsi:type="dcterms:W3CDTF">2017-11-08T05:54:00Z</dcterms:created>
  <dcterms:modified xsi:type="dcterms:W3CDTF">2019-05-14T09:43:00Z</dcterms:modified>
</cp:coreProperties>
</file>