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4CFF" w:rsidRDefault="00484CFF" w:rsidP="00484CFF">
      <w:pPr>
        <w:pStyle w:val="ConsPlusTitle"/>
        <w:widowControl/>
        <w:jc w:val="both"/>
      </w:pPr>
    </w:p>
    <w:p w:rsidR="00484CFF" w:rsidRPr="00484CFF" w:rsidRDefault="00484CFF" w:rsidP="00484CFF">
      <w:pPr>
        <w:pStyle w:val="ConsPlusTitle"/>
        <w:widowControl/>
        <w:jc w:val="center"/>
        <w:rPr>
          <w:sz w:val="28"/>
        </w:rPr>
      </w:pPr>
      <w:r w:rsidRPr="00484CFF">
        <w:rPr>
          <w:sz w:val="28"/>
          <w:lang w:val="en-US"/>
        </w:rPr>
        <w:t>II</w:t>
      </w:r>
      <w:r w:rsidRPr="00484CFF">
        <w:rPr>
          <w:sz w:val="28"/>
        </w:rPr>
        <w:t>.Пояснительная записка</w:t>
      </w:r>
    </w:p>
    <w:p w:rsidR="00484CFF" w:rsidRPr="00484CFF" w:rsidRDefault="00484CFF" w:rsidP="00484CFF">
      <w:pPr>
        <w:pStyle w:val="ConsPlusTitle"/>
        <w:widowControl/>
        <w:jc w:val="center"/>
        <w:rPr>
          <w:sz w:val="28"/>
        </w:rPr>
      </w:pPr>
      <w:r w:rsidRPr="00484CFF">
        <w:rPr>
          <w:sz w:val="28"/>
        </w:rPr>
        <w:t>к показателям эффективности деятельности органов местного самоуправления муниципального образования «</w:t>
      </w:r>
      <w:r w:rsidR="0047077F">
        <w:rPr>
          <w:sz w:val="28"/>
        </w:rPr>
        <w:t>Усть-Коксинский</w:t>
      </w:r>
      <w:r w:rsidR="00BD73CF">
        <w:rPr>
          <w:sz w:val="28"/>
        </w:rPr>
        <w:t xml:space="preserve"> район</w:t>
      </w:r>
      <w:r w:rsidRPr="00484CFF">
        <w:rPr>
          <w:sz w:val="28"/>
        </w:rPr>
        <w:t>» за 2015 год и их планируемые значения на 2016-2018 годы</w:t>
      </w:r>
    </w:p>
    <w:p w:rsidR="00484CFF" w:rsidRPr="004A3E1C" w:rsidRDefault="00484CFF" w:rsidP="00484CFF">
      <w:pPr>
        <w:widowControl/>
        <w:shd w:val="clear" w:color="auto" w:fill="FFFFFF"/>
        <w:suppressAutoHyphens w:val="0"/>
        <w:autoSpaceDE/>
        <w:ind w:firstLine="708"/>
        <w:jc w:val="center"/>
        <w:rPr>
          <w:b/>
          <w:bCs/>
          <w:color w:val="000000"/>
          <w:sz w:val="28"/>
          <w:szCs w:val="28"/>
          <w:lang w:eastAsia="ru-RU"/>
        </w:rPr>
      </w:pPr>
    </w:p>
    <w:p w:rsidR="00CA715E" w:rsidRPr="004A3E1C" w:rsidRDefault="00CA715E" w:rsidP="00484CFF">
      <w:pPr>
        <w:widowControl/>
        <w:shd w:val="clear" w:color="auto" w:fill="FFFFFF"/>
        <w:suppressAutoHyphens w:val="0"/>
        <w:autoSpaceDE/>
        <w:ind w:firstLine="708"/>
        <w:jc w:val="center"/>
        <w:rPr>
          <w:b/>
          <w:bCs/>
          <w:color w:val="000000"/>
          <w:sz w:val="28"/>
          <w:szCs w:val="28"/>
          <w:lang w:eastAsia="ru-RU"/>
        </w:rPr>
      </w:pPr>
      <w:r w:rsidRPr="0034158F">
        <w:rPr>
          <w:b/>
          <w:bCs/>
          <w:color w:val="000000"/>
          <w:sz w:val="28"/>
          <w:szCs w:val="28"/>
          <w:lang w:eastAsia="ru-RU"/>
        </w:rPr>
        <w:t>Общая характеристика.</w:t>
      </w:r>
    </w:p>
    <w:p w:rsidR="0034158F" w:rsidRPr="0034158F" w:rsidRDefault="0034158F" w:rsidP="0034158F">
      <w:pPr>
        <w:widowControl/>
        <w:shd w:val="clear" w:color="auto" w:fill="FFFFFF"/>
        <w:suppressAutoHyphens w:val="0"/>
        <w:autoSpaceDE/>
        <w:ind w:firstLine="708"/>
        <w:jc w:val="both"/>
        <w:rPr>
          <w:color w:val="000000"/>
          <w:sz w:val="28"/>
          <w:szCs w:val="28"/>
          <w:lang w:eastAsia="ru-RU"/>
        </w:rPr>
      </w:pPr>
      <w:r w:rsidRPr="0034158F">
        <w:rPr>
          <w:color w:val="000000"/>
          <w:sz w:val="28"/>
          <w:szCs w:val="28"/>
          <w:lang w:eastAsia="ru-RU"/>
        </w:rPr>
        <w:t>Усть-Коксинский район расположен в юго-западной части Республики Алтай Сибирского Федерального Округа Российской Федерации. С запада граничит с Усть-Канским районом, с севера с Онгудайским, с востока Кош-Агачским районами Республики Алтай и с юга с Казахстаном, находится в непосредственной близости от Монголии и Китая.</w:t>
      </w:r>
    </w:p>
    <w:p w:rsidR="0034158F" w:rsidRPr="0034158F" w:rsidRDefault="0034158F" w:rsidP="0034158F">
      <w:pPr>
        <w:ind w:firstLine="708"/>
        <w:jc w:val="both"/>
        <w:rPr>
          <w:sz w:val="28"/>
          <w:szCs w:val="28"/>
        </w:rPr>
      </w:pPr>
      <w:r w:rsidRPr="0034158F">
        <w:rPr>
          <w:sz w:val="28"/>
          <w:szCs w:val="28"/>
        </w:rPr>
        <w:t>Площадь территории района составляет 12,952 тыс. кв. км. (13,9% от площади республики) – 3 место по Республике Алта</w:t>
      </w:r>
      <w:r w:rsidR="003E6ED8">
        <w:rPr>
          <w:sz w:val="28"/>
          <w:szCs w:val="28"/>
        </w:rPr>
        <w:t>й. По состоянию на 1 января 201</w:t>
      </w:r>
      <w:r w:rsidR="003E6ED8" w:rsidRPr="003E6ED8">
        <w:rPr>
          <w:sz w:val="28"/>
          <w:szCs w:val="28"/>
        </w:rPr>
        <w:t>6</w:t>
      </w:r>
      <w:r w:rsidRPr="0034158F">
        <w:rPr>
          <w:sz w:val="28"/>
          <w:szCs w:val="28"/>
        </w:rPr>
        <w:t xml:space="preserve"> года численность постоянного населения Усть-Коксинского района составляет </w:t>
      </w:r>
      <w:r w:rsidR="003E6ED8">
        <w:rPr>
          <w:sz w:val="28"/>
          <w:szCs w:val="28"/>
        </w:rPr>
        <w:t>16530</w:t>
      </w:r>
      <w:r w:rsidRPr="0034158F">
        <w:rPr>
          <w:sz w:val="28"/>
          <w:szCs w:val="28"/>
        </w:rPr>
        <w:t>человек (7,</w:t>
      </w:r>
      <w:r w:rsidR="00484CFF" w:rsidRPr="00484CFF">
        <w:rPr>
          <w:sz w:val="28"/>
          <w:szCs w:val="28"/>
        </w:rPr>
        <w:t>7</w:t>
      </w:r>
      <w:r w:rsidRPr="0034158F">
        <w:rPr>
          <w:sz w:val="28"/>
          <w:szCs w:val="28"/>
        </w:rPr>
        <w:t xml:space="preserve"> % от населения республики). Количество населенных пунктов – 42, </w:t>
      </w:r>
      <w:r w:rsidRPr="0034158F">
        <w:rPr>
          <w:color w:val="000000"/>
          <w:sz w:val="28"/>
          <w:szCs w:val="28"/>
          <w:lang w:eastAsia="ru-RU"/>
        </w:rPr>
        <w:t>объединенных в 9 сельских поселений</w:t>
      </w:r>
      <w:r w:rsidRPr="0034158F">
        <w:rPr>
          <w:sz w:val="28"/>
          <w:szCs w:val="28"/>
        </w:rPr>
        <w:t xml:space="preserve"> (17,2% от сельских населенных пунктов республики, наибольшее количество населенных пунктов по Республике Алтай). По плотности население муниципального образования, занимает 7 место по Республике Алтай (1,3 человек на кв. км, изменений нет к аналогичному периоду прошлого года.).</w:t>
      </w:r>
    </w:p>
    <w:p w:rsidR="0034158F" w:rsidRPr="0034158F" w:rsidRDefault="0034158F" w:rsidP="0034158F">
      <w:pPr>
        <w:ind w:firstLine="708"/>
        <w:jc w:val="both"/>
        <w:rPr>
          <w:color w:val="000000"/>
          <w:sz w:val="28"/>
          <w:szCs w:val="28"/>
        </w:rPr>
      </w:pPr>
      <w:r w:rsidRPr="0034158F">
        <w:rPr>
          <w:color w:val="000000"/>
          <w:sz w:val="28"/>
          <w:szCs w:val="28"/>
        </w:rPr>
        <w:t>Экономика района представлена следующими отраслями:</w:t>
      </w:r>
    </w:p>
    <w:p w:rsidR="0034158F" w:rsidRPr="0034158F" w:rsidRDefault="0034158F" w:rsidP="0034158F">
      <w:pPr>
        <w:ind w:firstLine="708"/>
        <w:jc w:val="both"/>
        <w:rPr>
          <w:color w:val="000000"/>
          <w:sz w:val="28"/>
          <w:szCs w:val="28"/>
        </w:rPr>
      </w:pPr>
      <w:r w:rsidRPr="0034158F">
        <w:rPr>
          <w:color w:val="000000"/>
          <w:sz w:val="28"/>
          <w:szCs w:val="28"/>
        </w:rPr>
        <w:t>Сельское хозяйство, переработка сельхозпродукции, туризм и рекреация, торговля и общественное питание, строительство. В структуре экономики сельское хозяйство и переработка сельхозпродукции занимает 19%, торговля – 41%, туризм – 8,  строительство – 16%, иные виды деятельности приходится 16%.</w:t>
      </w:r>
    </w:p>
    <w:p w:rsidR="0034158F" w:rsidRPr="0034158F" w:rsidRDefault="0034158F" w:rsidP="0034158F">
      <w:pPr>
        <w:ind w:firstLine="708"/>
        <w:jc w:val="both"/>
        <w:rPr>
          <w:color w:val="000000"/>
          <w:sz w:val="28"/>
          <w:szCs w:val="28"/>
        </w:rPr>
      </w:pPr>
      <w:r w:rsidRPr="0034158F">
        <w:rPr>
          <w:color w:val="000000"/>
          <w:sz w:val="28"/>
          <w:szCs w:val="28"/>
        </w:rPr>
        <w:t>Сельское хозяйство включает в себя растениеводство и животноводство.</w:t>
      </w:r>
    </w:p>
    <w:p w:rsidR="0034158F" w:rsidRPr="0034158F" w:rsidRDefault="0034158F" w:rsidP="0034158F">
      <w:pPr>
        <w:ind w:firstLine="708"/>
        <w:jc w:val="both"/>
        <w:rPr>
          <w:color w:val="000000"/>
          <w:spacing w:val="4"/>
          <w:sz w:val="28"/>
          <w:szCs w:val="28"/>
        </w:rPr>
      </w:pPr>
      <w:r w:rsidRPr="0034158F">
        <w:rPr>
          <w:color w:val="000000"/>
          <w:spacing w:val="1"/>
          <w:sz w:val="28"/>
          <w:szCs w:val="28"/>
        </w:rPr>
        <w:t xml:space="preserve">Посевная площадь района составляет 25,5 тыс. га (из них </w:t>
      </w:r>
      <w:r w:rsidRPr="0034158F">
        <w:rPr>
          <w:color w:val="000000"/>
          <w:spacing w:val="4"/>
          <w:sz w:val="28"/>
          <w:szCs w:val="28"/>
        </w:rPr>
        <w:t>яровой сев - 11,74 га), что составляет 90% от всех посевных площадей Республики Алтай.</w:t>
      </w:r>
    </w:p>
    <w:p w:rsidR="0034158F" w:rsidRPr="0034158F" w:rsidRDefault="0034158F" w:rsidP="0034158F">
      <w:pPr>
        <w:ind w:firstLine="708"/>
        <w:jc w:val="both"/>
        <w:rPr>
          <w:color w:val="000000"/>
          <w:spacing w:val="4"/>
          <w:sz w:val="28"/>
          <w:szCs w:val="28"/>
        </w:rPr>
      </w:pPr>
      <w:r w:rsidRPr="0034158F">
        <w:rPr>
          <w:color w:val="000000"/>
          <w:spacing w:val="4"/>
          <w:sz w:val="28"/>
          <w:szCs w:val="28"/>
        </w:rPr>
        <w:t>Животноводство включает в себя мараловодство, коневодство,овцеводство и разведение КРС. Поголовье маралов составляет одну четвертую часть от всего поголовья маралов Республики Алтай. Переработкой сельхозпродукции занимаются: Усть – Коксинский мясокомбинат, Усть – Коксинскиймаслосырзавод и маслосырзавод СПК ПКЗ «Амурский», СПК «Абайский». По производству пантовой продукции, меда, розливу воды район занимает лидирующую позицию. Продукция производится экологически чистая и конкурентно способная.</w:t>
      </w:r>
    </w:p>
    <w:p w:rsidR="0034158F" w:rsidRPr="008F36E3" w:rsidRDefault="0034158F" w:rsidP="0034158F">
      <w:pPr>
        <w:ind w:firstLine="851"/>
        <w:jc w:val="both"/>
        <w:rPr>
          <w:sz w:val="28"/>
          <w:szCs w:val="28"/>
        </w:rPr>
      </w:pPr>
      <w:r w:rsidRPr="0034158F">
        <w:rPr>
          <w:color w:val="000000"/>
          <w:spacing w:val="11"/>
          <w:sz w:val="28"/>
          <w:szCs w:val="28"/>
        </w:rPr>
        <w:t xml:space="preserve">Лучшим </w:t>
      </w:r>
      <w:r w:rsidRPr="0034158F">
        <w:rPr>
          <w:color w:val="000000"/>
          <w:spacing w:val="1"/>
          <w:sz w:val="28"/>
          <w:szCs w:val="28"/>
        </w:rPr>
        <w:t xml:space="preserve">хозяйством по племенному молочному скотоводству признано ООО «Русь», по </w:t>
      </w:r>
      <w:r w:rsidRPr="0034158F">
        <w:rPr>
          <w:color w:val="000000"/>
          <w:sz w:val="28"/>
          <w:szCs w:val="28"/>
        </w:rPr>
        <w:t xml:space="preserve">племенному продуктивному коневодству - СПК ПКЗ «Амурский». Маралы  Усть-Коксинского района по праву признаются одними из лучших в </w:t>
      </w:r>
      <w:r w:rsidRPr="008F36E3">
        <w:rPr>
          <w:color w:val="000000"/>
          <w:sz w:val="28"/>
          <w:szCs w:val="28"/>
        </w:rPr>
        <w:t xml:space="preserve">России, спрос на них </w:t>
      </w:r>
      <w:r w:rsidRPr="008F36E3">
        <w:rPr>
          <w:color w:val="000000"/>
          <w:spacing w:val="-1"/>
          <w:sz w:val="28"/>
          <w:szCs w:val="28"/>
        </w:rPr>
        <w:t>есть всегда, даже за пределами республики.</w:t>
      </w:r>
    </w:p>
    <w:p w:rsidR="0005396A" w:rsidRPr="008F36E3" w:rsidRDefault="0005396A" w:rsidP="008F36E3">
      <w:pPr>
        <w:ind w:firstLine="709"/>
        <w:rPr>
          <w:sz w:val="28"/>
          <w:szCs w:val="28"/>
        </w:rPr>
      </w:pPr>
      <w:r w:rsidRPr="008F36E3">
        <w:rPr>
          <w:sz w:val="28"/>
          <w:szCs w:val="28"/>
        </w:rPr>
        <w:t>На территории района идет реализация ряда инвестиционных проектов в области переработки сельхозпродукции:</w:t>
      </w:r>
    </w:p>
    <w:p w:rsidR="0034158F" w:rsidRPr="0034158F" w:rsidRDefault="0034158F" w:rsidP="0034158F">
      <w:pPr>
        <w:ind w:firstLine="709"/>
        <w:jc w:val="both"/>
        <w:rPr>
          <w:sz w:val="28"/>
          <w:szCs w:val="28"/>
        </w:rPr>
      </w:pPr>
      <w:r w:rsidRPr="0034158F">
        <w:rPr>
          <w:sz w:val="28"/>
          <w:szCs w:val="28"/>
        </w:rPr>
        <w:t xml:space="preserve">    СПК «Абайский»  за счет собственных средств реконструировали убойный цех на 6,2 млн. руб. и закупили к нему оборудование на 2,2 млн. руб. В рамках импортозамещения осуществляют забой скота, обеспечивают все социальные объекты (больница, школы, дет.сады) мясом </w:t>
      </w:r>
    </w:p>
    <w:p w:rsidR="0034158F" w:rsidRPr="0034158F" w:rsidRDefault="0034158F" w:rsidP="0034158F">
      <w:pPr>
        <w:jc w:val="both"/>
        <w:rPr>
          <w:sz w:val="28"/>
          <w:szCs w:val="28"/>
        </w:rPr>
      </w:pPr>
      <w:r w:rsidRPr="0034158F">
        <w:rPr>
          <w:sz w:val="28"/>
          <w:szCs w:val="28"/>
        </w:rPr>
        <w:lastRenderedPageBreak/>
        <w:t xml:space="preserve">             СПК «ПКЗ «Амурский» ввели в эксплуатацию новый молокопровод за 6,0 млн. руб., за счет собственных средств и закупили оборудование для водопровода, для   сельхозяйственных животных  (1,1 млн. руб.)</w:t>
      </w:r>
    </w:p>
    <w:p w:rsidR="0034158F" w:rsidRPr="0034158F" w:rsidRDefault="0034158F" w:rsidP="0034158F">
      <w:pPr>
        <w:jc w:val="both"/>
        <w:rPr>
          <w:sz w:val="28"/>
          <w:szCs w:val="28"/>
        </w:rPr>
      </w:pPr>
      <w:r w:rsidRPr="0034158F">
        <w:rPr>
          <w:sz w:val="28"/>
          <w:szCs w:val="28"/>
        </w:rPr>
        <w:tab/>
      </w:r>
      <w:r w:rsidRPr="0034158F">
        <w:rPr>
          <w:color w:val="000000"/>
          <w:spacing w:val="-1"/>
          <w:sz w:val="28"/>
          <w:szCs w:val="28"/>
        </w:rPr>
        <w:t xml:space="preserve">С 2011 г. начата переработка пантовой продукции с добавлением лекарственных растений и меда. Данный товар сертифицирован под названием «Пантовитал +», который прошел апробирование и получил высокую оценку при использовании спортсменами  на Российском уровне. </w:t>
      </w:r>
    </w:p>
    <w:p w:rsidR="0034158F" w:rsidRPr="0034158F" w:rsidRDefault="0034158F" w:rsidP="0034158F">
      <w:pPr>
        <w:ind w:firstLine="709"/>
        <w:jc w:val="both"/>
        <w:rPr>
          <w:b/>
          <w:bCs/>
          <w:sz w:val="28"/>
          <w:szCs w:val="28"/>
        </w:rPr>
      </w:pPr>
      <w:r w:rsidRPr="0034158F">
        <w:rPr>
          <w:b/>
          <w:bCs/>
          <w:sz w:val="28"/>
          <w:szCs w:val="28"/>
        </w:rPr>
        <w:t>Стратегической целью муниципального образования является:</w:t>
      </w:r>
    </w:p>
    <w:p w:rsidR="0034158F" w:rsidRPr="0034158F" w:rsidRDefault="0034158F" w:rsidP="0034158F">
      <w:pPr>
        <w:ind w:firstLine="709"/>
        <w:jc w:val="both"/>
        <w:rPr>
          <w:b/>
          <w:bCs/>
          <w:sz w:val="28"/>
          <w:szCs w:val="28"/>
        </w:rPr>
      </w:pPr>
      <w:r w:rsidRPr="0034158F">
        <w:rPr>
          <w:b/>
          <w:bCs/>
          <w:sz w:val="28"/>
          <w:szCs w:val="28"/>
        </w:rPr>
        <w:t xml:space="preserve">Рост благосостояния и качества жизни населения муниципального района.  </w:t>
      </w:r>
      <w:r w:rsidRPr="0034158F">
        <w:rPr>
          <w:sz w:val="28"/>
          <w:szCs w:val="28"/>
        </w:rPr>
        <w:t>Для достижения поставленной цели, был использован программный принцип формирования бюджета на 2015г. и плановый период 2015-2016 годов. Всего принято 4  муниципальные программы,  11 подпрограмм, 33 ведомственных целевых  программ.</w:t>
      </w:r>
    </w:p>
    <w:p w:rsidR="0034158F" w:rsidRPr="0034158F" w:rsidRDefault="0034158F" w:rsidP="0034158F">
      <w:pPr>
        <w:autoSpaceDN w:val="0"/>
        <w:adjustRightInd w:val="0"/>
        <w:ind w:firstLine="540"/>
        <w:jc w:val="both"/>
        <w:rPr>
          <w:color w:val="000000"/>
          <w:sz w:val="28"/>
          <w:szCs w:val="28"/>
        </w:rPr>
      </w:pPr>
      <w:r w:rsidRPr="0034158F">
        <w:rPr>
          <w:color w:val="000000"/>
          <w:sz w:val="28"/>
          <w:szCs w:val="28"/>
        </w:rPr>
        <w:t>Мероприятия комплексных программ муниципальных образований учитывались при формировании основных плановых документов республики таких как:</w:t>
      </w:r>
    </w:p>
    <w:p w:rsidR="0034158F" w:rsidRPr="0034158F" w:rsidRDefault="0034158F" w:rsidP="0034158F">
      <w:pPr>
        <w:autoSpaceDN w:val="0"/>
        <w:adjustRightInd w:val="0"/>
        <w:ind w:firstLine="540"/>
        <w:jc w:val="both"/>
        <w:rPr>
          <w:sz w:val="28"/>
          <w:szCs w:val="28"/>
        </w:rPr>
      </w:pPr>
      <w:r w:rsidRPr="0034158F">
        <w:rPr>
          <w:color w:val="000000"/>
          <w:sz w:val="28"/>
          <w:szCs w:val="28"/>
        </w:rPr>
        <w:t>- С</w:t>
      </w:r>
      <w:r w:rsidRPr="0034158F">
        <w:rPr>
          <w:sz w:val="28"/>
          <w:szCs w:val="28"/>
        </w:rPr>
        <w:t>тратегия социально-экономического развития Республики Алтай на период до 2028 года, утвержденная Законом Республики Алтай от 25.09.2008 г. № 83-РЗ;</w:t>
      </w:r>
    </w:p>
    <w:p w:rsidR="0034158F" w:rsidRPr="0034158F" w:rsidRDefault="0034158F" w:rsidP="0034158F">
      <w:pPr>
        <w:ind w:firstLine="851"/>
        <w:jc w:val="both"/>
        <w:rPr>
          <w:sz w:val="28"/>
          <w:szCs w:val="28"/>
        </w:rPr>
      </w:pPr>
      <w:r w:rsidRPr="0034158F">
        <w:rPr>
          <w:color w:val="000000"/>
          <w:sz w:val="28"/>
          <w:szCs w:val="28"/>
        </w:rPr>
        <w:t>Основными недостатками муниципального образования в сравнении с другими муниципальными образованиями являются удаленность от административных центров, отсутствие дороги с черно – гравийным покрытием (единственный район, не имеющий асфальтовой дороги), тупиковость, доставка грузов и пассажиров только автомобильным транспортом, горный рельеф территории (четыре горных перевала).</w:t>
      </w:r>
    </w:p>
    <w:p w:rsidR="0034158F" w:rsidRPr="0034158F" w:rsidRDefault="0034158F" w:rsidP="0034158F">
      <w:pPr>
        <w:ind w:firstLine="851"/>
        <w:jc w:val="both"/>
        <w:rPr>
          <w:sz w:val="28"/>
          <w:szCs w:val="28"/>
        </w:rPr>
      </w:pPr>
      <w:r w:rsidRPr="0034158F">
        <w:rPr>
          <w:sz w:val="28"/>
          <w:szCs w:val="28"/>
        </w:rPr>
        <w:t>Постановлением главы администрации МО «Усть – Коксинский  район»  в целях исполнения Указа Президента Российской Федерации № 607 от 28 апреля 2008 года «Об оценке эффективности деятельности органов местного самоуправления городских округов и муниципальных районов»  создана рабочая группа по разработке мероприятий и координации деятельности отделов и сельских поселений, определены ответственные исполнители по блокам показателей, утвержден порядок работы по подготовке материалов и согласованию данных для оценки эффективности деятельности органов местного самоуправления, разработан и утвержден план мероприятий по достижению показателей эффективности.</w:t>
      </w:r>
    </w:p>
    <w:p w:rsidR="00484CFF" w:rsidRDefault="00484CFF" w:rsidP="0034158F">
      <w:pPr>
        <w:ind w:firstLine="708"/>
        <w:jc w:val="center"/>
        <w:rPr>
          <w:b/>
          <w:bCs/>
          <w:sz w:val="28"/>
          <w:szCs w:val="28"/>
        </w:rPr>
      </w:pPr>
    </w:p>
    <w:p w:rsidR="00CA715E" w:rsidRPr="0034158F" w:rsidRDefault="003E6ED8" w:rsidP="0034158F">
      <w:pPr>
        <w:ind w:firstLine="708"/>
        <w:jc w:val="center"/>
        <w:rPr>
          <w:b/>
          <w:bCs/>
          <w:sz w:val="28"/>
          <w:szCs w:val="28"/>
        </w:rPr>
      </w:pPr>
      <w:r>
        <w:rPr>
          <w:b/>
          <w:bCs/>
          <w:sz w:val="28"/>
          <w:szCs w:val="28"/>
          <w:lang w:val="en-US"/>
        </w:rPr>
        <w:t>I</w:t>
      </w:r>
      <w:r w:rsidRPr="004A3E1C">
        <w:rPr>
          <w:b/>
          <w:bCs/>
          <w:sz w:val="28"/>
          <w:szCs w:val="28"/>
        </w:rPr>
        <w:t>.</w:t>
      </w:r>
      <w:r w:rsidR="00CA715E" w:rsidRPr="0034158F">
        <w:rPr>
          <w:b/>
          <w:bCs/>
          <w:sz w:val="28"/>
          <w:szCs w:val="28"/>
        </w:rPr>
        <w:t>Экономическое развитие.</w:t>
      </w:r>
    </w:p>
    <w:p w:rsidR="00CA715E" w:rsidRPr="0034158F" w:rsidRDefault="00CA715E" w:rsidP="003E6ED8">
      <w:pPr>
        <w:ind w:firstLine="708"/>
        <w:jc w:val="center"/>
        <w:rPr>
          <w:b/>
          <w:bCs/>
          <w:i/>
          <w:iCs/>
          <w:sz w:val="28"/>
          <w:szCs w:val="28"/>
        </w:rPr>
      </w:pPr>
      <w:r w:rsidRPr="0034158F">
        <w:rPr>
          <w:b/>
          <w:bCs/>
          <w:i/>
          <w:iCs/>
          <w:sz w:val="28"/>
          <w:szCs w:val="28"/>
        </w:rPr>
        <w:t>Развитие малого и среднего предпринимательства.</w:t>
      </w:r>
    </w:p>
    <w:p w:rsidR="00CA715E" w:rsidRPr="0034158F" w:rsidRDefault="00CA715E" w:rsidP="000141C6">
      <w:pPr>
        <w:pStyle w:val="Style176"/>
        <w:widowControl/>
        <w:tabs>
          <w:tab w:val="left" w:pos="816"/>
        </w:tabs>
        <w:spacing w:line="240" w:lineRule="auto"/>
        <w:ind w:left="435" w:firstLine="0"/>
        <w:rPr>
          <w:b/>
          <w:bCs/>
        </w:rPr>
      </w:pPr>
    </w:p>
    <w:p w:rsidR="0034158F" w:rsidRPr="0034158F" w:rsidRDefault="0034158F" w:rsidP="0034158F">
      <w:pPr>
        <w:pStyle w:val="Style176"/>
        <w:widowControl/>
        <w:tabs>
          <w:tab w:val="left" w:pos="816"/>
        </w:tabs>
        <w:spacing w:line="240" w:lineRule="auto"/>
        <w:ind w:firstLine="709"/>
        <w:rPr>
          <w:b/>
          <w:bCs/>
        </w:rPr>
      </w:pPr>
      <w:r w:rsidRPr="0034158F">
        <w:rPr>
          <w:rStyle w:val="FontStyle299"/>
          <w:b/>
          <w:bCs/>
          <w:sz w:val="28"/>
          <w:szCs w:val="28"/>
        </w:rPr>
        <w:t>(п.1)</w:t>
      </w:r>
      <w:r w:rsidRPr="0034158F">
        <w:rPr>
          <w:rStyle w:val="FontStyle299"/>
          <w:i/>
          <w:iCs/>
          <w:sz w:val="28"/>
          <w:szCs w:val="28"/>
        </w:rPr>
        <w:t xml:space="preserve"> Число субъектов малого и среднего предпринимательства </w:t>
      </w:r>
    </w:p>
    <w:p w:rsidR="0034158F" w:rsidRPr="0034158F" w:rsidRDefault="0034158F" w:rsidP="0034158F">
      <w:pPr>
        <w:pStyle w:val="ConsPlusNormal"/>
        <w:ind w:firstLine="709"/>
        <w:jc w:val="both"/>
        <w:outlineLvl w:val="1"/>
        <w:rPr>
          <w:rFonts w:ascii="Times New Roman" w:hAnsi="Times New Roman" w:cs="Times New Roman"/>
          <w:sz w:val="28"/>
          <w:szCs w:val="28"/>
        </w:rPr>
      </w:pPr>
      <w:r w:rsidRPr="0034158F">
        <w:rPr>
          <w:rFonts w:ascii="Times New Roman" w:hAnsi="Times New Roman" w:cs="Times New Roman"/>
          <w:sz w:val="28"/>
          <w:szCs w:val="28"/>
        </w:rPr>
        <w:t>Развитие малого и среднего предпринимательства в  Усть-Коксинском районе способствует решению не только социальных проблем, но и служит основой для экономического развития   Усть-Коксинского района.</w:t>
      </w:r>
    </w:p>
    <w:p w:rsidR="0034158F" w:rsidRPr="0034158F" w:rsidRDefault="0034158F" w:rsidP="0034158F">
      <w:pPr>
        <w:pStyle w:val="ConsPlusNormal"/>
        <w:ind w:firstLine="709"/>
        <w:jc w:val="both"/>
        <w:outlineLvl w:val="1"/>
        <w:rPr>
          <w:rFonts w:ascii="Times New Roman" w:hAnsi="Times New Roman" w:cs="Times New Roman"/>
          <w:sz w:val="28"/>
          <w:szCs w:val="28"/>
        </w:rPr>
      </w:pPr>
      <w:r w:rsidRPr="0034158F">
        <w:rPr>
          <w:rFonts w:ascii="Times New Roman" w:hAnsi="Times New Roman" w:cs="Times New Roman"/>
          <w:sz w:val="28"/>
          <w:szCs w:val="28"/>
        </w:rPr>
        <w:t xml:space="preserve">По данным  Федеральной службы государственной статистики по  Республике Алтай в 2015 году на территории  района осуществляли свою деятельность 523 хозяйствующих субъекта  в т.ч. 388 индивидуальных предпринимателя, 134 юридических лица. Общая численность субъектов малого и  среднего предпринимательства сократилась на </w:t>
      </w:r>
      <w:r w:rsidR="0065517D" w:rsidRPr="0065517D">
        <w:rPr>
          <w:rFonts w:ascii="Times New Roman" w:hAnsi="Times New Roman" w:cs="Times New Roman"/>
          <w:sz w:val="28"/>
          <w:szCs w:val="28"/>
        </w:rPr>
        <w:t>3</w:t>
      </w:r>
      <w:r w:rsidRPr="0034158F">
        <w:rPr>
          <w:rFonts w:ascii="Times New Roman" w:hAnsi="Times New Roman" w:cs="Times New Roman"/>
          <w:sz w:val="28"/>
          <w:szCs w:val="28"/>
        </w:rPr>
        <w:t xml:space="preserve"> хозяйствующих субъект</w:t>
      </w:r>
      <w:r w:rsidR="0065517D">
        <w:rPr>
          <w:rFonts w:ascii="Times New Roman" w:hAnsi="Times New Roman" w:cs="Times New Roman"/>
          <w:sz w:val="28"/>
          <w:szCs w:val="28"/>
        </w:rPr>
        <w:t>а</w:t>
      </w:r>
      <w:r w:rsidRPr="0034158F">
        <w:rPr>
          <w:rFonts w:ascii="Times New Roman" w:hAnsi="Times New Roman" w:cs="Times New Roman"/>
          <w:sz w:val="28"/>
          <w:szCs w:val="28"/>
        </w:rPr>
        <w:t xml:space="preserve">. Создание благоприятных условий для развития малого и среднего </w:t>
      </w:r>
      <w:r w:rsidRPr="0034158F">
        <w:rPr>
          <w:rFonts w:ascii="Times New Roman" w:hAnsi="Times New Roman" w:cs="Times New Roman"/>
          <w:sz w:val="28"/>
          <w:szCs w:val="28"/>
        </w:rPr>
        <w:lastRenderedPageBreak/>
        <w:t>предпринимательства в  районе рассматривается  Администрацией МО «Усть-Коксинского района» в качестве одного из основных факторов обеспечения социально-экономического благополучия района, роста валового регионального продукта, повышения жизненного уровня и занятости населения в районе.</w:t>
      </w:r>
    </w:p>
    <w:p w:rsidR="0034158F" w:rsidRPr="0034158F" w:rsidRDefault="0034158F" w:rsidP="0034158F">
      <w:pPr>
        <w:ind w:firstLine="709"/>
        <w:jc w:val="both"/>
        <w:rPr>
          <w:sz w:val="28"/>
          <w:szCs w:val="28"/>
        </w:rPr>
      </w:pPr>
      <w:r w:rsidRPr="0034158F">
        <w:rPr>
          <w:sz w:val="28"/>
          <w:szCs w:val="28"/>
        </w:rPr>
        <w:t>Оборо</w:t>
      </w:r>
      <w:r w:rsidR="0065517D">
        <w:rPr>
          <w:sz w:val="28"/>
          <w:szCs w:val="28"/>
        </w:rPr>
        <w:t>т малых предприятий за 2015 год</w:t>
      </w:r>
      <w:r w:rsidRPr="0034158F">
        <w:rPr>
          <w:sz w:val="28"/>
          <w:szCs w:val="28"/>
        </w:rPr>
        <w:t xml:space="preserve">  составил  346,4 млн. руб.,  увеличение на 9,9%  к уровню 2014 года, в расчете на душу населения – 20,9 тыс. руб. увеличение  произошло также на 9,9%.</w:t>
      </w:r>
    </w:p>
    <w:p w:rsidR="0034158F" w:rsidRPr="0034158F" w:rsidRDefault="0034158F" w:rsidP="0034158F">
      <w:pPr>
        <w:ind w:firstLine="709"/>
        <w:jc w:val="both"/>
        <w:rPr>
          <w:sz w:val="28"/>
          <w:szCs w:val="28"/>
        </w:rPr>
      </w:pPr>
      <w:r w:rsidRPr="0034158F">
        <w:rPr>
          <w:sz w:val="28"/>
          <w:szCs w:val="28"/>
        </w:rPr>
        <w:t>В настоящее время вопросы поддержки малого и среднего предпринимательства приобретают особое значение, так как создание условий для устойчивого развития малого и среднего бизнеса может смягчить последствия финансового кризиса, обеспечить дополнительную занятость и рост производства.  В целях создания благоприятных условий для развития малого и среднего предпринимательства в рамках муниципальной программы «Развитие и поддержка малого и среднего предпринимательства» реализуется система организационных, финансовых и информационных мер по поддержке предпринимательства.</w:t>
      </w:r>
    </w:p>
    <w:p w:rsidR="0034158F" w:rsidRPr="0034158F" w:rsidRDefault="0034158F" w:rsidP="0034158F">
      <w:pPr>
        <w:ind w:firstLine="709"/>
        <w:jc w:val="both"/>
        <w:rPr>
          <w:sz w:val="28"/>
          <w:szCs w:val="28"/>
        </w:rPr>
      </w:pPr>
      <w:r w:rsidRPr="0034158F">
        <w:rPr>
          <w:sz w:val="28"/>
          <w:szCs w:val="28"/>
        </w:rPr>
        <w:t>В отчетном году на эти цели, несмотря на очень жесткие условия формирования бюджета, было направлено 6,3 млн. рублей, из них 600 тыс. рублей на грантовую поддержку, 600,0 тыс. руб. на субсидирование процентных ставок по кредитам, 5,1 млн. руб. на микрофинансирование. По  результатам конкурсного отбора финансовая поддержка представлена  28- ми хозяйствующим субъектам,   в т.ч. 3 предпринимателя получили гранты,  6 предпринимателей  получили субсидии по возмещению процентных ставок по кредитам и  19-и субъектам малого и среднего предпринимательства были выданы микрозаймы.</w:t>
      </w:r>
    </w:p>
    <w:p w:rsidR="0034158F" w:rsidRPr="0034158F" w:rsidRDefault="0034158F" w:rsidP="0034158F">
      <w:pPr>
        <w:ind w:right="-81" w:firstLine="709"/>
        <w:jc w:val="both"/>
        <w:rPr>
          <w:sz w:val="28"/>
          <w:szCs w:val="28"/>
        </w:rPr>
      </w:pPr>
      <w:r w:rsidRPr="0034158F">
        <w:rPr>
          <w:sz w:val="28"/>
          <w:szCs w:val="28"/>
        </w:rPr>
        <w:t>За последние годы  Администрация муниципального образования обеспечила  государственную поддержку субъектам малого и среднего предпринимательства  199 хозяйствующим субъектам, на сумму 44 млн. руб. Через министерство сельского хозяйства Республики Алтай поддержка  сельхозтоваропроизводителям составила более 500,0 млн. руб., получили господдержку 824 хозяйствующих субъекта.</w:t>
      </w:r>
    </w:p>
    <w:p w:rsidR="0034158F" w:rsidRPr="0034158F" w:rsidRDefault="0034158F" w:rsidP="0034158F">
      <w:pPr>
        <w:ind w:firstLine="709"/>
        <w:jc w:val="both"/>
        <w:rPr>
          <w:sz w:val="28"/>
          <w:szCs w:val="28"/>
        </w:rPr>
      </w:pPr>
      <w:r w:rsidRPr="0034158F">
        <w:rPr>
          <w:sz w:val="28"/>
          <w:szCs w:val="28"/>
        </w:rPr>
        <w:t xml:space="preserve">За период 2010-2015гг. на территории МО «Усть-Коксинский район» были построены 2 убойных цеха в с. Катанда (АО «Катанда»)  по забою мелко- рогатого скота, мощностью 100 голов в сутки и в с. Талда  (СПК «Абайский») по забою КРС- мощностью 10 голов и МРС- мощностью 40 голов в сутки. На территории района организовано 15 откормочных площадок на 2125 скотомест. </w:t>
      </w:r>
    </w:p>
    <w:p w:rsidR="0034158F" w:rsidRPr="0034158F" w:rsidRDefault="0034158F" w:rsidP="0034158F">
      <w:pPr>
        <w:ind w:firstLine="720"/>
        <w:jc w:val="both"/>
        <w:rPr>
          <w:sz w:val="28"/>
          <w:szCs w:val="28"/>
        </w:rPr>
      </w:pPr>
      <w:r w:rsidRPr="0034158F">
        <w:rPr>
          <w:sz w:val="28"/>
          <w:szCs w:val="28"/>
        </w:rPr>
        <w:t xml:space="preserve">Создан молокоперерабатывающий цех в с. Талда на территории СПК «Абайский», мощность переработки молока  составила 1 тонна в сутки. Благодаря государственной поддержке, хозяйствующими субъектами было приобретено  33 единицы техники. Собственных средств предприятиями  было потрачено 36,0 млн. руб., из федерального и республиканского бюджетов на данные мероприятия была  направлена  компенсация  в размере 5,0 млн. руб. </w:t>
      </w:r>
    </w:p>
    <w:p w:rsidR="0034158F" w:rsidRPr="0034158F" w:rsidRDefault="0034158F" w:rsidP="0034158F">
      <w:pPr>
        <w:ind w:firstLine="720"/>
        <w:jc w:val="both"/>
        <w:rPr>
          <w:sz w:val="28"/>
          <w:szCs w:val="28"/>
        </w:rPr>
      </w:pPr>
      <w:r w:rsidRPr="0034158F">
        <w:rPr>
          <w:sz w:val="28"/>
          <w:szCs w:val="28"/>
        </w:rPr>
        <w:t xml:space="preserve">По программе  поддержки малого предпринимательства  в 2015 году перерабатывающий  кооператив  «СПАРТ» получил грант на приобретение и монтаж оборудования для углубленной переработки мяса.  </w:t>
      </w:r>
    </w:p>
    <w:p w:rsidR="0034158F" w:rsidRPr="0034158F" w:rsidRDefault="0034158F" w:rsidP="0034158F">
      <w:pPr>
        <w:ind w:firstLine="720"/>
        <w:jc w:val="both"/>
        <w:rPr>
          <w:i/>
          <w:iCs/>
          <w:color w:val="000000"/>
          <w:sz w:val="28"/>
          <w:szCs w:val="28"/>
        </w:rPr>
      </w:pPr>
      <w:r w:rsidRPr="0034158F">
        <w:rPr>
          <w:b/>
          <w:bCs/>
          <w:color w:val="000000"/>
          <w:sz w:val="28"/>
          <w:szCs w:val="28"/>
        </w:rPr>
        <w:t xml:space="preserve">(п.2) </w:t>
      </w:r>
      <w:r w:rsidRPr="0034158F">
        <w:rPr>
          <w:i/>
          <w:iCs/>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34158F" w:rsidRPr="0034158F" w:rsidRDefault="0034158F" w:rsidP="0034158F">
      <w:pPr>
        <w:ind w:firstLine="720"/>
        <w:jc w:val="both"/>
        <w:rPr>
          <w:color w:val="000000"/>
          <w:sz w:val="28"/>
          <w:szCs w:val="28"/>
        </w:rPr>
      </w:pPr>
      <w:r w:rsidRPr="0034158F">
        <w:rPr>
          <w:color w:val="000000"/>
          <w:sz w:val="28"/>
          <w:szCs w:val="28"/>
        </w:rPr>
        <w:t xml:space="preserve">В связи с проведением сплошного статистического обследования за </w:t>
      </w:r>
      <w:r w:rsidRPr="0034158F">
        <w:rPr>
          <w:color w:val="000000"/>
          <w:sz w:val="28"/>
          <w:szCs w:val="28"/>
        </w:rPr>
        <w:lastRenderedPageBreak/>
        <w:t>деятельностью СМСП в 2016 году данные по среднесписочной численности малых и средних предприятий будут предоставлены лишь в декабре 2016 года.</w:t>
      </w:r>
    </w:p>
    <w:p w:rsidR="0034158F" w:rsidRPr="0034158F" w:rsidRDefault="0034158F" w:rsidP="0034158F">
      <w:pPr>
        <w:ind w:firstLine="720"/>
        <w:jc w:val="both"/>
        <w:rPr>
          <w:color w:val="000000"/>
          <w:sz w:val="28"/>
          <w:szCs w:val="28"/>
        </w:rPr>
      </w:pPr>
      <w:r w:rsidRPr="0034158F">
        <w:rPr>
          <w:color w:val="000000"/>
          <w:sz w:val="28"/>
          <w:szCs w:val="28"/>
        </w:rPr>
        <w:t>Учитывая методику расчета данного показателя (1 раз в 5 лет по итогам сплошного статистического наблюдения) приведенные данные за 2010 год.</w:t>
      </w:r>
    </w:p>
    <w:p w:rsidR="0034158F" w:rsidRPr="0034158F" w:rsidRDefault="0034158F" w:rsidP="0034158F">
      <w:pPr>
        <w:ind w:firstLine="720"/>
        <w:jc w:val="both"/>
        <w:rPr>
          <w:color w:val="000000"/>
          <w:sz w:val="28"/>
          <w:szCs w:val="28"/>
        </w:rPr>
      </w:pPr>
      <w:r w:rsidRPr="0034158F">
        <w:rPr>
          <w:color w:val="000000"/>
          <w:sz w:val="28"/>
          <w:szCs w:val="28"/>
        </w:rPr>
        <w:t xml:space="preserve">Среднесписочная численность работников (без внешних совместителей) малых предприятий в 2015 году составила 1155 человек, в 2014 год - 655чел., увеличение   численности на 76 % за счет   ввода новых промышленных объектов (убойная площадка в с. Сугаш СПК «Абайский», углубленная переработка мяса  СППК «СПАРК», ввод хлебопекарни в с. Усть-Кокса ООО «Элегия»). Среднесписочная численность средних предприятий в 2015 году составила 186 человек, данный показатель остался на прежнем уровне с 2014 годом.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за 2015 год составила 3469 человек, за  2014 год  2995 человек,  увеличение численности на 15,8% в связи с расширением хозяйствующими субъектами налогооблагаемой базы. </w:t>
      </w:r>
    </w:p>
    <w:p w:rsidR="0034158F" w:rsidRPr="0034158F" w:rsidRDefault="0034158F" w:rsidP="0034158F">
      <w:pPr>
        <w:ind w:firstLine="720"/>
        <w:jc w:val="both"/>
        <w:rPr>
          <w:color w:val="000000"/>
          <w:sz w:val="28"/>
          <w:szCs w:val="28"/>
        </w:rPr>
      </w:pPr>
      <w:r w:rsidRPr="0034158F">
        <w:rPr>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составляет 29%.</w:t>
      </w:r>
    </w:p>
    <w:p w:rsidR="00CA715E" w:rsidRPr="0034158F" w:rsidRDefault="00CA715E" w:rsidP="000141C6">
      <w:pPr>
        <w:pStyle w:val="Style176"/>
        <w:widowControl/>
        <w:tabs>
          <w:tab w:val="left" w:pos="816"/>
        </w:tabs>
        <w:spacing w:line="240" w:lineRule="auto"/>
        <w:ind w:left="435" w:firstLine="0"/>
        <w:rPr>
          <w:b/>
          <w:bCs/>
        </w:rPr>
      </w:pPr>
    </w:p>
    <w:p w:rsidR="00CA715E" w:rsidRPr="0034158F" w:rsidRDefault="00CA715E" w:rsidP="0034158F">
      <w:pPr>
        <w:pStyle w:val="a9"/>
        <w:spacing w:after="0"/>
        <w:ind w:left="0" w:firstLine="720"/>
        <w:jc w:val="center"/>
        <w:rPr>
          <w:sz w:val="28"/>
          <w:szCs w:val="28"/>
        </w:rPr>
      </w:pPr>
      <w:r w:rsidRPr="0034158F">
        <w:rPr>
          <w:b/>
          <w:bCs/>
          <w:i/>
          <w:iCs/>
          <w:sz w:val="28"/>
          <w:szCs w:val="28"/>
        </w:rPr>
        <w:t>Инвестиции.</w:t>
      </w:r>
    </w:p>
    <w:p w:rsidR="00CA715E" w:rsidRPr="0034158F" w:rsidRDefault="00CA715E" w:rsidP="005376CD">
      <w:pPr>
        <w:ind w:firstLine="708"/>
        <w:jc w:val="both"/>
        <w:rPr>
          <w:i/>
          <w:iCs/>
          <w:sz w:val="28"/>
          <w:szCs w:val="28"/>
        </w:rPr>
      </w:pPr>
      <w:r w:rsidRPr="0034158F">
        <w:rPr>
          <w:b/>
          <w:bCs/>
          <w:sz w:val="28"/>
          <w:szCs w:val="28"/>
        </w:rPr>
        <w:t xml:space="preserve"> (п.3)</w:t>
      </w:r>
      <w:r w:rsidRPr="0034158F">
        <w:rPr>
          <w:i/>
          <w:iCs/>
          <w:sz w:val="28"/>
          <w:szCs w:val="28"/>
        </w:rPr>
        <w:t>Объем инвестиций в основной капитал (за исключением бюджетных средств) в расчете на 1 жителя</w:t>
      </w:r>
    </w:p>
    <w:p w:rsidR="003B522E" w:rsidRPr="0034158F" w:rsidRDefault="003B522E" w:rsidP="005376CD">
      <w:pPr>
        <w:ind w:firstLine="708"/>
        <w:jc w:val="both"/>
        <w:rPr>
          <w:i/>
          <w:iCs/>
          <w:sz w:val="28"/>
          <w:szCs w:val="28"/>
        </w:rPr>
      </w:pPr>
    </w:p>
    <w:p w:rsidR="0005396A" w:rsidRPr="00DC306C" w:rsidRDefault="0005396A" w:rsidP="0005396A">
      <w:pPr>
        <w:ind w:firstLine="540"/>
        <w:jc w:val="both"/>
        <w:rPr>
          <w:sz w:val="28"/>
          <w:szCs w:val="28"/>
        </w:rPr>
      </w:pPr>
      <w:r w:rsidRPr="00DC306C">
        <w:rPr>
          <w:sz w:val="28"/>
          <w:szCs w:val="28"/>
        </w:rPr>
        <w:t xml:space="preserve">Объем инвестиций  в основной капитал за исключением бюджетных средств </w:t>
      </w:r>
      <w:r>
        <w:rPr>
          <w:sz w:val="28"/>
          <w:szCs w:val="28"/>
        </w:rPr>
        <w:t>в расчете на одного жителя</w:t>
      </w:r>
      <w:r w:rsidRPr="0005396A">
        <w:rPr>
          <w:sz w:val="28"/>
          <w:szCs w:val="28"/>
        </w:rPr>
        <w:t xml:space="preserve">  3610 руб.,  </w:t>
      </w:r>
      <w:r>
        <w:rPr>
          <w:sz w:val="28"/>
          <w:szCs w:val="28"/>
        </w:rPr>
        <w:t xml:space="preserve">к уровню 2014г. снижение на  </w:t>
      </w:r>
      <w:r w:rsidRPr="0005396A">
        <w:rPr>
          <w:sz w:val="28"/>
          <w:szCs w:val="28"/>
        </w:rPr>
        <w:t>13,4 % (4167</w:t>
      </w:r>
      <w:r w:rsidRPr="00DC306C">
        <w:rPr>
          <w:sz w:val="28"/>
          <w:szCs w:val="28"/>
        </w:rPr>
        <w:t>руб</w:t>
      </w:r>
      <w:r>
        <w:rPr>
          <w:sz w:val="28"/>
          <w:szCs w:val="28"/>
        </w:rPr>
        <w:t>.). С</w:t>
      </w:r>
      <w:r w:rsidRPr="006079EB">
        <w:rPr>
          <w:sz w:val="28"/>
          <w:szCs w:val="28"/>
        </w:rPr>
        <w:t xml:space="preserve">нижение данного показателя, </w:t>
      </w:r>
      <w:r>
        <w:rPr>
          <w:sz w:val="28"/>
          <w:szCs w:val="28"/>
        </w:rPr>
        <w:t xml:space="preserve"> наблюдается</w:t>
      </w:r>
      <w:r w:rsidRPr="006079EB">
        <w:rPr>
          <w:sz w:val="28"/>
          <w:szCs w:val="28"/>
        </w:rPr>
        <w:t xml:space="preserve"> в целом по стране и в РА</w:t>
      </w:r>
      <w:r>
        <w:rPr>
          <w:sz w:val="28"/>
          <w:szCs w:val="28"/>
        </w:rPr>
        <w:t xml:space="preserve">. </w:t>
      </w:r>
      <w:r w:rsidRPr="00D74E9C">
        <w:rPr>
          <w:sz w:val="28"/>
          <w:szCs w:val="28"/>
        </w:rPr>
        <w:t>Высокая стоимость заемных ресурсов, рост долговой нагрузки и общая экономическая неуверенность инвесторов обусловили сокращение  частных инвестиций</w:t>
      </w:r>
      <w:r>
        <w:rPr>
          <w:sz w:val="28"/>
          <w:szCs w:val="28"/>
        </w:rPr>
        <w:t>.</w:t>
      </w:r>
    </w:p>
    <w:p w:rsidR="0005396A" w:rsidRDefault="0005396A" w:rsidP="0005396A">
      <w:pPr>
        <w:ind w:firstLine="540"/>
        <w:jc w:val="both"/>
        <w:rPr>
          <w:sz w:val="28"/>
          <w:szCs w:val="28"/>
        </w:rPr>
      </w:pPr>
      <w:r>
        <w:rPr>
          <w:sz w:val="28"/>
          <w:szCs w:val="28"/>
        </w:rPr>
        <w:t xml:space="preserve">Основными инвестиционными объектами в 2015 году стали: </w:t>
      </w:r>
      <w:r>
        <w:rPr>
          <w:color w:val="000000"/>
          <w:sz w:val="28"/>
          <w:szCs w:val="28"/>
        </w:rPr>
        <w:t>убойная площадка в с.Сугаш СПК «Абайский», углубленная переработка мяса  СППК «СПАРК», ввод хлебопекарни в с. Усть-Кокса ООО «Элегия».</w:t>
      </w:r>
    </w:p>
    <w:p w:rsidR="0005396A" w:rsidRPr="0072160D" w:rsidRDefault="0005396A" w:rsidP="0005396A">
      <w:pPr>
        <w:ind w:firstLine="540"/>
        <w:jc w:val="both"/>
        <w:rPr>
          <w:i/>
          <w:iCs/>
          <w:sz w:val="28"/>
          <w:szCs w:val="28"/>
        </w:rPr>
      </w:pPr>
      <w:r w:rsidRPr="0072160D">
        <w:rPr>
          <w:sz w:val="28"/>
          <w:szCs w:val="28"/>
        </w:rPr>
        <w:t>Объем инвестиций в основной капитал за исключением бюджетных по организациям</w:t>
      </w:r>
      <w:r w:rsidR="00A75B1E">
        <w:rPr>
          <w:sz w:val="28"/>
          <w:szCs w:val="28"/>
        </w:rPr>
        <w:t>,</w:t>
      </w:r>
      <w:r w:rsidRPr="0072160D">
        <w:rPr>
          <w:sz w:val="28"/>
          <w:szCs w:val="28"/>
        </w:rPr>
        <w:t xml:space="preserve"> не относящимся к субъектам</w:t>
      </w:r>
      <w:r>
        <w:rPr>
          <w:sz w:val="28"/>
          <w:szCs w:val="28"/>
        </w:rPr>
        <w:t xml:space="preserve"> малого предпринимательства</w:t>
      </w:r>
      <w:r w:rsidR="00A75B1E">
        <w:rPr>
          <w:sz w:val="28"/>
          <w:szCs w:val="28"/>
        </w:rPr>
        <w:t>, составил</w:t>
      </w:r>
      <w:r w:rsidRPr="0005396A">
        <w:rPr>
          <w:sz w:val="28"/>
          <w:szCs w:val="28"/>
        </w:rPr>
        <w:t>59,779</w:t>
      </w:r>
      <w:r>
        <w:rPr>
          <w:sz w:val="28"/>
          <w:szCs w:val="28"/>
        </w:rPr>
        <w:t xml:space="preserve"> млн.руб. (темп роста </w:t>
      </w:r>
      <w:r w:rsidRPr="0005396A">
        <w:rPr>
          <w:sz w:val="28"/>
          <w:szCs w:val="28"/>
        </w:rPr>
        <w:t xml:space="preserve">86,0% </w:t>
      </w:r>
      <w:r>
        <w:rPr>
          <w:sz w:val="28"/>
          <w:szCs w:val="28"/>
        </w:rPr>
        <w:t>к 2014 году-</w:t>
      </w:r>
      <w:r w:rsidRPr="0005396A">
        <w:rPr>
          <w:sz w:val="28"/>
          <w:szCs w:val="28"/>
        </w:rPr>
        <w:t>69,55</w:t>
      </w:r>
      <w:r>
        <w:rPr>
          <w:sz w:val="28"/>
          <w:szCs w:val="28"/>
        </w:rPr>
        <w:t xml:space="preserve"> млн. руб.).</w:t>
      </w:r>
    </w:p>
    <w:p w:rsidR="0005396A" w:rsidRDefault="0005396A" w:rsidP="0005396A">
      <w:pPr>
        <w:pStyle w:val="a9"/>
        <w:spacing w:after="0"/>
        <w:ind w:left="0" w:firstLine="706"/>
        <w:jc w:val="both"/>
        <w:rPr>
          <w:sz w:val="28"/>
          <w:szCs w:val="28"/>
        </w:rPr>
      </w:pPr>
      <w:r>
        <w:rPr>
          <w:sz w:val="28"/>
          <w:szCs w:val="28"/>
        </w:rPr>
        <w:t>За 2015</w:t>
      </w:r>
      <w:r w:rsidRPr="00E2020A">
        <w:rPr>
          <w:sz w:val="28"/>
          <w:szCs w:val="28"/>
        </w:rPr>
        <w:t xml:space="preserve"> год предприятиями и организациями (по полному кругу) всех форм собственности на развитие экономики и социальной сферы использовано инвестиций в основной капитал в объеме </w:t>
      </w:r>
      <w:r w:rsidRPr="0005396A">
        <w:rPr>
          <w:sz w:val="28"/>
          <w:szCs w:val="28"/>
        </w:rPr>
        <w:t>240,848</w:t>
      </w:r>
      <w:r>
        <w:rPr>
          <w:sz w:val="28"/>
          <w:szCs w:val="28"/>
        </w:rPr>
        <w:t xml:space="preserve"> млн. рублей (2,9</w:t>
      </w:r>
      <w:r w:rsidRPr="00E2020A">
        <w:rPr>
          <w:sz w:val="28"/>
          <w:szCs w:val="28"/>
        </w:rPr>
        <w:t xml:space="preserve">% от общереспубликанского значения). </w:t>
      </w:r>
    </w:p>
    <w:p w:rsidR="0005396A" w:rsidRPr="00803DBD" w:rsidRDefault="0005396A" w:rsidP="0005396A">
      <w:pPr>
        <w:pStyle w:val="a9"/>
        <w:spacing w:after="0"/>
        <w:ind w:left="0" w:firstLine="709"/>
        <w:jc w:val="both"/>
        <w:rPr>
          <w:sz w:val="28"/>
          <w:szCs w:val="28"/>
        </w:rPr>
      </w:pPr>
      <w:r w:rsidRPr="00803DBD">
        <w:rPr>
          <w:color w:val="000000"/>
          <w:sz w:val="28"/>
          <w:szCs w:val="28"/>
        </w:rPr>
        <w:t>На территории района идет реализация ряда инвестиционных проектов в области переработки сельхозпродукции:</w:t>
      </w:r>
    </w:p>
    <w:p w:rsidR="0005396A" w:rsidRPr="00803DBD" w:rsidRDefault="0005396A" w:rsidP="0005396A">
      <w:pPr>
        <w:ind w:firstLine="709"/>
        <w:jc w:val="both"/>
        <w:rPr>
          <w:sz w:val="28"/>
          <w:szCs w:val="28"/>
        </w:rPr>
      </w:pPr>
      <w:r w:rsidRPr="00803DBD">
        <w:rPr>
          <w:sz w:val="28"/>
          <w:szCs w:val="28"/>
        </w:rPr>
        <w:t xml:space="preserve">СПК «Абайский» за счет собственных средств реконструировали забойный  цех на 6,3 млн. руб. и закупили к нему оборудование на 2,2 млн. руб., перевод молодняка в основное стадо 12,8 млн. руб., приобрели транспорт – 3,3 млн. руб., 1,0 млн. руб. вложили в строительство летней дойки. Построили силосную </w:t>
      </w:r>
      <w:r w:rsidRPr="00803DBD">
        <w:rPr>
          <w:sz w:val="28"/>
          <w:szCs w:val="28"/>
        </w:rPr>
        <w:lastRenderedPageBreak/>
        <w:t xml:space="preserve">траншею – 0,5 млн. руб.; </w:t>
      </w:r>
    </w:p>
    <w:p w:rsidR="0005396A" w:rsidRPr="00803DBD" w:rsidRDefault="0005396A" w:rsidP="0005396A">
      <w:pPr>
        <w:ind w:firstLine="709"/>
        <w:jc w:val="both"/>
        <w:rPr>
          <w:sz w:val="28"/>
          <w:szCs w:val="28"/>
        </w:rPr>
      </w:pPr>
      <w:r w:rsidRPr="00803DBD">
        <w:rPr>
          <w:sz w:val="28"/>
          <w:szCs w:val="28"/>
        </w:rPr>
        <w:t>СПК «ПКЗ «Амурский» ввели в эксплуатацию новый молокопровод за 2,6 млн. руб., за счет собственных средств и закупили  транспорт – 3,3 млн. руб., перевод  молодняка в основное стадо 5,6 млн. руб.;</w:t>
      </w:r>
    </w:p>
    <w:p w:rsidR="0005396A" w:rsidRPr="00803DBD" w:rsidRDefault="0005396A" w:rsidP="0005396A">
      <w:pPr>
        <w:ind w:firstLine="709"/>
        <w:jc w:val="both"/>
        <w:rPr>
          <w:sz w:val="28"/>
          <w:szCs w:val="28"/>
        </w:rPr>
      </w:pPr>
      <w:r w:rsidRPr="00803DBD">
        <w:rPr>
          <w:sz w:val="28"/>
          <w:szCs w:val="28"/>
        </w:rPr>
        <w:t xml:space="preserve"> АО «Катанда» приобрели машину - термобудку 1 млн. руб.; </w:t>
      </w:r>
    </w:p>
    <w:p w:rsidR="0005396A" w:rsidRPr="00803DBD" w:rsidRDefault="0005396A" w:rsidP="0005396A">
      <w:pPr>
        <w:ind w:firstLine="709"/>
        <w:jc w:val="both"/>
        <w:rPr>
          <w:sz w:val="28"/>
          <w:szCs w:val="28"/>
        </w:rPr>
      </w:pPr>
      <w:r w:rsidRPr="00803DBD">
        <w:rPr>
          <w:sz w:val="28"/>
          <w:szCs w:val="28"/>
        </w:rPr>
        <w:t>ЗАО «Фирма «Курдюм»  закупили  транспорт – 0,5 млн. руб. перевод молодняка в основное стадо – 2,4 млн. руб.;</w:t>
      </w:r>
    </w:p>
    <w:p w:rsidR="0005396A" w:rsidRPr="00803DBD" w:rsidRDefault="0005396A" w:rsidP="0005396A">
      <w:pPr>
        <w:ind w:firstLine="709"/>
        <w:jc w:val="both"/>
        <w:rPr>
          <w:sz w:val="28"/>
          <w:szCs w:val="28"/>
        </w:rPr>
      </w:pPr>
      <w:r w:rsidRPr="00803DBD">
        <w:rPr>
          <w:sz w:val="28"/>
          <w:szCs w:val="28"/>
        </w:rPr>
        <w:t xml:space="preserve">ООО «Мораум-2» приобрели комбайн «Полесье» - 6,3 млн. руб., перевод молодняка </w:t>
      </w:r>
      <w:r>
        <w:rPr>
          <w:sz w:val="28"/>
          <w:szCs w:val="28"/>
        </w:rPr>
        <w:t>в основное стадо -7,4 млн. руб.</w:t>
      </w:r>
    </w:p>
    <w:p w:rsidR="0005396A" w:rsidRPr="00955A59" w:rsidRDefault="0005396A" w:rsidP="0005396A">
      <w:pPr>
        <w:ind w:firstLine="709"/>
        <w:jc w:val="both"/>
        <w:rPr>
          <w:color w:val="000000"/>
          <w:sz w:val="28"/>
          <w:szCs w:val="28"/>
        </w:rPr>
      </w:pPr>
      <w:r w:rsidRPr="00955A59">
        <w:rPr>
          <w:color w:val="000000"/>
          <w:sz w:val="28"/>
          <w:szCs w:val="28"/>
        </w:rPr>
        <w:t xml:space="preserve">В плановом периоде </w:t>
      </w:r>
      <w:r>
        <w:rPr>
          <w:color w:val="000000"/>
          <w:sz w:val="28"/>
          <w:szCs w:val="28"/>
        </w:rPr>
        <w:t>з</w:t>
      </w:r>
      <w:r w:rsidRPr="00955A59">
        <w:rPr>
          <w:color w:val="000000"/>
          <w:sz w:val="28"/>
          <w:szCs w:val="28"/>
        </w:rPr>
        <w:t>а счет средств, остающихся в распоряжении организаций и предприятий района, ожидается реализация инвестиционных проектов- Заимка – Камза, строительство профилактория в с. Теректа, совместное строительство с федеральным медико – биологическим агентством кабаржиного питомника ЗАО «Уч-Сумер»,</w:t>
      </w:r>
      <w:r>
        <w:rPr>
          <w:color w:val="000000"/>
          <w:sz w:val="28"/>
          <w:szCs w:val="28"/>
        </w:rPr>
        <w:t xml:space="preserve"> углубленная переработка мяса СППК</w:t>
      </w:r>
      <w:r w:rsidRPr="00955A59">
        <w:rPr>
          <w:color w:val="000000"/>
          <w:sz w:val="28"/>
          <w:szCs w:val="28"/>
        </w:rPr>
        <w:t xml:space="preserve"> «Спарк».</w:t>
      </w:r>
    </w:p>
    <w:p w:rsidR="0005396A" w:rsidRDefault="0005396A" w:rsidP="0005396A">
      <w:pPr>
        <w:ind w:firstLine="706"/>
        <w:jc w:val="both"/>
        <w:rPr>
          <w:sz w:val="28"/>
          <w:szCs w:val="28"/>
        </w:rPr>
      </w:pPr>
      <w:r>
        <w:rPr>
          <w:sz w:val="28"/>
          <w:szCs w:val="28"/>
        </w:rPr>
        <w:t xml:space="preserve">Инвестиционная </w:t>
      </w:r>
      <w:r w:rsidR="00A75B1E">
        <w:rPr>
          <w:sz w:val="28"/>
          <w:szCs w:val="28"/>
        </w:rPr>
        <w:t>я</w:t>
      </w:r>
      <w:r>
        <w:rPr>
          <w:sz w:val="28"/>
          <w:szCs w:val="28"/>
        </w:rPr>
        <w:t>рмарка стала</w:t>
      </w:r>
      <w:r w:rsidRPr="00E2020A">
        <w:rPr>
          <w:sz w:val="28"/>
          <w:szCs w:val="28"/>
        </w:rPr>
        <w:t xml:space="preserve"> одним из элементов продвижения инвестиционных проектов, представленных в рамках реализации инвестиционной политики Министерства экономического развития и туризма РА в 2015 г.</w:t>
      </w:r>
    </w:p>
    <w:p w:rsidR="0005396A" w:rsidRPr="00897772" w:rsidRDefault="0005396A" w:rsidP="0005396A">
      <w:pPr>
        <w:tabs>
          <w:tab w:val="center" w:pos="4677"/>
        </w:tabs>
        <w:ind w:firstLine="709"/>
        <w:jc w:val="both"/>
        <w:rPr>
          <w:sz w:val="28"/>
          <w:szCs w:val="28"/>
        </w:rPr>
      </w:pPr>
      <w:r w:rsidRPr="009036AF">
        <w:rPr>
          <w:sz w:val="28"/>
          <w:szCs w:val="28"/>
        </w:rPr>
        <w:t>В БУРА "Агентство сопровождения инвестиционных проектов в муниципальных образованиях" направлено 8 проектов, которые были отобраны на бизнес</w:t>
      </w:r>
      <w:r>
        <w:rPr>
          <w:sz w:val="28"/>
          <w:szCs w:val="28"/>
        </w:rPr>
        <w:t>-</w:t>
      </w:r>
      <w:r w:rsidRPr="009036AF">
        <w:rPr>
          <w:sz w:val="28"/>
          <w:szCs w:val="28"/>
        </w:rPr>
        <w:t>ярмарке, которая была проведена в МО. Все проекты имеют очень высокую степень готовности, соответственно уже реализуются и производятся отчисления налоговых платежей во все уровни бюджета. 27.05.2015г.  на уровне Правительства РА была проведена первая инвестиционная ярмарка. По итогам ярмарки 4 инвест. проекта получили дипломы победителей. В случае реализации проектов буд</w:t>
      </w:r>
      <w:r>
        <w:rPr>
          <w:sz w:val="28"/>
          <w:szCs w:val="28"/>
        </w:rPr>
        <w:t>у</w:t>
      </w:r>
      <w:r w:rsidRPr="009036AF">
        <w:rPr>
          <w:sz w:val="28"/>
          <w:szCs w:val="28"/>
        </w:rPr>
        <w:t xml:space="preserve">т созданы новые производства, рабочие места в сфере сельского хозяйства и переработке сельхозпродукции, в сфере социального предпринимательства. Будет создано 212 дополнительных рабочих мест, налоговые отчисления составят порядка 30,0 млн. руб. в местный бюджет. </w:t>
      </w:r>
      <w:r w:rsidRPr="00897772">
        <w:rPr>
          <w:sz w:val="28"/>
          <w:szCs w:val="28"/>
        </w:rPr>
        <w:t>Два инвестиционных проекта (строительство убойной площадки и   углубленная переработка мяса)  получили господдержку по линии Министерства сельского хозяйства Республики Алтай.</w:t>
      </w:r>
    </w:p>
    <w:p w:rsidR="0005396A" w:rsidRPr="00E2020A" w:rsidRDefault="0005396A" w:rsidP="0005396A">
      <w:pPr>
        <w:ind w:firstLine="706"/>
        <w:jc w:val="both"/>
        <w:rPr>
          <w:b/>
          <w:bCs/>
          <w:sz w:val="28"/>
          <w:szCs w:val="28"/>
        </w:rPr>
      </w:pPr>
    </w:p>
    <w:p w:rsidR="0034158F" w:rsidRPr="0034158F" w:rsidRDefault="0034158F" w:rsidP="0034158F">
      <w:pPr>
        <w:ind w:firstLine="720"/>
        <w:jc w:val="both"/>
        <w:rPr>
          <w:sz w:val="28"/>
          <w:szCs w:val="28"/>
        </w:rPr>
      </w:pPr>
      <w:r w:rsidRPr="0034158F">
        <w:rPr>
          <w:b/>
          <w:bCs/>
          <w:sz w:val="28"/>
          <w:szCs w:val="28"/>
        </w:rPr>
        <w:t>(п.4.)</w:t>
      </w:r>
      <w:r w:rsidRPr="0034158F">
        <w:rPr>
          <w:i/>
          <w:iCs/>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34158F" w:rsidRPr="0034158F" w:rsidRDefault="0034158F" w:rsidP="0034158F">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sz w:val="28"/>
          <w:szCs w:val="28"/>
        </w:rPr>
        <w:t>Общая площадь территории муниципального образования «Усть-Коксинский район» составляет 1295186 га.</w:t>
      </w:r>
    </w:p>
    <w:p w:rsidR="0034158F" w:rsidRPr="0034158F" w:rsidRDefault="0034158F" w:rsidP="0034158F">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sz w:val="28"/>
          <w:szCs w:val="28"/>
        </w:rPr>
        <w:t>Общая площадь земельных участков, являющихся объектами налогообложения земельным налогом, на 01.01.2016 г., составила 527253 га, т.к. из общей площади территории муниципального района исключены земельные участки, которые не признаются объектами налогообложения, в соответствии со ст. 389 Налогового кодекса Российской Федерации, а именно:</w:t>
      </w:r>
    </w:p>
    <w:p w:rsidR="0034158F" w:rsidRPr="0034158F" w:rsidRDefault="0034158F" w:rsidP="0034158F">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sz w:val="28"/>
          <w:szCs w:val="28"/>
        </w:rPr>
        <w:t>- 151664 га - государственный природный биосферный заповедник «Катунский»;</w:t>
      </w:r>
    </w:p>
    <w:p w:rsidR="0034158F" w:rsidRPr="0034158F" w:rsidRDefault="0034158F" w:rsidP="0034158F">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sz w:val="28"/>
          <w:szCs w:val="28"/>
        </w:rPr>
        <w:t>- 333227 га  - земли лесного фонда;</w:t>
      </w:r>
    </w:p>
    <w:p w:rsidR="0034158F" w:rsidRPr="0034158F" w:rsidRDefault="0034158F" w:rsidP="0034158F">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sz w:val="28"/>
          <w:szCs w:val="28"/>
        </w:rPr>
        <w:t>- 2416 га - земли водного фонда;</w:t>
      </w:r>
    </w:p>
    <w:p w:rsidR="0034158F" w:rsidRPr="0034158F" w:rsidRDefault="0034158F" w:rsidP="0034158F">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sz w:val="28"/>
          <w:szCs w:val="28"/>
        </w:rPr>
        <w:t>- 28 га – земли под объектами организаций федеральной службы безопасности (пограничники).</w:t>
      </w:r>
    </w:p>
    <w:p w:rsidR="0034158F" w:rsidRPr="0034158F" w:rsidRDefault="0034158F" w:rsidP="0034158F">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sz w:val="28"/>
          <w:szCs w:val="28"/>
        </w:rPr>
        <w:lastRenderedPageBreak/>
        <w:t>Также, из общей площади территории муниципального района исключены земельные участки, не являющиеся объектами налогообложения:</w:t>
      </w:r>
    </w:p>
    <w:p w:rsidR="0034158F" w:rsidRPr="0034158F" w:rsidRDefault="0034158F" w:rsidP="0034158F">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sz w:val="28"/>
          <w:szCs w:val="28"/>
        </w:rPr>
        <w:t>- 237376 га - земли государственного запаса, по которым не определена категория земель, отсутствует кадастровая оценка и которые никому не предоставлены;</w:t>
      </w:r>
    </w:p>
    <w:p w:rsidR="0034158F" w:rsidRPr="0034158F" w:rsidRDefault="0034158F" w:rsidP="0034158F">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sz w:val="28"/>
          <w:szCs w:val="28"/>
        </w:rPr>
        <w:t xml:space="preserve">- 43222 га - земли, находящиеся в муниципальной собственности и предоставленные в аренду физическим и юридическим лицам. На данные земли налог не начисляется, а наполняемость  бюджета осуществляется от арендных платежей. </w:t>
      </w:r>
    </w:p>
    <w:p w:rsidR="0034158F" w:rsidRPr="0034158F" w:rsidRDefault="0034158F" w:rsidP="0034158F">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sz w:val="28"/>
          <w:szCs w:val="28"/>
        </w:rPr>
        <w:t>Налогооблагаемая площадь уменьшилась по сравнению с 2014 годом  по причине снятия с кадастрового учета земельных участков общей площадью 25615 га, переведенных, ранее, из категорий земель запаса в категорию земель сельскохозяйственного назначения, но никому не предоставленных.</w:t>
      </w:r>
    </w:p>
    <w:p w:rsidR="0034158F" w:rsidRPr="0034158F" w:rsidRDefault="0034158F" w:rsidP="0034158F">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sz w:val="28"/>
          <w:szCs w:val="28"/>
        </w:rPr>
        <w:t>Фактическая площадь земель, обложенных земельным налогом, по данным Федеральной налоговой службы по РА, составляет 263163,3 га или 49,9% от общей налогооблагаемой площади.</w:t>
      </w:r>
    </w:p>
    <w:p w:rsidR="0034158F" w:rsidRPr="0034158F" w:rsidRDefault="0034158F" w:rsidP="0034158F">
      <w:pPr>
        <w:ind w:firstLine="708"/>
        <w:jc w:val="both"/>
        <w:rPr>
          <w:b/>
          <w:bCs/>
          <w:i/>
          <w:iCs/>
          <w:sz w:val="28"/>
          <w:szCs w:val="28"/>
        </w:rPr>
      </w:pPr>
    </w:p>
    <w:p w:rsidR="0034158F" w:rsidRPr="0034158F" w:rsidRDefault="0034158F" w:rsidP="0034158F">
      <w:pPr>
        <w:ind w:firstLine="708"/>
        <w:jc w:val="both"/>
        <w:rPr>
          <w:b/>
          <w:bCs/>
          <w:sz w:val="28"/>
          <w:szCs w:val="28"/>
        </w:rPr>
      </w:pPr>
      <w:r w:rsidRPr="0034158F">
        <w:rPr>
          <w:b/>
          <w:bCs/>
          <w:i/>
          <w:iCs/>
          <w:sz w:val="28"/>
          <w:szCs w:val="28"/>
        </w:rPr>
        <w:t>Сельское хозяйство.</w:t>
      </w:r>
    </w:p>
    <w:p w:rsidR="0034158F" w:rsidRPr="0034158F" w:rsidRDefault="0034158F" w:rsidP="0034158F">
      <w:pPr>
        <w:ind w:firstLine="567"/>
        <w:jc w:val="both"/>
        <w:rPr>
          <w:b/>
          <w:bCs/>
          <w:i/>
          <w:iCs/>
          <w:sz w:val="28"/>
          <w:szCs w:val="28"/>
        </w:rPr>
      </w:pPr>
      <w:r w:rsidRPr="0034158F">
        <w:rPr>
          <w:b/>
          <w:bCs/>
          <w:sz w:val="28"/>
          <w:szCs w:val="28"/>
        </w:rPr>
        <w:t xml:space="preserve">(п.5) </w:t>
      </w:r>
      <w:r w:rsidRPr="0034158F">
        <w:rPr>
          <w:i/>
          <w:iCs/>
          <w:sz w:val="28"/>
          <w:szCs w:val="28"/>
        </w:rPr>
        <w:t xml:space="preserve">Доля прибыльных сельскохозяйственных организаций в общем их числе </w:t>
      </w:r>
    </w:p>
    <w:p w:rsidR="0034158F" w:rsidRPr="0034158F" w:rsidRDefault="0034158F" w:rsidP="0034158F">
      <w:pPr>
        <w:ind w:firstLine="567"/>
        <w:jc w:val="both"/>
        <w:rPr>
          <w:b/>
          <w:bCs/>
          <w:sz w:val="28"/>
          <w:szCs w:val="28"/>
        </w:rPr>
      </w:pPr>
      <w:r w:rsidRPr="0034158F">
        <w:rPr>
          <w:sz w:val="28"/>
          <w:szCs w:val="28"/>
        </w:rPr>
        <w:t xml:space="preserve"> Доля прибыльных сельскохозяйственных организаций в общем их числе  составила в 2015 году составила 95,45%. Данный показатель остался на уровне 2014 года.</w:t>
      </w:r>
    </w:p>
    <w:p w:rsidR="0034158F" w:rsidRPr="0034158F" w:rsidRDefault="0034158F" w:rsidP="0034158F">
      <w:pPr>
        <w:ind w:firstLine="709"/>
        <w:jc w:val="both"/>
        <w:rPr>
          <w:sz w:val="28"/>
          <w:szCs w:val="28"/>
        </w:rPr>
      </w:pPr>
      <w:r w:rsidRPr="0034158F">
        <w:rPr>
          <w:sz w:val="28"/>
          <w:szCs w:val="28"/>
        </w:rPr>
        <w:t>Агропромышленный комплекс Усть-Коксинского района включает в себя 22 сельскохозяйственных предприятия, 139 крестьянско-фермерских хозяйств, 14 индивидуальных предпринимателей и 5882 личных подсобных хозяйств и 2 СПоК.</w:t>
      </w:r>
    </w:p>
    <w:p w:rsidR="0034158F" w:rsidRPr="0034158F" w:rsidRDefault="0034158F" w:rsidP="0034158F">
      <w:pPr>
        <w:ind w:firstLine="567"/>
        <w:jc w:val="both"/>
        <w:rPr>
          <w:sz w:val="28"/>
          <w:szCs w:val="28"/>
        </w:rPr>
      </w:pPr>
      <w:r w:rsidRPr="0034158F">
        <w:rPr>
          <w:sz w:val="28"/>
          <w:szCs w:val="28"/>
        </w:rPr>
        <w:t>По итогам 2015 года чистая прибыль сельскохозяйственных предприятий Усть-Коксинского района составила 142 млн. рублей. Убыточным оказалось сельскохозяйственное предприятие ООО «Мультинское».</w:t>
      </w:r>
    </w:p>
    <w:p w:rsidR="0034158F" w:rsidRPr="0034158F" w:rsidRDefault="0034158F" w:rsidP="0034158F">
      <w:pPr>
        <w:ind w:firstLine="567"/>
        <w:jc w:val="both"/>
        <w:rPr>
          <w:sz w:val="28"/>
          <w:szCs w:val="28"/>
        </w:rPr>
      </w:pPr>
      <w:r w:rsidRPr="0034158F">
        <w:rPr>
          <w:sz w:val="28"/>
          <w:szCs w:val="28"/>
        </w:rPr>
        <w:t xml:space="preserve">Объем продукции  сельского хозяйства во всех категориях  хозяйств за отчетный период 2015 г. в фактических действующих ценах составил 1721,1 млн. рублей, в том числе  продукция растениеводства – 317,5 млн. руб., продукция животноводства – 1403,6 млн. рублей.  </w:t>
      </w:r>
    </w:p>
    <w:p w:rsidR="0034158F" w:rsidRPr="0034158F" w:rsidRDefault="0034158F" w:rsidP="0034158F">
      <w:pPr>
        <w:ind w:firstLine="567"/>
        <w:jc w:val="both"/>
        <w:rPr>
          <w:sz w:val="28"/>
          <w:szCs w:val="28"/>
        </w:rPr>
      </w:pPr>
      <w:r w:rsidRPr="0034158F">
        <w:rPr>
          <w:sz w:val="28"/>
          <w:szCs w:val="28"/>
        </w:rPr>
        <w:t>Общий объем произведенной сельскохозяйственной продукции от общереспубликанского объема составляет 16,2%. За отчетный период 2015 года объем производства сельскохозяйственной продукции на душу населения составил  104,12 тыс. руб., за 2014 год данный показатель- 92,75 тыс. руб., (темп роста составил 112,3%).</w:t>
      </w:r>
    </w:p>
    <w:p w:rsidR="0034158F" w:rsidRPr="0034158F" w:rsidRDefault="0034158F" w:rsidP="0034158F">
      <w:pPr>
        <w:pStyle w:val="Style146"/>
        <w:widowControl/>
        <w:tabs>
          <w:tab w:val="left" w:pos="941"/>
        </w:tabs>
        <w:spacing w:line="240" w:lineRule="auto"/>
        <w:ind w:firstLine="703"/>
        <w:rPr>
          <w:rStyle w:val="FontStyle299"/>
          <w:b/>
          <w:bCs/>
          <w:sz w:val="28"/>
          <w:szCs w:val="28"/>
        </w:rPr>
      </w:pPr>
    </w:p>
    <w:p w:rsidR="00CA715E" w:rsidRPr="0034158F" w:rsidRDefault="00CA715E" w:rsidP="0034158F">
      <w:pPr>
        <w:pStyle w:val="Style146"/>
        <w:widowControl/>
        <w:tabs>
          <w:tab w:val="left" w:pos="941"/>
        </w:tabs>
        <w:spacing w:line="240" w:lineRule="auto"/>
        <w:ind w:firstLine="703"/>
        <w:rPr>
          <w:rStyle w:val="FontStyle299"/>
          <w:iCs/>
          <w:sz w:val="28"/>
          <w:szCs w:val="28"/>
        </w:rPr>
      </w:pPr>
      <w:r w:rsidRPr="0034158F">
        <w:rPr>
          <w:rStyle w:val="FontStyle299"/>
          <w:b/>
          <w:bCs/>
          <w:sz w:val="28"/>
          <w:szCs w:val="28"/>
        </w:rPr>
        <w:t>(п.6)</w:t>
      </w:r>
      <w:r w:rsidRPr="0034158F">
        <w:rPr>
          <w:b/>
          <w:bCs/>
          <w:i/>
          <w:iCs/>
          <w:color w:val="000000"/>
          <w:sz w:val="28"/>
          <w:szCs w:val="28"/>
        </w:rPr>
        <w:t>Дорожное хозяйство и транспорт.</w:t>
      </w:r>
      <w:r w:rsidRPr="00A75B1E">
        <w:rPr>
          <w:rStyle w:val="FontStyle299"/>
          <w:iCs/>
          <w:sz w:val="28"/>
          <w:szCs w:val="28"/>
        </w:rPr>
        <w:t>Доля протяженности автомобильных дорог общего пользования местного значения, не отвечающим нормативным требованиям, в общей протяженности автомобильных дорог общег</w:t>
      </w:r>
      <w:r w:rsidR="001C1B0A" w:rsidRPr="00A75B1E">
        <w:rPr>
          <w:rStyle w:val="FontStyle299"/>
          <w:iCs/>
          <w:sz w:val="28"/>
          <w:szCs w:val="28"/>
        </w:rPr>
        <w:t>о пользования местного значения</w:t>
      </w:r>
      <w:r w:rsidR="001C1B0A" w:rsidRPr="0034158F">
        <w:rPr>
          <w:rStyle w:val="FontStyle299"/>
          <w:iCs/>
          <w:sz w:val="28"/>
          <w:szCs w:val="28"/>
        </w:rPr>
        <w:t xml:space="preserve">по итогам 2015 г. </w:t>
      </w:r>
      <w:r w:rsidR="006C3FDA" w:rsidRPr="0034158F">
        <w:rPr>
          <w:rStyle w:val="FontStyle299"/>
          <w:iCs/>
          <w:sz w:val="28"/>
          <w:szCs w:val="28"/>
        </w:rPr>
        <w:t>составила 90,7</w:t>
      </w:r>
      <w:r w:rsidR="00597A09" w:rsidRPr="0034158F">
        <w:rPr>
          <w:rStyle w:val="FontStyle299"/>
          <w:iCs/>
          <w:sz w:val="28"/>
          <w:szCs w:val="28"/>
        </w:rPr>
        <w:t>% со снижением к уровню 2014 г. на 0,</w:t>
      </w:r>
      <w:r w:rsidR="006C3FDA" w:rsidRPr="0034158F">
        <w:rPr>
          <w:rStyle w:val="FontStyle299"/>
          <w:iCs/>
          <w:sz w:val="28"/>
          <w:szCs w:val="28"/>
        </w:rPr>
        <w:t>028</w:t>
      </w:r>
      <w:r w:rsidR="00597A09" w:rsidRPr="0034158F">
        <w:rPr>
          <w:rStyle w:val="FontStyle299"/>
          <w:iCs/>
          <w:sz w:val="28"/>
          <w:szCs w:val="28"/>
        </w:rPr>
        <w:t>п.п.</w:t>
      </w:r>
    </w:p>
    <w:p w:rsidR="00CA715E" w:rsidRPr="0034158F" w:rsidRDefault="00CA715E" w:rsidP="00F02B8C">
      <w:pPr>
        <w:pStyle w:val="ConsPlusNormal"/>
        <w:widowControl/>
        <w:ind w:firstLine="708"/>
        <w:jc w:val="both"/>
        <w:rPr>
          <w:rFonts w:ascii="Times New Roman" w:hAnsi="Times New Roman" w:cs="Times New Roman"/>
          <w:sz w:val="28"/>
          <w:szCs w:val="28"/>
        </w:rPr>
      </w:pPr>
      <w:r w:rsidRPr="0034158F">
        <w:rPr>
          <w:rFonts w:ascii="Times New Roman" w:hAnsi="Times New Roman" w:cs="Times New Roman"/>
          <w:color w:val="000000"/>
          <w:sz w:val="28"/>
          <w:szCs w:val="28"/>
        </w:rPr>
        <w:t>Большая часть дорог общего пользования местного значения муниципального района имеют гравийное покрытие. В</w:t>
      </w:r>
      <w:r w:rsidRPr="0034158F">
        <w:rPr>
          <w:rFonts w:ascii="Times New Roman" w:hAnsi="Times New Roman" w:cs="Times New Roman"/>
          <w:sz w:val="28"/>
          <w:szCs w:val="28"/>
        </w:rPr>
        <w:t xml:space="preserve"> 2015г. сельские поселения получили денежные средства более 5000,0 тыс. руб. в дорожный фонд, часть денежных средств была направлена на дороги местного значения. </w:t>
      </w:r>
    </w:p>
    <w:p w:rsidR="00D11DF0" w:rsidRPr="0034158F" w:rsidRDefault="00CA715E" w:rsidP="00D11DF0">
      <w:pPr>
        <w:ind w:firstLine="851"/>
        <w:jc w:val="both"/>
        <w:rPr>
          <w:sz w:val="28"/>
          <w:szCs w:val="28"/>
        </w:rPr>
      </w:pPr>
      <w:r w:rsidRPr="0034158F">
        <w:rPr>
          <w:sz w:val="28"/>
          <w:szCs w:val="28"/>
        </w:rPr>
        <w:lastRenderedPageBreak/>
        <w:t xml:space="preserve">На территории  района обслуживанием автомобильных дорог регионального значения занимается ОАО «Усть-Коксинское ДРСУ». </w:t>
      </w:r>
    </w:p>
    <w:p w:rsidR="00D11DF0" w:rsidRPr="0034158F" w:rsidRDefault="00CA715E" w:rsidP="00D11DF0">
      <w:pPr>
        <w:ind w:firstLine="851"/>
        <w:jc w:val="both"/>
        <w:rPr>
          <w:sz w:val="28"/>
          <w:szCs w:val="28"/>
        </w:rPr>
      </w:pPr>
      <w:r w:rsidRPr="0034158F">
        <w:rPr>
          <w:sz w:val="28"/>
          <w:szCs w:val="28"/>
        </w:rPr>
        <w:t xml:space="preserve">С изменениями в федеральном законодательстве полномочия по содержанию, ремонту дорог местного значения переданы с 01.01.2015г. на уровень муниципального района от сельских поселений. Для реализации  полномочий на базе муниципального унитарного  предприятия  создан дорожный участок, который осуществляет деятельность по реализации данного полномочия. В целях обеспечения производства работ, за счет собственных средств предприятия,  капитально отремонтированы 3  автомобиля  Камаз, трактора Т-170, ДТ-75. Муниципальным образованием  проведен конкурс на приобретение автогрейдера за счет средств дорожного фонда. </w:t>
      </w:r>
      <w:r w:rsidR="006B5AA0">
        <w:rPr>
          <w:sz w:val="28"/>
          <w:szCs w:val="28"/>
        </w:rPr>
        <w:t xml:space="preserve"> Однако,</w:t>
      </w:r>
      <w:r w:rsidRPr="0034158F">
        <w:rPr>
          <w:sz w:val="28"/>
          <w:szCs w:val="28"/>
        </w:rPr>
        <w:t xml:space="preserve"> данного технического оснащения  не достаточно для качественного выполнения работ, услуг, поэтому  необходимо произвести укрепление материально технической базы муниципального дорожного участка и  приобрести   экскаватор  погрузчик и бульдозер. </w:t>
      </w:r>
    </w:p>
    <w:p w:rsidR="00D11DF0" w:rsidRPr="0034158F" w:rsidRDefault="00CA715E" w:rsidP="00D11DF0">
      <w:pPr>
        <w:ind w:firstLine="851"/>
        <w:jc w:val="both"/>
        <w:rPr>
          <w:sz w:val="28"/>
          <w:szCs w:val="28"/>
        </w:rPr>
      </w:pPr>
      <w:r w:rsidRPr="0034158F">
        <w:rPr>
          <w:sz w:val="28"/>
          <w:szCs w:val="28"/>
        </w:rPr>
        <w:t>Данную  технику муниципальное унитарное  предприятие  будет использовать как на осуществление дорожных работ, так и на проведение берегоукрепительных работ, т.к.  берегозащитные сооружения также преданы в хозяйственное ведение МУП «Тепловодстрой сервис».</w:t>
      </w:r>
    </w:p>
    <w:p w:rsidR="00D11DF0" w:rsidRPr="0034158F" w:rsidRDefault="00CA715E" w:rsidP="00D11DF0">
      <w:pPr>
        <w:ind w:firstLine="851"/>
        <w:jc w:val="both"/>
        <w:rPr>
          <w:sz w:val="28"/>
          <w:szCs w:val="28"/>
        </w:rPr>
      </w:pPr>
      <w:r w:rsidRPr="0034158F">
        <w:rPr>
          <w:sz w:val="28"/>
          <w:szCs w:val="28"/>
        </w:rPr>
        <w:t>В 2010 г.- 2012г. проведен процесс постановки автомобильных дорог местного значения на баланс сельских поселений, для этого на территории каждого сельского поселения проводилась инвентар</w:t>
      </w:r>
      <w:r w:rsidR="00D11DF0" w:rsidRPr="0034158F">
        <w:rPr>
          <w:sz w:val="28"/>
          <w:szCs w:val="28"/>
        </w:rPr>
        <w:t>изация дорог местного значения.</w:t>
      </w:r>
    </w:p>
    <w:p w:rsidR="00CA715E" w:rsidRPr="0034158F" w:rsidRDefault="00CA715E" w:rsidP="00D11DF0">
      <w:pPr>
        <w:ind w:firstLine="851"/>
        <w:jc w:val="both"/>
        <w:rPr>
          <w:sz w:val="28"/>
          <w:szCs w:val="28"/>
        </w:rPr>
      </w:pPr>
      <w:r w:rsidRPr="0034158F">
        <w:rPr>
          <w:sz w:val="28"/>
          <w:szCs w:val="28"/>
        </w:rPr>
        <w:t xml:space="preserve">Протяженность автомобильных дорог общего пользования местного значения  в 2015г. и в плановом периоде до 2016г. составляет 274,5  км. </w:t>
      </w:r>
    </w:p>
    <w:p w:rsidR="00CA715E" w:rsidRPr="0034158F" w:rsidRDefault="00CA715E" w:rsidP="001A000F">
      <w:pPr>
        <w:ind w:firstLine="851"/>
        <w:jc w:val="both"/>
        <w:rPr>
          <w:b/>
          <w:bCs/>
          <w:sz w:val="28"/>
          <w:szCs w:val="28"/>
        </w:rPr>
      </w:pPr>
      <w:r w:rsidRPr="0034158F">
        <w:rPr>
          <w:sz w:val="28"/>
          <w:szCs w:val="28"/>
        </w:rPr>
        <w:t>Протяженность дорог общего пользования местного значения не отвечающих нормативным требован</w:t>
      </w:r>
      <w:r w:rsidR="007F0880" w:rsidRPr="0034158F">
        <w:rPr>
          <w:sz w:val="28"/>
          <w:szCs w:val="28"/>
        </w:rPr>
        <w:t>иям 2</w:t>
      </w:r>
      <w:r w:rsidR="006C3FDA" w:rsidRPr="0034158F">
        <w:rPr>
          <w:sz w:val="28"/>
          <w:szCs w:val="28"/>
        </w:rPr>
        <w:t>49</w:t>
      </w:r>
      <w:r w:rsidR="007F0880" w:rsidRPr="0034158F">
        <w:rPr>
          <w:sz w:val="28"/>
          <w:szCs w:val="28"/>
        </w:rPr>
        <w:t xml:space="preserve"> км.т.е. 90,7% от общей пр</w:t>
      </w:r>
      <w:r w:rsidR="006B5AA0">
        <w:rPr>
          <w:sz w:val="28"/>
          <w:szCs w:val="28"/>
        </w:rPr>
        <w:t>отяженности дорог района</w:t>
      </w:r>
      <w:r w:rsidR="007F0880" w:rsidRPr="0034158F">
        <w:rPr>
          <w:sz w:val="28"/>
          <w:szCs w:val="28"/>
        </w:rPr>
        <w:t xml:space="preserve">. </w:t>
      </w:r>
      <w:r w:rsidRPr="0034158F">
        <w:rPr>
          <w:sz w:val="28"/>
          <w:szCs w:val="28"/>
        </w:rPr>
        <w:t xml:space="preserve">Данный показатель </w:t>
      </w:r>
      <w:r w:rsidR="006B5AA0">
        <w:rPr>
          <w:sz w:val="28"/>
          <w:szCs w:val="28"/>
        </w:rPr>
        <w:t xml:space="preserve">снизился </w:t>
      </w:r>
      <w:r w:rsidRPr="0034158F">
        <w:rPr>
          <w:sz w:val="28"/>
          <w:szCs w:val="28"/>
        </w:rPr>
        <w:t xml:space="preserve">за счет изменения законодательной базы и за счет приведения в соответствие отчетности в Алтайстате. </w:t>
      </w:r>
    </w:p>
    <w:p w:rsidR="00CA715E" w:rsidRPr="0034158F" w:rsidRDefault="00CA715E" w:rsidP="00ED34BD">
      <w:pPr>
        <w:ind w:firstLine="851"/>
        <w:jc w:val="both"/>
        <w:rPr>
          <w:i/>
          <w:iCs/>
          <w:sz w:val="28"/>
          <w:szCs w:val="28"/>
        </w:rPr>
      </w:pPr>
      <w:r w:rsidRPr="0034158F">
        <w:rPr>
          <w:b/>
          <w:bCs/>
          <w:i/>
          <w:iCs/>
          <w:sz w:val="28"/>
          <w:szCs w:val="28"/>
        </w:rPr>
        <w:t>(п.7</w:t>
      </w:r>
      <w:r w:rsidRPr="0034158F">
        <w:rPr>
          <w:i/>
          <w:iCs/>
          <w:sz w:val="28"/>
          <w:szCs w:val="28"/>
        </w:rPr>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w:t>
      </w:r>
    </w:p>
    <w:p w:rsidR="00DB64BB" w:rsidRPr="0034158F" w:rsidRDefault="00CA715E" w:rsidP="00DB64BB">
      <w:pPr>
        <w:ind w:firstLine="851"/>
        <w:jc w:val="both"/>
        <w:rPr>
          <w:b/>
          <w:bCs/>
          <w:sz w:val="28"/>
          <w:szCs w:val="28"/>
        </w:rPr>
      </w:pPr>
      <w:r w:rsidRPr="0034158F">
        <w:rPr>
          <w:sz w:val="28"/>
          <w:szCs w:val="28"/>
        </w:rPr>
        <w:t>Администрацией МО «Усть-Коксинский район» проведена большая работа по регулярному автобусному сообщению с административным центром муниципального района. 100% населения, проживающих в населенных пунктах  имеют регулярное автобусное сообщение с административным центром. Данная услуга находит продвижение среди коммерческих  структур</w:t>
      </w:r>
      <w:r w:rsidRPr="0034158F">
        <w:rPr>
          <w:b/>
          <w:bCs/>
          <w:sz w:val="28"/>
          <w:szCs w:val="28"/>
        </w:rPr>
        <w:t>.</w:t>
      </w:r>
    </w:p>
    <w:p w:rsidR="0073197A" w:rsidRPr="0034158F" w:rsidRDefault="00CA715E" w:rsidP="0073197A">
      <w:pPr>
        <w:ind w:firstLine="851"/>
        <w:jc w:val="both"/>
        <w:rPr>
          <w:color w:val="000000"/>
          <w:sz w:val="28"/>
          <w:szCs w:val="28"/>
        </w:rPr>
      </w:pPr>
      <w:r w:rsidRPr="0034158F">
        <w:rPr>
          <w:sz w:val="28"/>
          <w:szCs w:val="28"/>
        </w:rPr>
        <w:t xml:space="preserve">В </w:t>
      </w:r>
      <w:r w:rsidRPr="0034158F">
        <w:rPr>
          <w:color w:val="000000"/>
          <w:sz w:val="28"/>
          <w:szCs w:val="28"/>
        </w:rPr>
        <w:t>комплексной программе социально-экономического развития муниципального образования, запланировано  строительство дороги на Казахстан в 2015-2016 гг.</w:t>
      </w:r>
    </w:p>
    <w:p w:rsidR="0034158F" w:rsidRPr="0034158F" w:rsidRDefault="0034158F" w:rsidP="0034158F">
      <w:pPr>
        <w:tabs>
          <w:tab w:val="left" w:pos="-386"/>
        </w:tabs>
        <w:ind w:firstLine="709"/>
        <w:jc w:val="both"/>
        <w:rPr>
          <w:color w:val="000000"/>
          <w:sz w:val="28"/>
          <w:szCs w:val="28"/>
        </w:rPr>
      </w:pPr>
      <w:r w:rsidRPr="0034158F">
        <w:rPr>
          <w:b/>
          <w:bCs/>
          <w:color w:val="000000"/>
          <w:sz w:val="28"/>
          <w:szCs w:val="28"/>
        </w:rPr>
        <w:t>(п.8)</w:t>
      </w:r>
      <w:r w:rsidRPr="0034158F">
        <w:rPr>
          <w:color w:val="000000"/>
          <w:sz w:val="28"/>
          <w:szCs w:val="28"/>
        </w:rPr>
        <w:t xml:space="preserve"> 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«Усть–Коксинский район» РА в 2015г. составила 16747,5 руб. Темп роста к уровню 2014г. составил 103,8% (16139,1 руб.)</w:t>
      </w:r>
      <w:r w:rsidR="006B5AA0">
        <w:rPr>
          <w:color w:val="000000"/>
          <w:sz w:val="28"/>
          <w:szCs w:val="28"/>
        </w:rPr>
        <w:t>.</w:t>
      </w:r>
      <w:r w:rsidRPr="0034158F">
        <w:rPr>
          <w:color w:val="000000"/>
          <w:sz w:val="28"/>
          <w:szCs w:val="28"/>
        </w:rPr>
        <w:t xml:space="preserve"> Основной причиной роста послужило увеличение объемов продажи, реализации услуг, товаров, работ.</w:t>
      </w:r>
    </w:p>
    <w:p w:rsidR="0034158F" w:rsidRPr="0034158F" w:rsidRDefault="0034158F" w:rsidP="0034158F">
      <w:pPr>
        <w:tabs>
          <w:tab w:val="left" w:pos="-386"/>
        </w:tabs>
        <w:ind w:firstLine="709"/>
        <w:jc w:val="both"/>
        <w:rPr>
          <w:color w:val="000000"/>
          <w:sz w:val="28"/>
          <w:szCs w:val="28"/>
        </w:rPr>
      </w:pPr>
      <w:r w:rsidRPr="0034158F">
        <w:rPr>
          <w:color w:val="000000"/>
          <w:sz w:val="28"/>
          <w:szCs w:val="28"/>
        </w:rPr>
        <w:t xml:space="preserve">В муниципальных дошкольных образовательных учреждениях  заработная плата  составила 11209,1 руб. рост  к уровню 2014г. составил 104,9%, за счет увеличения МРОТ. </w:t>
      </w:r>
    </w:p>
    <w:p w:rsidR="0034158F" w:rsidRPr="0034158F" w:rsidRDefault="0034158F" w:rsidP="0034158F">
      <w:pPr>
        <w:tabs>
          <w:tab w:val="left" w:pos="-386"/>
        </w:tabs>
        <w:ind w:firstLine="709"/>
        <w:jc w:val="both"/>
        <w:rPr>
          <w:color w:val="000000"/>
          <w:sz w:val="28"/>
          <w:szCs w:val="28"/>
        </w:rPr>
      </w:pPr>
      <w:r w:rsidRPr="0034158F">
        <w:rPr>
          <w:color w:val="000000"/>
          <w:sz w:val="28"/>
          <w:szCs w:val="28"/>
        </w:rPr>
        <w:t xml:space="preserve">В муниципальных общеобразовательных учреждениях заработная плата </w:t>
      </w:r>
      <w:r w:rsidRPr="0034158F">
        <w:rPr>
          <w:color w:val="000000"/>
          <w:sz w:val="28"/>
          <w:szCs w:val="28"/>
        </w:rPr>
        <w:lastRenderedPageBreak/>
        <w:t>составила 16873,9 руб., темп роста к уровню 2014г.- 100,1% в целях  реализации  Указов Президента РФ.</w:t>
      </w:r>
    </w:p>
    <w:p w:rsidR="0034158F" w:rsidRPr="0034158F" w:rsidRDefault="0034158F" w:rsidP="0034158F">
      <w:pPr>
        <w:tabs>
          <w:tab w:val="left" w:pos="-386"/>
        </w:tabs>
        <w:ind w:firstLine="709"/>
        <w:jc w:val="both"/>
        <w:rPr>
          <w:color w:val="000000"/>
          <w:sz w:val="28"/>
          <w:szCs w:val="28"/>
        </w:rPr>
      </w:pPr>
      <w:r w:rsidRPr="0034158F">
        <w:rPr>
          <w:color w:val="000000"/>
          <w:sz w:val="28"/>
          <w:szCs w:val="28"/>
        </w:rPr>
        <w:t xml:space="preserve"> У учителей заработная плата составила  2191</w:t>
      </w:r>
      <w:r w:rsidR="006B5AA0">
        <w:rPr>
          <w:color w:val="000000"/>
          <w:sz w:val="28"/>
          <w:szCs w:val="28"/>
        </w:rPr>
        <w:t>7</w:t>
      </w:r>
      <w:r w:rsidRPr="0034158F">
        <w:rPr>
          <w:color w:val="000000"/>
          <w:sz w:val="28"/>
          <w:szCs w:val="28"/>
        </w:rPr>
        <w:t>,</w:t>
      </w:r>
      <w:r w:rsidR="006B5AA0">
        <w:rPr>
          <w:color w:val="000000"/>
          <w:sz w:val="28"/>
          <w:szCs w:val="28"/>
        </w:rPr>
        <w:t>1</w:t>
      </w:r>
      <w:r w:rsidRPr="0034158F">
        <w:rPr>
          <w:color w:val="000000"/>
          <w:sz w:val="28"/>
          <w:szCs w:val="28"/>
        </w:rPr>
        <w:t xml:space="preserve"> руб., рост к уровню 2014г.  составил 100,3% в целях реализации  Указов Президента РФ. На плановый период 2016-2018 гг. показатели планируется сохранить на уровне 2015г.</w:t>
      </w:r>
    </w:p>
    <w:p w:rsidR="0034158F" w:rsidRPr="0034158F" w:rsidRDefault="0034158F" w:rsidP="0034158F">
      <w:pPr>
        <w:ind w:firstLine="709"/>
        <w:jc w:val="both"/>
        <w:rPr>
          <w:sz w:val="28"/>
          <w:szCs w:val="28"/>
        </w:rPr>
      </w:pPr>
      <w:r w:rsidRPr="0034158F">
        <w:rPr>
          <w:sz w:val="28"/>
          <w:szCs w:val="28"/>
        </w:rPr>
        <w:t>Среднемесячная заработная плата работников культуры  за 2015 год составила 13421,8 руб., темп роста заработной платы  к уровню 2014 года составляет 102,4%  за счет увеличения  заработной платы в соответствии с реализацией Указа Президента Российской Федерации от 7 мая 2012 года № 597 «О мероприятиях по реализации государственной социальной политики».</w:t>
      </w:r>
    </w:p>
    <w:p w:rsidR="0034158F" w:rsidRPr="0034158F" w:rsidRDefault="0034158F" w:rsidP="0034158F">
      <w:pPr>
        <w:ind w:firstLine="709"/>
        <w:jc w:val="both"/>
        <w:rPr>
          <w:sz w:val="28"/>
          <w:szCs w:val="28"/>
        </w:rPr>
      </w:pPr>
      <w:r w:rsidRPr="0034158F">
        <w:rPr>
          <w:sz w:val="28"/>
          <w:szCs w:val="28"/>
        </w:rPr>
        <w:t>В планируемом периоде  на 2016 год заработная плата работников культуры к уровню 2015 года увеличится на 31,3%  и будет составлять 17624,3 руб.  В плановые периоды  на 2017 год ожидается  увеличение заработной платы  на 3% и 2018 году ожидается  увеличение заработной платы  на 3 % (поэтапное повышение  в целях реализации указа  Президента  РФ  № 597).</w:t>
      </w:r>
    </w:p>
    <w:p w:rsidR="0034158F" w:rsidRPr="0034158F" w:rsidRDefault="0034158F" w:rsidP="0034158F">
      <w:pPr>
        <w:ind w:firstLine="709"/>
        <w:jc w:val="both"/>
        <w:rPr>
          <w:sz w:val="28"/>
          <w:szCs w:val="28"/>
        </w:rPr>
      </w:pPr>
      <w:r w:rsidRPr="0034158F">
        <w:rPr>
          <w:sz w:val="28"/>
          <w:szCs w:val="28"/>
        </w:rPr>
        <w:t>Заработная плата работников муниципальных учреждений физической культуры и спорта за 2015 год составила 7137,2 руб., что выше уровня 2014 года на 24,7%  (5721</w:t>
      </w:r>
      <w:r w:rsidR="00386295">
        <w:rPr>
          <w:sz w:val="28"/>
          <w:szCs w:val="28"/>
        </w:rPr>
        <w:t>,7</w:t>
      </w:r>
      <w:r w:rsidRPr="0034158F">
        <w:rPr>
          <w:sz w:val="28"/>
          <w:szCs w:val="28"/>
        </w:rPr>
        <w:t xml:space="preserve"> руб.) за счет повышения оплаты труда работников спорта в сельских поселениях (повышения МРОТ) и в целях реализации указов Президента Российской Федерации.</w:t>
      </w:r>
    </w:p>
    <w:p w:rsidR="0034158F" w:rsidRPr="0034158F" w:rsidRDefault="00386295" w:rsidP="0034158F">
      <w:pPr>
        <w:shd w:val="clear" w:color="auto" w:fill="FFFFFF"/>
        <w:spacing w:before="2"/>
        <w:jc w:val="center"/>
        <w:rPr>
          <w:b/>
          <w:bCs/>
          <w:spacing w:val="-1"/>
          <w:sz w:val="28"/>
          <w:szCs w:val="28"/>
        </w:rPr>
      </w:pPr>
      <w:r>
        <w:rPr>
          <w:b/>
          <w:bCs/>
          <w:spacing w:val="-1"/>
          <w:sz w:val="28"/>
          <w:szCs w:val="28"/>
          <w:lang w:val="en-US"/>
        </w:rPr>
        <w:t>II</w:t>
      </w:r>
      <w:r w:rsidRPr="0047077F">
        <w:rPr>
          <w:b/>
          <w:bCs/>
          <w:spacing w:val="-1"/>
          <w:sz w:val="28"/>
          <w:szCs w:val="28"/>
        </w:rPr>
        <w:t xml:space="preserve">. </w:t>
      </w:r>
      <w:r w:rsidR="0034158F" w:rsidRPr="0034158F">
        <w:rPr>
          <w:b/>
          <w:bCs/>
          <w:spacing w:val="-1"/>
          <w:sz w:val="28"/>
          <w:szCs w:val="28"/>
        </w:rPr>
        <w:t>Дошкольное образование.</w:t>
      </w:r>
    </w:p>
    <w:p w:rsidR="0034158F" w:rsidRDefault="0034158F" w:rsidP="0034158F">
      <w:pPr>
        <w:ind w:firstLine="708"/>
        <w:jc w:val="both"/>
        <w:rPr>
          <w:b/>
          <w:bCs/>
          <w:sz w:val="28"/>
          <w:szCs w:val="28"/>
        </w:rPr>
      </w:pPr>
      <w:r w:rsidRPr="0034158F">
        <w:rPr>
          <w:b/>
          <w:sz w:val="28"/>
          <w:szCs w:val="28"/>
        </w:rPr>
        <w:t>(пп.9 – 10)</w:t>
      </w:r>
      <w:r w:rsidRPr="0034158F">
        <w:rPr>
          <w:sz w:val="28"/>
          <w:szCs w:val="28"/>
        </w:rPr>
        <w:t xml:space="preserve"> Число детей в возрасте 1-6 лет, получающих дошкольную образовательную услугу в 2015 году, составило 1222 ребенка (Отчет -85-К) по сравнению с 2014 годом увеличилось на 73 ребенка. В 2015 году дополнительно открыто две «Семейные группы», в которых организован присмотр и уход для 7 детей. После капитального ремонта детского сада «Ромашка» с. Усть-Кокса открыто дополнительно 2 группы на 40 детей, за счет уплотнения в детском саде «Огоньки» с. Мульта открыта дополнительно группа на 14 детей,12 детей зачислены в ДОУ сверх норматива. В районе дошкольное образование получают 57,86 % детей</w:t>
      </w:r>
      <w:r w:rsidRPr="0034158F">
        <w:rPr>
          <w:b/>
          <w:bCs/>
          <w:sz w:val="28"/>
          <w:szCs w:val="28"/>
        </w:rPr>
        <w:t xml:space="preserve">. </w:t>
      </w:r>
      <w:r w:rsidRPr="0034158F">
        <w:rPr>
          <w:sz w:val="28"/>
          <w:szCs w:val="28"/>
        </w:rPr>
        <w:t>По сравнению с 2014 г. данный показатель увеличился на 3,46 %.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в 2015 г. составляет - 14%</w:t>
      </w:r>
      <w:r w:rsidRPr="0034158F">
        <w:rPr>
          <w:sz w:val="28"/>
          <w:szCs w:val="28"/>
          <w:shd w:val="clear" w:color="auto" w:fill="FFFFFF"/>
        </w:rPr>
        <w:t>,</w:t>
      </w:r>
      <w:r w:rsidRPr="0034158F">
        <w:rPr>
          <w:sz w:val="28"/>
          <w:szCs w:val="28"/>
        </w:rPr>
        <w:t xml:space="preserve"> 2014 г. – </w:t>
      </w:r>
      <w:r w:rsidRPr="0034158F">
        <w:rPr>
          <w:sz w:val="28"/>
          <w:szCs w:val="28"/>
          <w:shd w:val="clear" w:color="auto" w:fill="FFFFFF"/>
        </w:rPr>
        <w:t>21,83 %</w:t>
      </w:r>
      <w:r w:rsidRPr="0034158F">
        <w:rPr>
          <w:sz w:val="28"/>
          <w:szCs w:val="28"/>
        </w:rPr>
        <w:t xml:space="preserve"> , что  характеризует снижение показателя на 7,83</w:t>
      </w:r>
      <w:r w:rsidRPr="0034158F">
        <w:rPr>
          <w:sz w:val="28"/>
          <w:szCs w:val="28"/>
          <w:lang w:val="uk-UA"/>
        </w:rPr>
        <w:t>% по отношению к 2014 году</w:t>
      </w:r>
      <w:r w:rsidRPr="0034158F">
        <w:rPr>
          <w:b/>
          <w:bCs/>
          <w:sz w:val="28"/>
          <w:szCs w:val="28"/>
        </w:rPr>
        <w:t xml:space="preserve">. </w:t>
      </w:r>
    </w:p>
    <w:p w:rsidR="00386295" w:rsidRPr="0034158F" w:rsidRDefault="00386295" w:rsidP="0034158F">
      <w:pPr>
        <w:ind w:firstLine="708"/>
        <w:jc w:val="both"/>
        <w:rPr>
          <w:b/>
          <w:bCs/>
          <w:sz w:val="28"/>
          <w:szCs w:val="28"/>
        </w:rPr>
      </w:pPr>
    </w:p>
    <w:p w:rsidR="0034158F" w:rsidRPr="0034158F" w:rsidRDefault="0034158F" w:rsidP="0034158F">
      <w:pPr>
        <w:ind w:firstLine="708"/>
        <w:jc w:val="both"/>
        <w:rPr>
          <w:sz w:val="28"/>
          <w:szCs w:val="28"/>
        </w:rPr>
      </w:pPr>
      <w:r w:rsidRPr="0034158F">
        <w:rPr>
          <w:b/>
          <w:sz w:val="28"/>
          <w:szCs w:val="28"/>
        </w:rPr>
        <w:t>(п.11.)</w:t>
      </w:r>
      <w:r w:rsidRPr="0034158F">
        <w:rPr>
          <w:sz w:val="28"/>
          <w:szCs w:val="28"/>
        </w:rPr>
        <w:t xml:space="preserve"> Дошкольные образовательные учреждения района представлены 26 учреждениями, которые являются  филиалами общеобразовательных учреждений (школ).</w:t>
      </w:r>
    </w:p>
    <w:p w:rsidR="0034158F" w:rsidRPr="0034158F" w:rsidRDefault="0034158F" w:rsidP="0034158F">
      <w:pPr>
        <w:ind w:firstLine="708"/>
        <w:jc w:val="both"/>
        <w:rPr>
          <w:sz w:val="28"/>
          <w:szCs w:val="28"/>
        </w:rPr>
      </w:pPr>
      <w:r w:rsidRPr="0034158F">
        <w:rPr>
          <w:sz w:val="28"/>
          <w:szCs w:val="28"/>
        </w:rPr>
        <w:t xml:space="preserve">Все дошкольные образовательные учреждения ежегодно проводят косметический ремонт, и содержатся в соответствии с предъявляемыми требованиями. В 2015 году количество муниципальных дошкольных образовательных учреждений, здания которых находятся в аварийном состоянии, или требуют капитального ремонта, составило 1 учреждение (капитальный ремонт детского сада «Ромашка» в с. Усть-Кокса на 40 мест).В 2016 году планируется капитальный ремонт детского сада «Солнышко» с.Талда (строительство), детского сада «Огоньки» с.Мульта, «Дюймовочка» с.Карагай. В 2017 г. планируется отремонтировать детский сад «Медвежонок» с.Катанда, «Теремок» с.Абай, </w:t>
      </w:r>
      <w:r w:rsidRPr="0034158F">
        <w:rPr>
          <w:sz w:val="28"/>
          <w:szCs w:val="28"/>
        </w:rPr>
        <w:lastRenderedPageBreak/>
        <w:t>«Белочка» с. Теректа.</w:t>
      </w:r>
    </w:p>
    <w:p w:rsidR="0034158F" w:rsidRPr="0034158F" w:rsidRDefault="0034158F" w:rsidP="0034158F">
      <w:pPr>
        <w:pStyle w:val="ConsPlusNormal"/>
        <w:widowControl/>
        <w:ind w:firstLine="0"/>
        <w:jc w:val="both"/>
        <w:rPr>
          <w:rFonts w:ascii="Times New Roman" w:hAnsi="Times New Roman" w:cs="Times New Roman"/>
          <w:sz w:val="28"/>
          <w:szCs w:val="28"/>
        </w:rPr>
      </w:pPr>
    </w:p>
    <w:p w:rsidR="0034158F" w:rsidRPr="0034158F" w:rsidRDefault="00386295" w:rsidP="0034158F">
      <w:pPr>
        <w:ind w:firstLine="708"/>
        <w:jc w:val="center"/>
        <w:rPr>
          <w:b/>
          <w:bCs/>
          <w:sz w:val="28"/>
          <w:szCs w:val="28"/>
        </w:rPr>
      </w:pPr>
      <w:r>
        <w:rPr>
          <w:b/>
          <w:bCs/>
          <w:sz w:val="28"/>
          <w:szCs w:val="28"/>
          <w:lang w:val="en-US"/>
        </w:rPr>
        <w:t>III</w:t>
      </w:r>
      <w:r w:rsidRPr="00386295">
        <w:rPr>
          <w:b/>
          <w:bCs/>
          <w:sz w:val="28"/>
          <w:szCs w:val="28"/>
        </w:rPr>
        <w:t xml:space="preserve">.  </w:t>
      </w:r>
      <w:r w:rsidR="0034158F" w:rsidRPr="0034158F">
        <w:rPr>
          <w:b/>
          <w:bCs/>
          <w:sz w:val="28"/>
          <w:szCs w:val="28"/>
        </w:rPr>
        <w:t>Общее и дополнительное образование</w:t>
      </w:r>
    </w:p>
    <w:p w:rsidR="0034158F" w:rsidRPr="0034158F" w:rsidRDefault="0034158F" w:rsidP="0034158F">
      <w:pPr>
        <w:spacing w:before="40" w:after="40"/>
        <w:ind w:left="210" w:right="40" w:firstLine="498"/>
        <w:jc w:val="both"/>
        <w:rPr>
          <w:sz w:val="28"/>
          <w:szCs w:val="28"/>
          <w:lang w:val="uk-UA"/>
        </w:rPr>
      </w:pPr>
      <w:r w:rsidRPr="0034158F">
        <w:rPr>
          <w:b/>
          <w:sz w:val="28"/>
          <w:szCs w:val="28"/>
        </w:rPr>
        <w:t>(п.12-13.)</w:t>
      </w:r>
      <w:r w:rsidRPr="0034158F">
        <w:rPr>
          <w:sz w:val="28"/>
          <w:szCs w:val="28"/>
        </w:rPr>
        <w:t xml:space="preserve"> Доля выпускников муниципальных общеобразовательных учреждений, сдавших единый государственный экзамен по русскому языку и математике, в 2015 г. составил 100 </w:t>
      </w:r>
      <w:r w:rsidRPr="0034158F">
        <w:rPr>
          <w:sz w:val="28"/>
          <w:szCs w:val="28"/>
          <w:lang w:val="uk-UA"/>
        </w:rPr>
        <w:t>%, данныйпоказатель по отношению к 2014 году</w:t>
      </w:r>
      <w:r w:rsidRPr="0034158F">
        <w:rPr>
          <w:sz w:val="28"/>
          <w:szCs w:val="28"/>
        </w:rPr>
        <w:t>остался неизменным,100%</w:t>
      </w:r>
      <w:r w:rsidRPr="0034158F">
        <w:rPr>
          <w:sz w:val="28"/>
          <w:szCs w:val="28"/>
          <w:lang w:val="uk-UA"/>
        </w:rPr>
        <w:t>выпускников получили  аттестат о среднем (полном) общемобразовании.</w:t>
      </w:r>
    </w:p>
    <w:p w:rsidR="0034158F" w:rsidRPr="0034158F" w:rsidRDefault="0034158F" w:rsidP="0034158F">
      <w:pPr>
        <w:spacing w:before="40" w:after="40"/>
        <w:ind w:left="210" w:right="40" w:firstLine="498"/>
        <w:jc w:val="both"/>
        <w:rPr>
          <w:sz w:val="28"/>
          <w:szCs w:val="28"/>
        </w:rPr>
      </w:pPr>
      <w:r w:rsidRPr="0034158F">
        <w:rPr>
          <w:b/>
          <w:sz w:val="28"/>
          <w:szCs w:val="28"/>
        </w:rPr>
        <w:t>(п.14</w:t>
      </w:r>
      <w:r w:rsidRPr="0034158F">
        <w:rPr>
          <w:sz w:val="28"/>
          <w:szCs w:val="28"/>
        </w:rPr>
        <w:t xml:space="preserve">.) «Общее образование района» представлено 20 муниципальными общеобразовательными учреждениями, в которых </w:t>
      </w:r>
      <w:r w:rsidR="00386295">
        <w:rPr>
          <w:sz w:val="28"/>
          <w:szCs w:val="28"/>
          <w:lang w:val="uk-UA"/>
        </w:rPr>
        <w:t>обучае</w:t>
      </w:r>
      <w:r w:rsidRPr="0034158F">
        <w:rPr>
          <w:sz w:val="28"/>
          <w:szCs w:val="28"/>
          <w:lang w:val="uk-UA"/>
        </w:rPr>
        <w:t xml:space="preserve">тся 2740 детей. </w:t>
      </w:r>
      <w:r w:rsidRPr="0034158F">
        <w:rPr>
          <w:sz w:val="28"/>
          <w:szCs w:val="28"/>
        </w:rPr>
        <w:t xml:space="preserve">Численность выпускников </w:t>
      </w:r>
      <w:r w:rsidRPr="0034158F">
        <w:rPr>
          <w:sz w:val="28"/>
          <w:szCs w:val="28"/>
          <w:lang w:val="uk-UA"/>
        </w:rPr>
        <w:t>муниципальныхобщеобразовательныхучреждений</w:t>
      </w:r>
      <w:r w:rsidRPr="0034158F">
        <w:rPr>
          <w:sz w:val="28"/>
          <w:szCs w:val="28"/>
        </w:rPr>
        <w:t xml:space="preserve"> в 2015 году составила 65 человек. </w:t>
      </w:r>
    </w:p>
    <w:p w:rsidR="0034158F" w:rsidRPr="0034158F" w:rsidRDefault="0034158F" w:rsidP="0034158F">
      <w:pPr>
        <w:spacing w:before="40" w:after="40"/>
        <w:ind w:left="210" w:right="40" w:firstLine="498"/>
        <w:jc w:val="both"/>
        <w:rPr>
          <w:sz w:val="28"/>
          <w:szCs w:val="28"/>
          <w:lang w:val="uk-UA"/>
        </w:rPr>
      </w:pPr>
      <w:r w:rsidRPr="0034158F">
        <w:rPr>
          <w:sz w:val="28"/>
          <w:szCs w:val="28"/>
          <w:lang w:val="uk-UA"/>
        </w:rPr>
        <w:t xml:space="preserve"> Число муниципальныхобщеобразовательныхучреждений, соответствующихсовременнымтребованиямобучения, в 2015г. составляет</w:t>
      </w:r>
      <w:r w:rsidRPr="0034158F">
        <w:rPr>
          <w:sz w:val="28"/>
          <w:szCs w:val="28"/>
          <w:shd w:val="clear" w:color="auto" w:fill="FFFFFF"/>
          <w:lang w:val="uk-UA"/>
        </w:rPr>
        <w:t>8</w:t>
      </w:r>
      <w:r w:rsidRPr="0034158F">
        <w:rPr>
          <w:sz w:val="28"/>
          <w:szCs w:val="28"/>
          <w:lang w:val="uk-UA"/>
        </w:rPr>
        <w:t>учреждений (МБОУ«Усть-Коксинская СОШ», МБОУ«Чендекская СОШ», МОУ«Катандинская СОШ», МБОУ«Огневская СОШ», МБОУ«Карагайская ООШ». МБОУ«Банновская ООШ», МБОУ«Сугашская СОШ», МБОУ «Верх-Уймонская СОШ). Ведетсякапитальный ремонт здания МБОУ «Теректинская СОШ». Доля муниципальныхобщеобразовательныхучреждений, соответствующихсовременнымтребованиямобучения, в общемколичествемуниципальныхобщеобразовательныхучреждений, составляет 40 %, в 2</w:t>
      </w:r>
      <w:r w:rsidRPr="0034158F">
        <w:rPr>
          <w:sz w:val="28"/>
          <w:szCs w:val="28"/>
        </w:rPr>
        <w:t>015 году</w:t>
      </w:r>
      <w:r w:rsidRPr="0034158F">
        <w:rPr>
          <w:sz w:val="28"/>
          <w:szCs w:val="28"/>
          <w:lang w:val="uk-UA"/>
        </w:rPr>
        <w:t xml:space="preserve"> данный показатель остался </w:t>
      </w:r>
      <w:r w:rsidRPr="0034158F">
        <w:rPr>
          <w:sz w:val="28"/>
          <w:szCs w:val="28"/>
        </w:rPr>
        <w:t>без изменения.</w:t>
      </w:r>
    </w:p>
    <w:p w:rsidR="0034158F" w:rsidRPr="0034158F" w:rsidRDefault="0034158F" w:rsidP="0034158F">
      <w:pPr>
        <w:shd w:val="clear" w:color="auto" w:fill="FFFFFF"/>
        <w:ind w:firstLine="708"/>
        <w:jc w:val="both"/>
        <w:rPr>
          <w:sz w:val="28"/>
          <w:szCs w:val="28"/>
          <w:shd w:val="clear" w:color="auto" w:fill="00FF00"/>
        </w:rPr>
      </w:pPr>
      <w:r w:rsidRPr="0034158F">
        <w:rPr>
          <w:b/>
          <w:sz w:val="28"/>
          <w:szCs w:val="28"/>
        </w:rPr>
        <w:t>(п.15.)</w:t>
      </w:r>
      <w:r w:rsidRPr="0034158F">
        <w:rPr>
          <w:sz w:val="28"/>
          <w:szCs w:val="28"/>
        </w:rPr>
        <w:t xml:space="preserve"> Количество общеобразовательных учреждений, здания которых требуют  капитального ремонта, по сравнению с 2014 годом увеличилось на</w:t>
      </w:r>
      <w:r w:rsidRPr="0034158F">
        <w:rPr>
          <w:sz w:val="28"/>
          <w:szCs w:val="28"/>
          <w:shd w:val="clear" w:color="auto" w:fill="FFFFFF"/>
        </w:rPr>
        <w:t xml:space="preserve"> 3</w:t>
      </w:r>
      <w:r w:rsidRPr="0034158F">
        <w:rPr>
          <w:sz w:val="28"/>
          <w:szCs w:val="28"/>
        </w:rPr>
        <w:t xml:space="preserve"> учреждения</w:t>
      </w:r>
      <w:r w:rsidR="00FE0B3E">
        <w:rPr>
          <w:sz w:val="28"/>
          <w:szCs w:val="28"/>
        </w:rPr>
        <w:t>, что составило 40% от общего количества муниципальных образовательных учрежденийрайона</w:t>
      </w:r>
      <w:r w:rsidRPr="0034158F">
        <w:rPr>
          <w:sz w:val="28"/>
          <w:szCs w:val="28"/>
        </w:rPr>
        <w:t xml:space="preserve">. В плановом периоде в рамках программы «Развитие  МО «Усть-Коксинский район» предусмотрен капитальный </w:t>
      </w:r>
      <w:r w:rsidRPr="0034158F">
        <w:rPr>
          <w:sz w:val="28"/>
          <w:szCs w:val="28"/>
          <w:shd w:val="clear" w:color="auto" w:fill="FFFFFF"/>
        </w:rPr>
        <w:t>ремонт   в 2016 г. - МБОУ «Тюнгурская  ООШ», МБОУ «Горбуновская  ООШ»,   МБОУ «Усть-Коксинская СОШ» (здание начальной школы», начальные ш</w:t>
      </w:r>
      <w:r w:rsidR="00FE0B3E">
        <w:rPr>
          <w:sz w:val="28"/>
          <w:szCs w:val="28"/>
          <w:shd w:val="clear" w:color="auto" w:fill="FFFFFF"/>
        </w:rPr>
        <w:t>колы с. Мараловодка, с. Гагарка, за счет чего показатель планируется вернуть на уровень 2014 года (25%).</w:t>
      </w:r>
    </w:p>
    <w:p w:rsidR="0034158F" w:rsidRPr="0034158F" w:rsidRDefault="0034158F" w:rsidP="0034158F">
      <w:pPr>
        <w:shd w:val="clear" w:color="auto" w:fill="FFFFFF"/>
        <w:ind w:firstLine="708"/>
        <w:jc w:val="both"/>
        <w:rPr>
          <w:sz w:val="28"/>
          <w:szCs w:val="28"/>
        </w:rPr>
      </w:pPr>
      <w:r w:rsidRPr="0034158F">
        <w:rPr>
          <w:b/>
          <w:sz w:val="28"/>
          <w:szCs w:val="28"/>
          <w:lang w:val="uk-UA"/>
        </w:rPr>
        <w:t>(п</w:t>
      </w:r>
      <w:r w:rsidRPr="0034158F">
        <w:rPr>
          <w:b/>
          <w:sz w:val="28"/>
          <w:szCs w:val="28"/>
        </w:rPr>
        <w:t>.16</w:t>
      </w:r>
      <w:r w:rsidRPr="0034158F">
        <w:rPr>
          <w:sz w:val="28"/>
          <w:szCs w:val="28"/>
        </w:rPr>
        <w:t>.) Численность детей первой и второй групп здоровья</w:t>
      </w:r>
      <w:r w:rsidRPr="0034158F">
        <w:rPr>
          <w:b/>
          <w:bCs/>
          <w:sz w:val="28"/>
          <w:szCs w:val="28"/>
        </w:rPr>
        <w:t>,</w:t>
      </w:r>
      <w:r w:rsidRPr="0034158F">
        <w:rPr>
          <w:sz w:val="28"/>
          <w:szCs w:val="28"/>
        </w:rPr>
        <w:t xml:space="preserve"> обучающихся в муниципальных общеобразовательных учреждениях, в 2015 г составляет 2392 человека. Данный показатель увеличился на 3 ребенка. При этом доля снизилась</w:t>
      </w:r>
      <w:r w:rsidR="00FE0B3E">
        <w:rPr>
          <w:sz w:val="28"/>
          <w:szCs w:val="28"/>
        </w:rPr>
        <w:t xml:space="preserve"> и составила 87,3%</w:t>
      </w:r>
      <w:r w:rsidRPr="0034158F">
        <w:rPr>
          <w:sz w:val="28"/>
          <w:szCs w:val="28"/>
        </w:rPr>
        <w:t xml:space="preserve">, так как общая численность детей увеличилась на 107 детей, при этом количество здоровых детей увеличилось только на 3 ребенка. В плановом периоде планируется </w:t>
      </w:r>
      <w:r w:rsidR="00FE0B3E">
        <w:rPr>
          <w:sz w:val="28"/>
          <w:szCs w:val="28"/>
        </w:rPr>
        <w:t>снижение</w:t>
      </w:r>
      <w:r w:rsidRPr="0034158F">
        <w:rPr>
          <w:sz w:val="28"/>
          <w:szCs w:val="28"/>
        </w:rPr>
        <w:t xml:space="preserve"> данного показателя за счет увеличения численности обучающихся.</w:t>
      </w:r>
    </w:p>
    <w:p w:rsidR="0034158F" w:rsidRPr="0034158F" w:rsidRDefault="0034158F" w:rsidP="0034158F">
      <w:pPr>
        <w:ind w:firstLine="708"/>
        <w:jc w:val="both"/>
        <w:rPr>
          <w:sz w:val="28"/>
          <w:szCs w:val="28"/>
        </w:rPr>
      </w:pPr>
      <w:r w:rsidRPr="0034158F">
        <w:rPr>
          <w:b/>
          <w:sz w:val="28"/>
          <w:szCs w:val="28"/>
        </w:rPr>
        <w:t xml:space="preserve">(п.17.) </w:t>
      </w:r>
      <w:r w:rsidRPr="0034158F">
        <w:rPr>
          <w:sz w:val="28"/>
          <w:szCs w:val="28"/>
        </w:rPr>
        <w:t>Число обучающихся в муниципальных общеобразовательных учреждениях, занимающихся во вторую смену, в 2015г.- 607 человек, что составляет 22,1</w:t>
      </w:r>
      <w:r w:rsidR="00FE0B3E">
        <w:rPr>
          <w:sz w:val="28"/>
          <w:szCs w:val="28"/>
        </w:rPr>
        <w:t>5</w:t>
      </w:r>
      <w:r w:rsidRPr="0034158F">
        <w:rPr>
          <w:sz w:val="28"/>
          <w:szCs w:val="28"/>
        </w:rPr>
        <w:t>% от общего количества обучающихся. По сравнению с 2014 г. данный показатель увеличился на 1%, так как увеличилось общее число обучающихся в общеобразовательных учреждениях на 107</w:t>
      </w:r>
      <w:r w:rsidR="00FE0B3E">
        <w:rPr>
          <w:sz w:val="28"/>
          <w:szCs w:val="28"/>
        </w:rPr>
        <w:t xml:space="preserve"> детей. В планируемом периоде ожидается снижение данного показателя, для достижения которогоимеется </w:t>
      </w:r>
      <w:r w:rsidRPr="0034158F">
        <w:rPr>
          <w:sz w:val="28"/>
          <w:szCs w:val="28"/>
        </w:rPr>
        <w:t>необходимость строительства новых школ</w:t>
      </w:r>
      <w:r w:rsidR="00323EFD">
        <w:rPr>
          <w:sz w:val="28"/>
          <w:szCs w:val="28"/>
        </w:rPr>
        <w:t xml:space="preserve"> (в связи с увеличением количества учащихся)</w:t>
      </w:r>
      <w:r w:rsidRPr="0034158F">
        <w:rPr>
          <w:sz w:val="28"/>
          <w:szCs w:val="28"/>
        </w:rPr>
        <w:t>,</w:t>
      </w:r>
      <w:r w:rsidR="00323EFD">
        <w:rPr>
          <w:sz w:val="28"/>
          <w:szCs w:val="28"/>
        </w:rPr>
        <w:t xml:space="preserve"> а так же</w:t>
      </w:r>
      <w:r w:rsidRPr="0034158F">
        <w:rPr>
          <w:sz w:val="28"/>
          <w:szCs w:val="28"/>
        </w:rPr>
        <w:t xml:space="preserve"> улучшени</w:t>
      </w:r>
      <w:r w:rsidR="00FE0B3E">
        <w:rPr>
          <w:sz w:val="28"/>
          <w:szCs w:val="28"/>
        </w:rPr>
        <w:t>я</w:t>
      </w:r>
      <w:r w:rsidRPr="0034158F">
        <w:rPr>
          <w:sz w:val="28"/>
          <w:szCs w:val="28"/>
        </w:rPr>
        <w:t xml:space="preserve"> условий обучения детей.</w:t>
      </w:r>
    </w:p>
    <w:p w:rsidR="0034158F" w:rsidRPr="0034158F" w:rsidRDefault="0034158F" w:rsidP="0034158F">
      <w:pPr>
        <w:ind w:firstLine="706"/>
        <w:jc w:val="both"/>
        <w:rPr>
          <w:sz w:val="28"/>
          <w:szCs w:val="28"/>
        </w:rPr>
      </w:pPr>
      <w:r w:rsidRPr="0034158F">
        <w:rPr>
          <w:b/>
          <w:sz w:val="28"/>
          <w:szCs w:val="28"/>
        </w:rPr>
        <w:lastRenderedPageBreak/>
        <w:t>(п.18.)</w:t>
      </w:r>
      <w:r w:rsidRPr="0034158F">
        <w:rPr>
          <w:sz w:val="28"/>
          <w:szCs w:val="28"/>
        </w:rPr>
        <w:t xml:space="preserve"> Расходы бюджета  муниципального образования на общее  образование в расчете на 1 обучающего</w:t>
      </w:r>
      <w:r w:rsidR="00323EFD">
        <w:rPr>
          <w:sz w:val="28"/>
          <w:szCs w:val="28"/>
        </w:rPr>
        <w:t>ся</w:t>
      </w:r>
      <w:r w:rsidRPr="0034158F">
        <w:rPr>
          <w:sz w:val="28"/>
          <w:szCs w:val="28"/>
        </w:rPr>
        <w:t xml:space="preserve"> по отношению к предыдущему году снизились на 8,4%</w:t>
      </w:r>
      <w:r w:rsidR="00323EFD">
        <w:rPr>
          <w:sz w:val="28"/>
          <w:szCs w:val="28"/>
        </w:rPr>
        <w:t xml:space="preserve"> и составили 77,32 тыс. рублей</w:t>
      </w:r>
      <w:r w:rsidRPr="0034158F">
        <w:rPr>
          <w:sz w:val="28"/>
          <w:szCs w:val="28"/>
        </w:rPr>
        <w:t xml:space="preserve">. Снижение расходов произошло в связи с завершением капитального  строительства школы вс. Верх-Уймон в 2014 году. В плановом периоде расходы на общее образование сохранятся на уровне 2015 г. </w:t>
      </w:r>
    </w:p>
    <w:p w:rsidR="0034158F" w:rsidRPr="0034158F" w:rsidRDefault="0034158F" w:rsidP="0034158F">
      <w:pPr>
        <w:jc w:val="both"/>
        <w:rPr>
          <w:sz w:val="28"/>
          <w:szCs w:val="28"/>
        </w:rPr>
      </w:pPr>
      <w:r w:rsidRPr="0034158F">
        <w:rPr>
          <w:sz w:val="28"/>
          <w:szCs w:val="28"/>
        </w:rPr>
        <w:t xml:space="preserve">           (</w:t>
      </w:r>
      <w:r w:rsidRPr="0034158F">
        <w:rPr>
          <w:b/>
          <w:sz w:val="28"/>
          <w:szCs w:val="28"/>
        </w:rPr>
        <w:t>п.19</w:t>
      </w:r>
      <w:r w:rsidRPr="0034158F">
        <w:rPr>
          <w:sz w:val="28"/>
          <w:szCs w:val="28"/>
        </w:rPr>
        <w:t>.) Долядетей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составляет  71,46%, по сравнению с 2014 годом увеличение составило 7,39%. В плановом периоде данный показатель останется на прежнем уровне, так как низкий уровень материально- технической  базы учреждений не позволяет увеличить охват детей, что доказывает необходимость строительства новых школ и ликвидировать вторую смену в школах района. Количество педагогических ставок в учреждениях дополнительного образования остается на одном уровне в течение нескольких лет.</w:t>
      </w:r>
      <w:r w:rsidRPr="0034158F">
        <w:rPr>
          <w:sz w:val="28"/>
          <w:szCs w:val="28"/>
          <w:lang w:val="uk-UA"/>
        </w:rPr>
        <w:t>Дополнительноеобразованиедетейдаетреальнуювозможностьвыборасвоегопути в жизни, именноонопозволяетсоздаватьоптимальныеусловия, для развитиятворческоймотивациидетей, включениеих в художественную, патриотическую,  историко-краеведческую и инуюдеятельность. В 2015 годудетимуниципальногообразования стали победителями и призерами Республиканских и Всероссийскихконкурсов.</w:t>
      </w:r>
      <w:r w:rsidRPr="0034158F">
        <w:rPr>
          <w:sz w:val="28"/>
          <w:szCs w:val="28"/>
        </w:rPr>
        <w:t xml:space="preserve"> В 2015 году Муниципальным бюджетным учреждением дополнительного образования «Усть-Коксинский Дом детского творчества» проведено 54 мероприятия муниципального уровня (22 очных и 32 заочных), в которых  участвовало 3069 учащихся района. </w:t>
      </w:r>
    </w:p>
    <w:p w:rsidR="0034158F" w:rsidRPr="0034158F" w:rsidRDefault="0034158F" w:rsidP="0034158F">
      <w:pPr>
        <w:ind w:firstLine="709"/>
        <w:jc w:val="both"/>
        <w:rPr>
          <w:sz w:val="28"/>
          <w:szCs w:val="28"/>
        </w:rPr>
      </w:pPr>
      <w:r w:rsidRPr="0034158F">
        <w:rPr>
          <w:sz w:val="28"/>
          <w:szCs w:val="28"/>
        </w:rPr>
        <w:t xml:space="preserve">517 учащихся  участвовали в 36 региональных мероприятиях: </w:t>
      </w:r>
    </w:p>
    <w:p w:rsidR="0034158F" w:rsidRPr="0034158F" w:rsidRDefault="0034158F" w:rsidP="0034158F">
      <w:pPr>
        <w:ind w:firstLine="709"/>
        <w:jc w:val="both"/>
        <w:rPr>
          <w:sz w:val="28"/>
          <w:szCs w:val="28"/>
        </w:rPr>
      </w:pPr>
      <w:r w:rsidRPr="0034158F">
        <w:rPr>
          <w:sz w:val="28"/>
          <w:szCs w:val="28"/>
        </w:rPr>
        <w:t>379 учащихся в 19 региональных заочных конкурсах, 98 заняли призовые места;</w:t>
      </w:r>
    </w:p>
    <w:p w:rsidR="0034158F" w:rsidRPr="0034158F" w:rsidRDefault="0034158F" w:rsidP="0034158F">
      <w:pPr>
        <w:ind w:firstLine="709"/>
        <w:jc w:val="both"/>
        <w:rPr>
          <w:sz w:val="28"/>
          <w:szCs w:val="28"/>
        </w:rPr>
      </w:pPr>
      <w:r w:rsidRPr="0034158F">
        <w:rPr>
          <w:sz w:val="28"/>
          <w:szCs w:val="28"/>
        </w:rPr>
        <w:t>138  учащихся в 17 очных региональных мероприятиях, 27 заняли призовые места.</w:t>
      </w:r>
    </w:p>
    <w:p w:rsidR="0034158F" w:rsidRPr="0034158F" w:rsidRDefault="0034158F" w:rsidP="0034158F">
      <w:pPr>
        <w:ind w:firstLine="709"/>
        <w:jc w:val="both"/>
        <w:rPr>
          <w:sz w:val="28"/>
          <w:szCs w:val="28"/>
        </w:rPr>
      </w:pPr>
      <w:r w:rsidRPr="0034158F">
        <w:rPr>
          <w:sz w:val="28"/>
          <w:szCs w:val="28"/>
        </w:rPr>
        <w:t xml:space="preserve">В МБУДО «Усть-Коксинская ДЮСШ» </w:t>
      </w:r>
      <w:r w:rsidR="00C75C92">
        <w:rPr>
          <w:sz w:val="28"/>
          <w:szCs w:val="28"/>
        </w:rPr>
        <w:t>в</w:t>
      </w:r>
      <w:r w:rsidRPr="0034158F">
        <w:rPr>
          <w:sz w:val="28"/>
          <w:szCs w:val="28"/>
        </w:rPr>
        <w:t xml:space="preserve"> 2015 год занималось  423 человека (31 группа). </w:t>
      </w:r>
    </w:p>
    <w:p w:rsidR="0034158F" w:rsidRPr="0034158F" w:rsidRDefault="0034158F" w:rsidP="0034158F">
      <w:pPr>
        <w:ind w:firstLine="709"/>
        <w:jc w:val="both"/>
        <w:rPr>
          <w:sz w:val="28"/>
          <w:szCs w:val="28"/>
        </w:rPr>
      </w:pPr>
      <w:r w:rsidRPr="0034158F">
        <w:rPr>
          <w:sz w:val="28"/>
          <w:szCs w:val="28"/>
        </w:rPr>
        <w:t xml:space="preserve">Доля детей, охваченных дополнительными образовательными программами  физкультурно - спортивной направленности, в ДЮСШ - 15,5 % от общего числа обучающихся в общеобразовательных школах района. </w:t>
      </w:r>
    </w:p>
    <w:p w:rsidR="0034158F" w:rsidRPr="0034158F" w:rsidRDefault="0034158F" w:rsidP="0034158F">
      <w:pPr>
        <w:ind w:firstLine="709"/>
        <w:jc w:val="both"/>
        <w:rPr>
          <w:sz w:val="28"/>
          <w:szCs w:val="28"/>
        </w:rPr>
      </w:pPr>
      <w:r w:rsidRPr="0034158F">
        <w:rPr>
          <w:sz w:val="28"/>
          <w:szCs w:val="28"/>
        </w:rPr>
        <w:t xml:space="preserve">Подготовлено разрядников массовых спортивных разрядов 206 человек, </w:t>
      </w:r>
    </w:p>
    <w:p w:rsidR="0034158F" w:rsidRPr="0034158F" w:rsidRDefault="0034158F" w:rsidP="0034158F">
      <w:pPr>
        <w:jc w:val="both"/>
        <w:rPr>
          <w:sz w:val="28"/>
          <w:szCs w:val="28"/>
        </w:rPr>
      </w:pPr>
      <w:r w:rsidRPr="0034158F">
        <w:rPr>
          <w:sz w:val="28"/>
          <w:szCs w:val="28"/>
        </w:rPr>
        <w:t xml:space="preserve">одна выпускница ДЮСШ в 2015 году выполнила норматив мастера спорта по борьбе  самбо (тренер Сульянов Е.И.). </w:t>
      </w:r>
    </w:p>
    <w:p w:rsidR="0034158F" w:rsidRPr="0034158F" w:rsidRDefault="0034158F" w:rsidP="0034158F">
      <w:pPr>
        <w:ind w:firstLine="709"/>
        <w:jc w:val="both"/>
        <w:rPr>
          <w:sz w:val="28"/>
          <w:szCs w:val="28"/>
        </w:rPr>
      </w:pPr>
      <w:r w:rsidRPr="0034158F">
        <w:rPr>
          <w:sz w:val="28"/>
          <w:szCs w:val="28"/>
        </w:rPr>
        <w:t>Участвовало в районных соревнованиях  2117 человек, что составляет  77 % от общего количества обучающихся в школах района.</w:t>
      </w:r>
    </w:p>
    <w:p w:rsidR="0034158F" w:rsidRPr="0034158F" w:rsidRDefault="0034158F" w:rsidP="0034158F">
      <w:pPr>
        <w:ind w:firstLine="709"/>
        <w:jc w:val="both"/>
        <w:rPr>
          <w:sz w:val="28"/>
          <w:szCs w:val="28"/>
        </w:rPr>
      </w:pPr>
      <w:r w:rsidRPr="0034158F">
        <w:rPr>
          <w:sz w:val="28"/>
          <w:szCs w:val="28"/>
        </w:rPr>
        <w:t>Выезжали на республиканские соревнования 283 человека, что составляет   66 % от количества обучающихся в ДЮСШ, из них призёры соревнований - 25%.</w:t>
      </w:r>
    </w:p>
    <w:p w:rsidR="0034158F" w:rsidRPr="0034158F" w:rsidRDefault="0034158F" w:rsidP="0034158F">
      <w:pPr>
        <w:ind w:firstLine="709"/>
        <w:jc w:val="both"/>
        <w:rPr>
          <w:sz w:val="28"/>
          <w:szCs w:val="28"/>
        </w:rPr>
      </w:pPr>
      <w:r w:rsidRPr="0034158F">
        <w:rPr>
          <w:sz w:val="28"/>
          <w:szCs w:val="28"/>
        </w:rPr>
        <w:t>Выезжал на российские соревнования (Сибирский федеральный округ) один  человек - борьба самбо.</w:t>
      </w:r>
    </w:p>
    <w:p w:rsidR="0034158F" w:rsidRPr="0034158F" w:rsidRDefault="0034158F" w:rsidP="0034158F">
      <w:pPr>
        <w:ind w:firstLine="709"/>
        <w:jc w:val="both"/>
        <w:rPr>
          <w:sz w:val="28"/>
          <w:szCs w:val="28"/>
        </w:rPr>
      </w:pPr>
      <w:r w:rsidRPr="0034158F">
        <w:rPr>
          <w:sz w:val="28"/>
          <w:szCs w:val="28"/>
        </w:rPr>
        <w:t>Проведено соревнований районного масштаба  в 2015 году - 58.</w:t>
      </w:r>
    </w:p>
    <w:p w:rsidR="0034158F" w:rsidRPr="0034158F" w:rsidRDefault="0034158F" w:rsidP="0034158F">
      <w:pPr>
        <w:ind w:firstLine="709"/>
        <w:jc w:val="both"/>
      </w:pPr>
    </w:p>
    <w:p w:rsidR="00700A21" w:rsidRPr="004A3E1C" w:rsidRDefault="00700A21" w:rsidP="006C3FDA">
      <w:pPr>
        <w:jc w:val="center"/>
        <w:rPr>
          <w:b/>
          <w:bCs/>
          <w:sz w:val="28"/>
          <w:szCs w:val="28"/>
        </w:rPr>
      </w:pPr>
    </w:p>
    <w:p w:rsidR="00CA715E" w:rsidRPr="0047077F" w:rsidRDefault="00700A21" w:rsidP="006C3FDA">
      <w:pPr>
        <w:jc w:val="center"/>
        <w:rPr>
          <w:b/>
          <w:bCs/>
          <w:sz w:val="28"/>
          <w:szCs w:val="28"/>
        </w:rPr>
      </w:pPr>
      <w:r>
        <w:rPr>
          <w:b/>
          <w:bCs/>
          <w:sz w:val="28"/>
          <w:szCs w:val="28"/>
          <w:lang w:val="en-US"/>
        </w:rPr>
        <w:lastRenderedPageBreak/>
        <w:t>IV</w:t>
      </w:r>
      <w:r w:rsidRPr="0047077F">
        <w:rPr>
          <w:b/>
          <w:bCs/>
          <w:sz w:val="28"/>
          <w:szCs w:val="28"/>
        </w:rPr>
        <w:t xml:space="preserve">. </w:t>
      </w:r>
      <w:r>
        <w:rPr>
          <w:b/>
          <w:bCs/>
          <w:sz w:val="28"/>
          <w:szCs w:val="28"/>
        </w:rPr>
        <w:t>Культура</w:t>
      </w:r>
    </w:p>
    <w:p w:rsidR="00CA715E" w:rsidRPr="0034158F" w:rsidRDefault="00CA715E" w:rsidP="00D11487">
      <w:pPr>
        <w:ind w:firstLine="540"/>
        <w:jc w:val="both"/>
        <w:rPr>
          <w:b/>
          <w:bCs/>
          <w:sz w:val="28"/>
          <w:szCs w:val="28"/>
        </w:rPr>
      </w:pPr>
    </w:p>
    <w:p w:rsidR="00CA715E" w:rsidRDefault="0034158F" w:rsidP="00D11487">
      <w:pPr>
        <w:ind w:firstLine="709"/>
        <w:jc w:val="both"/>
        <w:rPr>
          <w:sz w:val="28"/>
          <w:szCs w:val="28"/>
        </w:rPr>
      </w:pPr>
      <w:r w:rsidRPr="0034158F">
        <w:rPr>
          <w:b/>
          <w:bCs/>
          <w:sz w:val="28"/>
          <w:szCs w:val="28"/>
        </w:rPr>
        <w:t>(</w:t>
      </w:r>
      <w:r w:rsidR="00CA715E" w:rsidRPr="0034158F">
        <w:rPr>
          <w:b/>
          <w:bCs/>
          <w:sz w:val="28"/>
          <w:szCs w:val="28"/>
        </w:rPr>
        <w:t>п. 20</w:t>
      </w:r>
      <w:r w:rsidRPr="0034158F">
        <w:rPr>
          <w:b/>
          <w:bCs/>
          <w:sz w:val="28"/>
          <w:szCs w:val="28"/>
        </w:rPr>
        <w:t>.)</w:t>
      </w:r>
      <w:r w:rsidR="00CA715E" w:rsidRPr="0034158F">
        <w:rPr>
          <w:sz w:val="28"/>
          <w:szCs w:val="28"/>
        </w:rPr>
        <w:t>Уровень фактической обеспеченности зрительскими местами в клубах и учреждениях клубного типав 2015 году составляет 11</w:t>
      </w:r>
      <w:r w:rsidR="00FF29B9">
        <w:rPr>
          <w:sz w:val="28"/>
          <w:szCs w:val="28"/>
        </w:rPr>
        <w:t>4,</w:t>
      </w:r>
      <w:r w:rsidR="00CA715E" w:rsidRPr="0034158F">
        <w:rPr>
          <w:sz w:val="28"/>
          <w:szCs w:val="28"/>
        </w:rPr>
        <w:t>5 %. Количество зрительских мест в клубах увеличилось на 50 мест по сравнению с 2014 годом и составило 2250 мест (ввод в действие сельского клуба  в с.Кастахта на 50 мест).</w:t>
      </w:r>
    </w:p>
    <w:p w:rsidR="00FF29B9" w:rsidRPr="0034158F" w:rsidRDefault="00FF29B9" w:rsidP="00D11487">
      <w:pPr>
        <w:ind w:firstLine="709"/>
        <w:jc w:val="both"/>
        <w:rPr>
          <w:sz w:val="28"/>
          <w:szCs w:val="28"/>
        </w:rPr>
      </w:pPr>
      <w:r>
        <w:rPr>
          <w:sz w:val="28"/>
          <w:szCs w:val="28"/>
        </w:rPr>
        <w:t>Уровень обеспеченности библиотеками остался на прежнем уровне (57,6%)</w:t>
      </w:r>
    </w:p>
    <w:p w:rsidR="00CA715E" w:rsidRPr="0034158F" w:rsidRDefault="00CA715E" w:rsidP="00D11487">
      <w:pPr>
        <w:ind w:firstLine="709"/>
        <w:jc w:val="both"/>
        <w:rPr>
          <w:b/>
          <w:bCs/>
          <w:sz w:val="28"/>
          <w:szCs w:val="28"/>
        </w:rPr>
      </w:pPr>
    </w:p>
    <w:p w:rsidR="00CA715E" w:rsidRPr="0034158F" w:rsidRDefault="0034158F" w:rsidP="00D11487">
      <w:pPr>
        <w:ind w:firstLine="709"/>
        <w:jc w:val="both"/>
        <w:rPr>
          <w:sz w:val="28"/>
          <w:szCs w:val="28"/>
        </w:rPr>
      </w:pPr>
      <w:r w:rsidRPr="0034158F">
        <w:rPr>
          <w:b/>
          <w:bCs/>
          <w:sz w:val="28"/>
          <w:szCs w:val="28"/>
        </w:rPr>
        <w:t>(</w:t>
      </w:r>
      <w:r w:rsidR="00CA715E" w:rsidRPr="0034158F">
        <w:rPr>
          <w:b/>
          <w:bCs/>
          <w:sz w:val="28"/>
          <w:szCs w:val="28"/>
        </w:rPr>
        <w:t>п.21</w:t>
      </w:r>
      <w:r w:rsidRPr="0034158F">
        <w:rPr>
          <w:b/>
          <w:bCs/>
          <w:sz w:val="28"/>
          <w:szCs w:val="28"/>
        </w:rPr>
        <w:t>.)</w:t>
      </w:r>
      <w:r w:rsidR="00CA715E" w:rsidRPr="0034158F">
        <w:rPr>
          <w:sz w:val="28"/>
          <w:szCs w:val="28"/>
        </w:rPr>
        <w:t xml:space="preserve"> Доля муниципальных учреждений культуры, здания которых требует капитального ремонта  за 2015 г</w:t>
      </w:r>
      <w:r w:rsidR="00FF29B9">
        <w:rPr>
          <w:sz w:val="28"/>
          <w:szCs w:val="28"/>
        </w:rPr>
        <w:t>.</w:t>
      </w:r>
      <w:r w:rsidR="00CA715E" w:rsidRPr="0034158F">
        <w:rPr>
          <w:sz w:val="28"/>
          <w:szCs w:val="28"/>
        </w:rPr>
        <w:t xml:space="preserve"> составила 40,9 %</w:t>
      </w:r>
      <w:r w:rsidR="00FF29B9">
        <w:rPr>
          <w:sz w:val="28"/>
          <w:szCs w:val="28"/>
        </w:rPr>
        <w:t>, что ниже показателя 2014 года на 12,7 п.п.</w:t>
      </w:r>
    </w:p>
    <w:p w:rsidR="00CA715E" w:rsidRPr="0034158F" w:rsidRDefault="00CA715E" w:rsidP="00D11487">
      <w:pPr>
        <w:ind w:firstLine="709"/>
        <w:jc w:val="both"/>
        <w:rPr>
          <w:sz w:val="28"/>
          <w:szCs w:val="28"/>
        </w:rPr>
      </w:pPr>
      <w:r w:rsidRPr="0034158F">
        <w:rPr>
          <w:sz w:val="28"/>
          <w:szCs w:val="28"/>
        </w:rPr>
        <w:t>В 2016 г и плановом периоде 2017-2018 годах количество муниципальных учреждений культуры, здания которых находятся в аварийном состоянии или требуют капитального ремонта, составляет 18 учреждений (клубы в с. Талда, Сугаш, Абай, Амур, Огневка, Березовка, Мараловодка, Горбуново, Теректа, Гагарка, Верх-Уймон, Мульта, Катанда, Тихонькая, Тюнгур, Кучерла, Карагай, Банное).</w:t>
      </w:r>
    </w:p>
    <w:p w:rsidR="00FF29B9" w:rsidRDefault="0034158F" w:rsidP="00FF29B9">
      <w:pPr>
        <w:ind w:firstLine="709"/>
        <w:jc w:val="both"/>
        <w:rPr>
          <w:sz w:val="28"/>
          <w:szCs w:val="28"/>
        </w:rPr>
      </w:pPr>
      <w:r w:rsidRPr="0034158F">
        <w:rPr>
          <w:b/>
          <w:bCs/>
          <w:sz w:val="28"/>
          <w:szCs w:val="28"/>
        </w:rPr>
        <w:t>(</w:t>
      </w:r>
      <w:r w:rsidR="00CA715E" w:rsidRPr="0034158F">
        <w:rPr>
          <w:b/>
          <w:bCs/>
          <w:sz w:val="28"/>
          <w:szCs w:val="28"/>
        </w:rPr>
        <w:t>п.22</w:t>
      </w:r>
      <w:r w:rsidRPr="0034158F">
        <w:rPr>
          <w:b/>
          <w:bCs/>
          <w:sz w:val="28"/>
          <w:szCs w:val="28"/>
        </w:rPr>
        <w:t>.)</w:t>
      </w:r>
      <w:r w:rsidR="00CA715E" w:rsidRPr="0034158F">
        <w:rPr>
          <w:sz w:val="28"/>
          <w:szCs w:val="28"/>
        </w:rPr>
        <w:t xml:space="preserve">Доля объектов культурного наследия, находящихся в муниципальной собственности и требующих реставрацию составила в 2015году </w:t>
      </w:r>
      <w:r w:rsidR="00FF29B9">
        <w:rPr>
          <w:sz w:val="28"/>
          <w:szCs w:val="28"/>
        </w:rPr>
        <w:t>(как и в 2014 г.)</w:t>
      </w:r>
      <w:r w:rsidR="00CA715E" w:rsidRPr="0034158F">
        <w:rPr>
          <w:sz w:val="28"/>
          <w:szCs w:val="28"/>
        </w:rPr>
        <w:t>- 0%</w:t>
      </w:r>
      <w:r w:rsidR="00FF29B9">
        <w:rPr>
          <w:sz w:val="28"/>
          <w:szCs w:val="28"/>
        </w:rPr>
        <w:t>,</w:t>
      </w:r>
      <w:r w:rsidR="00CA715E" w:rsidRPr="0034158F">
        <w:rPr>
          <w:sz w:val="28"/>
          <w:szCs w:val="28"/>
        </w:rPr>
        <w:t xml:space="preserve">  в 2016</w:t>
      </w:r>
      <w:r w:rsidR="00FF29B9">
        <w:rPr>
          <w:sz w:val="28"/>
          <w:szCs w:val="28"/>
        </w:rPr>
        <w:t>-2018годах показатель ожидается на уровне</w:t>
      </w:r>
      <w:r w:rsidR="00CA715E" w:rsidRPr="0034158F">
        <w:rPr>
          <w:sz w:val="28"/>
          <w:szCs w:val="28"/>
        </w:rPr>
        <w:t xml:space="preserve"> 50% (Музей истории и культуры Уймонской долины)</w:t>
      </w:r>
      <w:r w:rsidR="00FF29B9">
        <w:rPr>
          <w:sz w:val="28"/>
          <w:szCs w:val="28"/>
        </w:rPr>
        <w:t>.</w:t>
      </w:r>
    </w:p>
    <w:p w:rsidR="00FF29B9" w:rsidRDefault="00FF29B9" w:rsidP="00FF29B9">
      <w:pPr>
        <w:ind w:firstLine="709"/>
        <w:jc w:val="both"/>
        <w:rPr>
          <w:sz w:val="28"/>
          <w:szCs w:val="28"/>
        </w:rPr>
      </w:pPr>
    </w:p>
    <w:p w:rsidR="0034158F" w:rsidRPr="004A3E1C" w:rsidRDefault="00700A21" w:rsidP="00700A21">
      <w:pPr>
        <w:ind w:firstLine="709"/>
        <w:jc w:val="center"/>
        <w:rPr>
          <w:b/>
          <w:bCs/>
          <w:sz w:val="28"/>
          <w:szCs w:val="28"/>
        </w:rPr>
      </w:pPr>
      <w:r>
        <w:rPr>
          <w:b/>
          <w:sz w:val="28"/>
          <w:szCs w:val="28"/>
          <w:lang w:val="en-US"/>
        </w:rPr>
        <w:t>V</w:t>
      </w:r>
      <w:r w:rsidRPr="00700A21">
        <w:rPr>
          <w:b/>
          <w:sz w:val="28"/>
          <w:szCs w:val="28"/>
        </w:rPr>
        <w:t xml:space="preserve">. </w:t>
      </w:r>
      <w:r w:rsidR="00FF29B9" w:rsidRPr="00FF29B9">
        <w:rPr>
          <w:b/>
          <w:sz w:val="28"/>
          <w:szCs w:val="28"/>
        </w:rPr>
        <w:t>Ф</w:t>
      </w:r>
      <w:r w:rsidR="0034158F" w:rsidRPr="0034158F">
        <w:rPr>
          <w:b/>
          <w:bCs/>
          <w:sz w:val="28"/>
          <w:szCs w:val="28"/>
        </w:rPr>
        <w:t>изическая культура и спорт.</w:t>
      </w:r>
    </w:p>
    <w:p w:rsidR="00700A21" w:rsidRPr="004A3E1C" w:rsidRDefault="00700A21" w:rsidP="00700A21">
      <w:pPr>
        <w:ind w:firstLine="709"/>
        <w:jc w:val="center"/>
        <w:rPr>
          <w:b/>
          <w:bCs/>
          <w:sz w:val="28"/>
          <w:szCs w:val="28"/>
        </w:rPr>
      </w:pPr>
    </w:p>
    <w:p w:rsidR="0034158F" w:rsidRPr="0034158F" w:rsidRDefault="00700A21" w:rsidP="00700A21">
      <w:pPr>
        <w:widowControl/>
        <w:suppressAutoHyphens w:val="0"/>
        <w:autoSpaceDE/>
        <w:ind w:firstLineChars="253" w:firstLine="711"/>
        <w:jc w:val="both"/>
        <w:rPr>
          <w:b/>
          <w:bCs/>
          <w:sz w:val="28"/>
          <w:szCs w:val="28"/>
        </w:rPr>
      </w:pPr>
      <w:r w:rsidRPr="0034158F">
        <w:rPr>
          <w:b/>
          <w:sz w:val="28"/>
          <w:szCs w:val="28"/>
        </w:rPr>
        <w:t>(п.23)</w:t>
      </w:r>
      <w:r w:rsidR="0034158F" w:rsidRPr="0034158F">
        <w:rPr>
          <w:sz w:val="28"/>
          <w:szCs w:val="28"/>
          <w:lang w:eastAsia="ru-RU"/>
        </w:rPr>
        <w:t xml:space="preserve">Доля населения, систематически занимающегося физической культурой и спортом за 2015 год составляет 21,604 % (2014 </w:t>
      </w:r>
      <w:r>
        <w:rPr>
          <w:sz w:val="28"/>
          <w:szCs w:val="28"/>
          <w:lang w:eastAsia="ru-RU"/>
        </w:rPr>
        <w:t>г.</w:t>
      </w:r>
      <w:r w:rsidR="0034158F" w:rsidRPr="0034158F">
        <w:rPr>
          <w:sz w:val="28"/>
          <w:szCs w:val="28"/>
          <w:lang w:eastAsia="ru-RU"/>
        </w:rPr>
        <w:t xml:space="preserve"> -12,032%.) </w:t>
      </w:r>
      <w:r>
        <w:rPr>
          <w:sz w:val="28"/>
          <w:szCs w:val="28"/>
          <w:lang w:eastAsia="ru-RU"/>
        </w:rPr>
        <w:t>, рост составил</w:t>
      </w:r>
      <w:r w:rsidR="0034158F" w:rsidRPr="0034158F">
        <w:rPr>
          <w:sz w:val="28"/>
          <w:szCs w:val="28"/>
          <w:lang w:eastAsia="ru-RU"/>
        </w:rPr>
        <w:t>.</w:t>
      </w:r>
    </w:p>
    <w:p w:rsidR="0034158F" w:rsidRPr="0034158F" w:rsidRDefault="0034158F" w:rsidP="0034158F">
      <w:pPr>
        <w:ind w:firstLine="709"/>
        <w:jc w:val="both"/>
        <w:rPr>
          <w:sz w:val="28"/>
          <w:szCs w:val="28"/>
        </w:rPr>
      </w:pPr>
      <w:r w:rsidRPr="0034158F">
        <w:rPr>
          <w:sz w:val="28"/>
          <w:szCs w:val="28"/>
        </w:rPr>
        <w:t>За отчетный 2015 год численность систематически занимающихся физической культурой и спортом составляет 3577 человек, по сравнению с 2014 годом количество занимающихся увеличилось на 1569 человек</w:t>
      </w:r>
      <w:r w:rsidR="00700A21">
        <w:rPr>
          <w:sz w:val="28"/>
          <w:szCs w:val="28"/>
        </w:rPr>
        <w:t xml:space="preserve"> (78%)</w:t>
      </w:r>
      <w:r w:rsidRPr="0034158F">
        <w:rPr>
          <w:sz w:val="28"/>
          <w:szCs w:val="28"/>
        </w:rPr>
        <w:t>, это связано с привлечением большего числа  учащихся, рабочей молодежи к занятиям в спортивных секциях, взрослого населения, воспитанников дошкольных образовательных учреждений к занятиям физической культурой и спортом, в том числе подготовке к сдачам норм ГТО. Численность занимающихся на плановые 2016, 2017, 2018 годы планируется увеличить за счет привлечения большего числа молодежи, открытия дополнительных спортивных секций, таких как гиревой спорт, ручной мяч, национальные виды спорта.</w:t>
      </w:r>
    </w:p>
    <w:p w:rsidR="0034158F" w:rsidRPr="0034158F" w:rsidRDefault="0034158F" w:rsidP="0034158F">
      <w:pPr>
        <w:ind w:firstLine="709"/>
        <w:jc w:val="both"/>
        <w:rPr>
          <w:sz w:val="28"/>
          <w:szCs w:val="28"/>
        </w:rPr>
      </w:pPr>
      <w:r w:rsidRPr="0034158F">
        <w:rPr>
          <w:sz w:val="28"/>
          <w:szCs w:val="28"/>
        </w:rPr>
        <w:t xml:space="preserve">На плановый период </w:t>
      </w:r>
      <w:r w:rsidR="00700A21">
        <w:rPr>
          <w:sz w:val="28"/>
          <w:szCs w:val="28"/>
        </w:rPr>
        <w:t xml:space="preserve">2016-2018 гг. </w:t>
      </w:r>
      <w:r w:rsidRPr="0034158F">
        <w:rPr>
          <w:sz w:val="28"/>
          <w:szCs w:val="28"/>
        </w:rPr>
        <w:t xml:space="preserve">по целевой программе «Развитие физической культуры и  массового спорта на 2016-2018 годы» прогнозируется увеличение расходов на физическую культуру и спорт за счет средств районного бюджета. </w:t>
      </w:r>
    </w:p>
    <w:p w:rsidR="0034158F" w:rsidRPr="0034158F" w:rsidRDefault="0034158F" w:rsidP="0034158F">
      <w:pPr>
        <w:ind w:firstLine="709"/>
        <w:jc w:val="both"/>
        <w:rPr>
          <w:sz w:val="28"/>
          <w:szCs w:val="28"/>
        </w:rPr>
      </w:pPr>
      <w:r w:rsidRPr="0034158F">
        <w:rPr>
          <w:sz w:val="28"/>
          <w:szCs w:val="28"/>
        </w:rPr>
        <w:t>За отчетный год был запущен спортивный зал при техникуме отраслевых технологий вс. Усть-Кокса, появилась возможность открыть дополнительные  секции на селе. Запланирована реконструкция стадиона в с. Усть-Кокса.</w:t>
      </w:r>
    </w:p>
    <w:p w:rsidR="0034158F" w:rsidRPr="0034158F" w:rsidRDefault="0034158F" w:rsidP="0034158F">
      <w:pPr>
        <w:pStyle w:val="25"/>
        <w:spacing w:line="240" w:lineRule="auto"/>
        <w:ind w:firstLine="709"/>
        <w:jc w:val="both"/>
        <w:rPr>
          <w:sz w:val="28"/>
          <w:szCs w:val="28"/>
        </w:rPr>
      </w:pPr>
      <w:r w:rsidRPr="0034158F">
        <w:rPr>
          <w:sz w:val="28"/>
          <w:szCs w:val="28"/>
        </w:rPr>
        <w:t xml:space="preserve">Продолжается изучаться вопрос по проектированию спортзалов с минимальной стоимостью  их строительства  за счет использования современных строительных материалов. </w:t>
      </w:r>
    </w:p>
    <w:p w:rsidR="0034158F" w:rsidRDefault="0034158F" w:rsidP="0034158F">
      <w:pPr>
        <w:ind w:firstLine="709"/>
        <w:jc w:val="both"/>
        <w:rPr>
          <w:sz w:val="28"/>
          <w:szCs w:val="28"/>
        </w:rPr>
      </w:pPr>
      <w:r w:rsidRPr="0034158F">
        <w:rPr>
          <w:sz w:val="28"/>
          <w:szCs w:val="28"/>
        </w:rPr>
        <w:t xml:space="preserve">  Несмотря на вышесказанное, остаются проблемы по развитию физической </w:t>
      </w:r>
      <w:r w:rsidRPr="0034158F">
        <w:rPr>
          <w:sz w:val="28"/>
          <w:szCs w:val="28"/>
        </w:rPr>
        <w:lastRenderedPageBreak/>
        <w:t xml:space="preserve">культуры и спорта связанные с укреплением материально </w:t>
      </w:r>
      <w:r w:rsidR="00700A21">
        <w:rPr>
          <w:sz w:val="28"/>
          <w:szCs w:val="28"/>
        </w:rPr>
        <w:t xml:space="preserve">- </w:t>
      </w:r>
      <w:r w:rsidRPr="0034158F">
        <w:rPr>
          <w:sz w:val="28"/>
          <w:szCs w:val="28"/>
        </w:rPr>
        <w:t xml:space="preserve">технической базой. Необходимо обновлять и строить спортивные сооружения для занятий различными видами спорта, строительство специализированного зала для занятий борьбой, хоккейной коробки, лыжной базы. </w:t>
      </w:r>
    </w:p>
    <w:p w:rsidR="00700A21" w:rsidRDefault="00700A21" w:rsidP="0034158F">
      <w:pPr>
        <w:ind w:firstLine="709"/>
        <w:jc w:val="both"/>
        <w:rPr>
          <w:color w:val="000000"/>
          <w:sz w:val="28"/>
          <w:szCs w:val="28"/>
        </w:rPr>
      </w:pPr>
      <w:r w:rsidRPr="00583D6B">
        <w:rPr>
          <w:b/>
          <w:color w:val="000000"/>
          <w:sz w:val="28"/>
          <w:szCs w:val="28"/>
        </w:rPr>
        <w:t>(п.23(1))</w:t>
      </w:r>
      <w:r w:rsidRPr="00583D6B">
        <w:rPr>
          <w:color w:val="000000"/>
          <w:sz w:val="28"/>
          <w:szCs w:val="28"/>
        </w:rPr>
        <w:t xml:space="preserve"> За отчетный 2015 год численность обучающихся систематически занимающихся физической культурой и спортом составляет </w:t>
      </w:r>
      <w:r w:rsidR="008D0ED1">
        <w:rPr>
          <w:color w:val="000000"/>
          <w:sz w:val="28"/>
          <w:szCs w:val="28"/>
        </w:rPr>
        <w:t xml:space="preserve">1155 </w:t>
      </w:r>
      <w:r w:rsidRPr="00583D6B">
        <w:rPr>
          <w:color w:val="000000"/>
          <w:sz w:val="28"/>
          <w:szCs w:val="28"/>
        </w:rPr>
        <w:t>человек. В число занимающихся отнесены обучающиеся</w:t>
      </w:r>
      <w:r w:rsidR="00583D6B" w:rsidRPr="00583D6B">
        <w:rPr>
          <w:color w:val="000000"/>
          <w:sz w:val="28"/>
          <w:szCs w:val="28"/>
        </w:rPr>
        <w:t>,</w:t>
      </w:r>
      <w:r w:rsidRPr="00583D6B">
        <w:rPr>
          <w:color w:val="000000"/>
          <w:sz w:val="28"/>
          <w:szCs w:val="28"/>
        </w:rPr>
        <w:t xml:space="preserve"> посещающие спортивные кружки при образовательных организациях</w:t>
      </w:r>
      <w:r w:rsidR="00583D6B" w:rsidRPr="00583D6B">
        <w:rPr>
          <w:color w:val="000000"/>
          <w:sz w:val="28"/>
          <w:szCs w:val="28"/>
        </w:rPr>
        <w:t>,</w:t>
      </w:r>
      <w:r w:rsidR="008D0ED1">
        <w:rPr>
          <w:color w:val="000000"/>
          <w:sz w:val="28"/>
          <w:szCs w:val="28"/>
        </w:rPr>
        <w:t xml:space="preserve"> их численность составляет 732</w:t>
      </w:r>
      <w:r w:rsidRPr="00583D6B">
        <w:rPr>
          <w:color w:val="000000"/>
          <w:sz w:val="28"/>
          <w:szCs w:val="28"/>
        </w:rPr>
        <w:t xml:space="preserve"> занимающихся. Количество, занимающихся по видам спорта в МОУ ДОД «ДЮСШ» составляет 423 обучающихся. Численность занимающихся на плановые 2016,2017 годы планируется увеличить за счет открытия дополнительных спортивных секций, таких как гиревой спорт, ручной мяч, национальные виды спорта (данные согласно статистического отчета 1ФК).</w:t>
      </w:r>
    </w:p>
    <w:p w:rsidR="00583D6B" w:rsidRPr="00583D6B" w:rsidRDefault="00583D6B" w:rsidP="0034158F">
      <w:pPr>
        <w:ind w:firstLine="709"/>
        <w:jc w:val="both"/>
        <w:rPr>
          <w:sz w:val="28"/>
          <w:szCs w:val="28"/>
        </w:rPr>
      </w:pPr>
      <w:r>
        <w:rPr>
          <w:color w:val="000000"/>
          <w:sz w:val="28"/>
          <w:szCs w:val="28"/>
        </w:rPr>
        <w:t>Доля обучающихся, систематически занимающихся физической культурой и спортом</w:t>
      </w:r>
      <w:r w:rsidR="008D0ED1">
        <w:rPr>
          <w:color w:val="000000"/>
          <w:sz w:val="28"/>
          <w:szCs w:val="28"/>
        </w:rPr>
        <w:t>,</w:t>
      </w:r>
      <w:r>
        <w:rPr>
          <w:color w:val="000000"/>
          <w:sz w:val="28"/>
          <w:szCs w:val="28"/>
        </w:rPr>
        <w:t xml:space="preserve"> в общей численности обучающихся района составила за 2015 год - 42,15%.</w:t>
      </w:r>
    </w:p>
    <w:p w:rsidR="0034158F" w:rsidRPr="0034158F" w:rsidRDefault="0034158F" w:rsidP="0034158F">
      <w:pPr>
        <w:ind w:firstLine="708"/>
        <w:jc w:val="both"/>
        <w:rPr>
          <w:sz w:val="28"/>
          <w:szCs w:val="28"/>
        </w:rPr>
      </w:pPr>
    </w:p>
    <w:p w:rsidR="00CA715E" w:rsidRPr="0034158F" w:rsidRDefault="00CA715E" w:rsidP="0034158F">
      <w:pPr>
        <w:ind w:firstLine="708"/>
        <w:jc w:val="center"/>
        <w:rPr>
          <w:b/>
          <w:bCs/>
          <w:sz w:val="28"/>
          <w:szCs w:val="28"/>
        </w:rPr>
      </w:pPr>
      <w:r w:rsidRPr="0034158F">
        <w:rPr>
          <w:b/>
          <w:bCs/>
          <w:sz w:val="28"/>
          <w:szCs w:val="28"/>
        </w:rPr>
        <w:t>Жилищное строительство и обеспечение граждан жильем.</w:t>
      </w:r>
    </w:p>
    <w:p w:rsidR="008D0ED1" w:rsidRDefault="00CA715E" w:rsidP="008D0ED1">
      <w:pPr>
        <w:pStyle w:val="Style161"/>
        <w:widowControl/>
        <w:spacing w:before="67"/>
        <w:ind w:left="677"/>
        <w:jc w:val="both"/>
        <w:outlineLvl w:val="0"/>
        <w:rPr>
          <w:rStyle w:val="FontStyle298"/>
          <w:b w:val="0"/>
          <w:bCs w:val="0"/>
          <w:i/>
          <w:iCs/>
          <w:sz w:val="28"/>
          <w:szCs w:val="28"/>
        </w:rPr>
      </w:pPr>
      <w:r w:rsidRPr="0034158F">
        <w:rPr>
          <w:rStyle w:val="FontStyle298"/>
          <w:sz w:val="28"/>
          <w:szCs w:val="28"/>
        </w:rPr>
        <w:t xml:space="preserve"> (п.24)</w:t>
      </w:r>
      <w:r w:rsidRPr="0034158F">
        <w:rPr>
          <w:rStyle w:val="FontStyle298"/>
          <w:b w:val="0"/>
          <w:bCs w:val="0"/>
          <w:i/>
          <w:iCs/>
          <w:sz w:val="28"/>
          <w:szCs w:val="28"/>
        </w:rPr>
        <w:t>Общая площадь жилых помещений, приходящаяся в среднем на одного жителя –всего</w:t>
      </w:r>
    </w:p>
    <w:p w:rsidR="00CA715E" w:rsidRPr="0034158F" w:rsidRDefault="00CA715E" w:rsidP="008D0ED1">
      <w:pPr>
        <w:pStyle w:val="Style161"/>
        <w:widowControl/>
        <w:spacing w:before="67"/>
        <w:ind w:firstLine="709"/>
        <w:jc w:val="both"/>
        <w:outlineLvl w:val="0"/>
        <w:rPr>
          <w:sz w:val="28"/>
          <w:szCs w:val="28"/>
        </w:rPr>
      </w:pPr>
      <w:r w:rsidRPr="0034158F">
        <w:rPr>
          <w:sz w:val="28"/>
          <w:szCs w:val="28"/>
        </w:rPr>
        <w:t>Общая площадь жилых помещений, приходящаяся в среднем на одного жителя района составляет 16,</w:t>
      </w:r>
      <w:r w:rsidR="008D0ED1">
        <w:rPr>
          <w:sz w:val="28"/>
          <w:szCs w:val="28"/>
        </w:rPr>
        <w:t>419</w:t>
      </w:r>
      <w:r w:rsidRPr="0034158F">
        <w:rPr>
          <w:sz w:val="28"/>
          <w:szCs w:val="28"/>
        </w:rPr>
        <w:t xml:space="preserve"> м2, в том числе введенна</w:t>
      </w:r>
      <w:r w:rsidR="008D0ED1">
        <w:rPr>
          <w:sz w:val="28"/>
          <w:szCs w:val="28"/>
        </w:rPr>
        <w:t xml:space="preserve">я в действие за 2015 год – 0,43 </w:t>
      </w:r>
      <w:r w:rsidRPr="0034158F">
        <w:rPr>
          <w:sz w:val="28"/>
          <w:szCs w:val="28"/>
        </w:rPr>
        <w:t xml:space="preserve">м2/чел. </w:t>
      </w:r>
    </w:p>
    <w:p w:rsidR="00552605" w:rsidRPr="0034158F" w:rsidRDefault="00CA715E" w:rsidP="00CF4E72">
      <w:pPr>
        <w:jc w:val="both"/>
        <w:rPr>
          <w:sz w:val="28"/>
          <w:szCs w:val="28"/>
        </w:rPr>
      </w:pPr>
      <w:r w:rsidRPr="0034158F">
        <w:rPr>
          <w:sz w:val="28"/>
          <w:szCs w:val="28"/>
        </w:rPr>
        <w:t xml:space="preserve">           Значительный рост введенного за год жилья связан с вводом ведомственного жилья пограничников в селе Карагай – 2190м2 или 36 квартир, а также построено 5 двухквартирных домов (10 квартир) для детей сирот площадью 330м2.</w:t>
      </w:r>
    </w:p>
    <w:p w:rsidR="00CA715E" w:rsidRPr="0034158F" w:rsidRDefault="00CA715E" w:rsidP="008D0ED1">
      <w:pPr>
        <w:ind w:firstLine="709"/>
        <w:jc w:val="both"/>
        <w:rPr>
          <w:sz w:val="28"/>
          <w:szCs w:val="28"/>
        </w:rPr>
      </w:pPr>
      <w:r w:rsidRPr="0034158F">
        <w:rPr>
          <w:sz w:val="28"/>
          <w:szCs w:val="28"/>
        </w:rPr>
        <w:t xml:space="preserve">Общая площадь жилых помещений в жилых домах, построенных населением за год  - 4559 м2 или 89 квартир, что составляет 125% к уровню прошлого года.  </w:t>
      </w:r>
    </w:p>
    <w:p w:rsidR="00CA715E" w:rsidRPr="0034158F" w:rsidRDefault="00CA715E" w:rsidP="00CF4E72">
      <w:pPr>
        <w:jc w:val="both"/>
        <w:rPr>
          <w:sz w:val="28"/>
          <w:szCs w:val="28"/>
        </w:rPr>
      </w:pPr>
      <w:r w:rsidRPr="0034158F">
        <w:rPr>
          <w:sz w:val="28"/>
          <w:szCs w:val="28"/>
        </w:rPr>
        <w:t xml:space="preserve">           Общее количество жилья введенного в 2015г. составило 7079м2 или 95 квартир, что составило 165% к уровню 2014 года.</w:t>
      </w:r>
    </w:p>
    <w:p w:rsidR="004751B2" w:rsidRPr="0034158F" w:rsidRDefault="004751B2" w:rsidP="004751B2">
      <w:pPr>
        <w:ind w:firstLine="708"/>
        <w:jc w:val="both"/>
        <w:rPr>
          <w:sz w:val="28"/>
          <w:szCs w:val="28"/>
        </w:rPr>
      </w:pPr>
      <w:r w:rsidRPr="0034158F">
        <w:rPr>
          <w:sz w:val="28"/>
          <w:szCs w:val="28"/>
        </w:rPr>
        <w:t>В рамках  ФЦП «Устойчивое развитие сельских территорий» на  улучшение жилищных условий  граждан, проживающих в сельской местности, молодых семей и молодых специалистов  направлены 4500,0 тыс. рублей (Всего получили 8 человек, из них 4 молодых семей,  2 молодых специалиста, 2 проживающих в сельской местности).</w:t>
      </w:r>
    </w:p>
    <w:p w:rsidR="004751B2" w:rsidRPr="0034158F" w:rsidRDefault="0034158F" w:rsidP="004751B2">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b/>
          <w:bCs/>
          <w:sz w:val="28"/>
          <w:szCs w:val="28"/>
        </w:rPr>
        <w:t>(</w:t>
      </w:r>
      <w:r w:rsidR="00CA715E" w:rsidRPr="0034158F">
        <w:rPr>
          <w:rFonts w:ascii="Times New Roman" w:hAnsi="Times New Roman" w:cs="Times New Roman"/>
          <w:b/>
          <w:bCs/>
          <w:sz w:val="28"/>
          <w:szCs w:val="28"/>
        </w:rPr>
        <w:t>п.25</w:t>
      </w:r>
      <w:r w:rsidR="00CA715E" w:rsidRPr="0034158F">
        <w:rPr>
          <w:rFonts w:ascii="Times New Roman" w:hAnsi="Times New Roman" w:cs="Times New Roman"/>
          <w:sz w:val="28"/>
          <w:szCs w:val="28"/>
        </w:rPr>
        <w:t>.</w:t>
      </w:r>
      <w:r w:rsidRPr="0034158F">
        <w:rPr>
          <w:rFonts w:ascii="Times New Roman" w:hAnsi="Times New Roman" w:cs="Times New Roman"/>
          <w:sz w:val="28"/>
          <w:szCs w:val="28"/>
        </w:rPr>
        <w:t>)</w:t>
      </w:r>
      <w:r w:rsidR="00CA715E" w:rsidRPr="0034158F">
        <w:rPr>
          <w:rFonts w:ascii="Times New Roman" w:hAnsi="Times New Roman" w:cs="Times New Roman"/>
          <w:sz w:val="28"/>
          <w:szCs w:val="28"/>
        </w:rPr>
        <w:t xml:space="preserve"> За 2015 г. на территории муниципального образования «Усть-Коксинский район»  было предоставлено для строительства 134 земельных участков общей площадью 22,5 га, из них: 126 земельных участков - для жилищного строительства, индивидуального жилищного строительства, общей площадью 22,1 га.</w:t>
      </w:r>
      <w:r w:rsidR="004751B2" w:rsidRPr="0034158F">
        <w:rPr>
          <w:rFonts w:ascii="Times New Roman" w:hAnsi="Times New Roman" w:cs="Times New Roman"/>
          <w:sz w:val="28"/>
          <w:szCs w:val="28"/>
        </w:rPr>
        <w:t xml:space="preserve">  За 2014г. администрацией МО «Усть-Коксинский район» было предоставлено для строительства 239 земельных участков общей площадью </w:t>
      </w:r>
      <w:r w:rsidR="008D0ED1">
        <w:rPr>
          <w:rFonts w:ascii="Times New Roman" w:hAnsi="Times New Roman" w:cs="Times New Roman"/>
          <w:sz w:val="28"/>
          <w:szCs w:val="28"/>
        </w:rPr>
        <w:t>35 га</w:t>
      </w:r>
      <w:r w:rsidR="004751B2" w:rsidRPr="0034158F">
        <w:rPr>
          <w:rFonts w:ascii="Times New Roman" w:hAnsi="Times New Roman" w:cs="Times New Roman"/>
          <w:sz w:val="28"/>
          <w:szCs w:val="28"/>
        </w:rPr>
        <w:t>, из них: 227 земельных участков для жилищного строительства, индивидуального жилищного строительства</w:t>
      </w:r>
      <w:r w:rsidR="008D0ED1">
        <w:rPr>
          <w:rFonts w:ascii="Times New Roman" w:hAnsi="Times New Roman" w:cs="Times New Roman"/>
          <w:sz w:val="28"/>
          <w:szCs w:val="28"/>
        </w:rPr>
        <w:t>,</w:t>
      </w:r>
      <w:r w:rsidR="004751B2" w:rsidRPr="0034158F">
        <w:rPr>
          <w:rFonts w:ascii="Times New Roman" w:hAnsi="Times New Roman" w:cs="Times New Roman"/>
          <w:sz w:val="28"/>
          <w:szCs w:val="28"/>
        </w:rPr>
        <w:t xml:space="preserve"> уменьшение составляет на </w:t>
      </w:r>
      <w:r w:rsidR="008D0ED1">
        <w:rPr>
          <w:rFonts w:ascii="Times New Roman" w:hAnsi="Times New Roman" w:cs="Times New Roman"/>
          <w:sz w:val="28"/>
          <w:szCs w:val="28"/>
        </w:rPr>
        <w:t>36,9</w:t>
      </w:r>
      <w:r w:rsidR="004751B2" w:rsidRPr="0034158F">
        <w:rPr>
          <w:rFonts w:ascii="Times New Roman" w:hAnsi="Times New Roman" w:cs="Times New Roman"/>
          <w:sz w:val="28"/>
          <w:szCs w:val="28"/>
        </w:rPr>
        <w:t>%</w:t>
      </w:r>
      <w:r w:rsidR="008D0ED1">
        <w:rPr>
          <w:rFonts w:ascii="Times New Roman" w:hAnsi="Times New Roman" w:cs="Times New Roman"/>
          <w:sz w:val="28"/>
          <w:szCs w:val="28"/>
        </w:rPr>
        <w:t xml:space="preserve"> так как </w:t>
      </w:r>
      <w:r w:rsidR="00D21EE1" w:rsidRPr="0034158F">
        <w:rPr>
          <w:rFonts w:ascii="Times New Roman" w:hAnsi="Times New Roman" w:cs="Times New Roman"/>
          <w:sz w:val="28"/>
          <w:szCs w:val="28"/>
        </w:rPr>
        <w:t xml:space="preserve"> данный ресурс (земельные участки)ограничен и расширение не планируется. Основная потребность в земельных участках в районном центре.</w:t>
      </w:r>
    </w:p>
    <w:p w:rsidR="00CA715E" w:rsidRPr="0034158F" w:rsidRDefault="00CA715E" w:rsidP="00BF1E1E">
      <w:pPr>
        <w:pStyle w:val="ConsPlusNormal"/>
        <w:widowControl/>
        <w:ind w:firstLine="540"/>
        <w:jc w:val="both"/>
        <w:rPr>
          <w:rFonts w:ascii="Times New Roman" w:hAnsi="Times New Roman" w:cs="Times New Roman"/>
          <w:sz w:val="28"/>
          <w:szCs w:val="28"/>
        </w:rPr>
      </w:pPr>
    </w:p>
    <w:p w:rsidR="00CA715E" w:rsidRPr="0034158F" w:rsidRDefault="00CA715E" w:rsidP="00BF1E1E">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sz w:val="28"/>
          <w:szCs w:val="28"/>
        </w:rPr>
        <w:t xml:space="preserve">Снижение показателей, по сравнению с прошлыми годами, произошло по </w:t>
      </w:r>
      <w:r w:rsidRPr="0034158F">
        <w:rPr>
          <w:rFonts w:ascii="Times New Roman" w:hAnsi="Times New Roman" w:cs="Times New Roman"/>
          <w:sz w:val="28"/>
          <w:szCs w:val="28"/>
        </w:rPr>
        <w:lastRenderedPageBreak/>
        <w:t>следующим причинам:</w:t>
      </w:r>
    </w:p>
    <w:p w:rsidR="00CA715E" w:rsidRPr="0034158F" w:rsidRDefault="00CA715E" w:rsidP="00BF1E1E">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sz w:val="28"/>
          <w:szCs w:val="28"/>
        </w:rPr>
        <w:t>1. Передача полномочий, по распоряжению земельными участками, государственная собственность на которые не разграничена, на уровень местного самоуправления поселений.</w:t>
      </w:r>
    </w:p>
    <w:p w:rsidR="00CA715E" w:rsidRPr="0034158F" w:rsidRDefault="00CA715E" w:rsidP="00BF1E1E">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sz w:val="28"/>
          <w:szCs w:val="28"/>
        </w:rPr>
        <w:t>2. Отсутствие градостроительной документации, в частности – проектов планировки территорий, включённых, в соответствии с утверждёнными генеральными планами поселений, в черту населённых пунктов.</w:t>
      </w:r>
    </w:p>
    <w:p w:rsidR="00CA715E" w:rsidRPr="0034158F" w:rsidRDefault="00CA715E" w:rsidP="00BF1E1E">
      <w:pPr>
        <w:pStyle w:val="ConsPlusNormal"/>
        <w:widowControl/>
        <w:ind w:firstLine="540"/>
        <w:jc w:val="both"/>
        <w:rPr>
          <w:rFonts w:ascii="Times New Roman" w:hAnsi="Times New Roman" w:cs="Times New Roman"/>
          <w:sz w:val="28"/>
          <w:szCs w:val="28"/>
        </w:rPr>
      </w:pPr>
      <w:r w:rsidRPr="0034158F">
        <w:rPr>
          <w:rFonts w:ascii="Times New Roman" w:hAnsi="Times New Roman" w:cs="Times New Roman"/>
          <w:sz w:val="28"/>
          <w:szCs w:val="28"/>
        </w:rPr>
        <w:t>3. Отсутствие средств, в бюджетах районного и поселенческого уровней, необходимых для своевременной подготовки необходимой градостроительной документации.</w:t>
      </w:r>
    </w:p>
    <w:p w:rsidR="00CA715E" w:rsidRPr="0034158F" w:rsidRDefault="00CA715E" w:rsidP="00CF4E72">
      <w:pPr>
        <w:jc w:val="both"/>
        <w:rPr>
          <w:sz w:val="28"/>
          <w:szCs w:val="28"/>
        </w:rPr>
      </w:pPr>
    </w:p>
    <w:p w:rsidR="00CA715E" w:rsidRPr="0034158F" w:rsidRDefault="0034158F" w:rsidP="00CF4E72">
      <w:pPr>
        <w:jc w:val="both"/>
        <w:rPr>
          <w:sz w:val="28"/>
          <w:szCs w:val="28"/>
        </w:rPr>
      </w:pPr>
      <w:r w:rsidRPr="0034158F">
        <w:rPr>
          <w:sz w:val="28"/>
          <w:szCs w:val="28"/>
        </w:rPr>
        <w:t>(</w:t>
      </w:r>
      <w:r w:rsidR="00CA715E" w:rsidRPr="0034158F">
        <w:rPr>
          <w:b/>
          <w:bCs/>
          <w:sz w:val="28"/>
          <w:szCs w:val="28"/>
        </w:rPr>
        <w:t>п.26.</w:t>
      </w:r>
      <w:r w:rsidRPr="0034158F">
        <w:rPr>
          <w:b/>
          <w:bCs/>
          <w:sz w:val="28"/>
          <w:szCs w:val="28"/>
        </w:rPr>
        <w:t>)</w:t>
      </w:r>
      <w:r w:rsidR="00CA715E" w:rsidRPr="0034158F">
        <w:rPr>
          <w:sz w:val="28"/>
          <w:szCs w:val="28"/>
        </w:rPr>
        <w:t xml:space="preserve">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не было получено разрешения на ввод в эксплуатацию – нет.</w:t>
      </w:r>
    </w:p>
    <w:p w:rsidR="00CA715E" w:rsidRPr="0034158F" w:rsidRDefault="0034158F" w:rsidP="00146D16">
      <w:pPr>
        <w:ind w:firstLine="709"/>
        <w:jc w:val="both"/>
        <w:rPr>
          <w:sz w:val="28"/>
          <w:szCs w:val="28"/>
        </w:rPr>
      </w:pPr>
      <w:r w:rsidRPr="0034158F">
        <w:rPr>
          <w:sz w:val="28"/>
          <w:szCs w:val="28"/>
        </w:rPr>
        <w:t>(</w:t>
      </w:r>
      <w:r w:rsidR="00CA715E" w:rsidRPr="0034158F">
        <w:rPr>
          <w:b/>
          <w:bCs/>
          <w:sz w:val="28"/>
          <w:szCs w:val="28"/>
        </w:rPr>
        <w:t>п.27.</w:t>
      </w:r>
      <w:r w:rsidRPr="0034158F">
        <w:rPr>
          <w:b/>
          <w:bCs/>
          <w:sz w:val="28"/>
          <w:szCs w:val="28"/>
        </w:rPr>
        <w:t>)</w:t>
      </w:r>
      <w:r w:rsidR="00CA715E" w:rsidRPr="0034158F">
        <w:rPr>
          <w:sz w:val="28"/>
          <w:szCs w:val="28"/>
        </w:rPr>
        <w:t xml:space="preserve">  Доля МКД, в которых собственники помещений выбрали и реализуют один из способов управления МКД, в общем числе МКД, в которых собственники помещений  должны выбрать способ управления данными домами составляет – 100% (самоуправление).</w:t>
      </w:r>
    </w:p>
    <w:p w:rsidR="00CA715E" w:rsidRPr="0034158F" w:rsidRDefault="00CA715E" w:rsidP="0034158F">
      <w:pPr>
        <w:ind w:firstLine="540"/>
        <w:jc w:val="center"/>
        <w:rPr>
          <w:b/>
          <w:bCs/>
          <w:sz w:val="28"/>
          <w:szCs w:val="28"/>
        </w:rPr>
      </w:pPr>
      <w:r w:rsidRPr="0034158F">
        <w:rPr>
          <w:b/>
          <w:bCs/>
          <w:sz w:val="28"/>
          <w:szCs w:val="28"/>
        </w:rPr>
        <w:t>Жилищно – коммунальное хозяйство.</w:t>
      </w:r>
    </w:p>
    <w:p w:rsidR="00CA715E" w:rsidRPr="001B3380" w:rsidRDefault="00CA715E" w:rsidP="005376CD">
      <w:pPr>
        <w:ind w:firstLine="709"/>
        <w:jc w:val="both"/>
        <w:rPr>
          <w:sz w:val="28"/>
          <w:szCs w:val="28"/>
        </w:rPr>
      </w:pPr>
      <w:r w:rsidRPr="001B3380">
        <w:rPr>
          <w:b/>
          <w:bCs/>
          <w:sz w:val="28"/>
          <w:szCs w:val="28"/>
        </w:rPr>
        <w:t xml:space="preserve">(п.28) </w:t>
      </w:r>
      <w:r w:rsidRPr="001B3380">
        <w:rPr>
          <w:sz w:val="28"/>
          <w:szCs w:val="28"/>
        </w:rPr>
        <w:t>Жилищно – коммунал</w:t>
      </w:r>
      <w:r w:rsidR="004A3E1C" w:rsidRPr="001B3380">
        <w:rPr>
          <w:sz w:val="28"/>
          <w:szCs w:val="28"/>
        </w:rPr>
        <w:t>ьная сфера района представлена 4</w:t>
      </w:r>
      <w:r w:rsidRPr="001B3380">
        <w:rPr>
          <w:sz w:val="28"/>
          <w:szCs w:val="28"/>
        </w:rPr>
        <w:t xml:space="preserve"> предприятиями: МУП «Катанда», ООО «Эко», МУП «Тепловодстрой сервис»,</w:t>
      </w:r>
      <w:r w:rsidR="004A3E1C" w:rsidRPr="001B3380">
        <w:rPr>
          <w:sz w:val="28"/>
          <w:szCs w:val="28"/>
        </w:rPr>
        <w:t xml:space="preserve"> ТСЖ «Чендек»,</w:t>
      </w:r>
      <w:r w:rsidRPr="001B3380">
        <w:rPr>
          <w:sz w:val="28"/>
          <w:szCs w:val="28"/>
        </w:rPr>
        <w:t xml:space="preserve"> которые обеспечивают теплоснабжение и водоснабжение населения и социальной сферы. </w:t>
      </w:r>
    </w:p>
    <w:p w:rsidR="00CA715E" w:rsidRPr="001B3380" w:rsidRDefault="00CA715E" w:rsidP="005376CD">
      <w:pPr>
        <w:ind w:firstLine="708"/>
        <w:jc w:val="both"/>
        <w:rPr>
          <w:sz w:val="28"/>
          <w:szCs w:val="28"/>
        </w:rPr>
      </w:pPr>
      <w:r w:rsidRPr="001B3380">
        <w:rPr>
          <w:sz w:val="28"/>
          <w:szCs w:val="28"/>
        </w:rPr>
        <w:t xml:space="preserve">За период существования предприятия, протяженность обслуживаемых водопроводов увеличилась на 12 км. Количество обслуживаемых котельных осталось на первоначальном уровне, 1 котельная была ликвидирована, за счет присоединения объектов к котельной №8 и принята на обслуживание котельная №9 (ЦРБ). В целом объем отапливаемых помещений увеличился на 55,0 тыс. м3, что привело к увеличению потребляемого топлива. Практически все котельные модернизированы, то есть, установлены новые котлы, там, где необходимо установлена вытяжная вентиляция, произведен капитальный ремонт тепловых сетей, произведено расширение зданий в двух котельных для создания комфортных условий работы кочегаров. Во всех котельных оборудованы комнаты отдыха и душевые кабины, что не маловажно при современных требованиях к охране труда, оборудована комната здоровья, которая укомплектована спортивным инвентарем,  массажерами, массажной кроватью, там же работает медицинский работник. </w:t>
      </w:r>
    </w:p>
    <w:p w:rsidR="00CA715E" w:rsidRPr="001B3380" w:rsidRDefault="00CA715E" w:rsidP="005376CD">
      <w:pPr>
        <w:ind w:firstLine="709"/>
        <w:jc w:val="both"/>
        <w:rPr>
          <w:sz w:val="28"/>
          <w:szCs w:val="28"/>
        </w:rPr>
      </w:pPr>
      <w:r w:rsidRPr="001B3380">
        <w:rPr>
          <w:sz w:val="28"/>
          <w:szCs w:val="28"/>
        </w:rPr>
        <w:t xml:space="preserve">По водоснабжению населения и социальной сферы постоянно ведется работа по улучшению качества услуги. Проводится ремонт водонапорных башен, зон санитарной охраны, павильонов над скважинами. Помимо основных коммунальных услуг предприятие участвует в ремонтных работах зданий сооружений и дорожного покрытия на территории района. Планомерно проводится благоустройство свалки в с. Усть – Кокса. </w:t>
      </w:r>
    </w:p>
    <w:p w:rsidR="00CA715E" w:rsidRPr="001B3380" w:rsidRDefault="00CA715E" w:rsidP="00160D9B">
      <w:pPr>
        <w:pStyle w:val="a9"/>
        <w:spacing w:after="0"/>
        <w:ind w:left="0"/>
        <w:jc w:val="both"/>
        <w:rPr>
          <w:sz w:val="28"/>
          <w:szCs w:val="28"/>
        </w:rPr>
      </w:pPr>
      <w:r w:rsidRPr="001B3380">
        <w:tab/>
      </w:r>
      <w:r w:rsidRPr="001B3380">
        <w:rPr>
          <w:sz w:val="28"/>
          <w:szCs w:val="28"/>
        </w:rPr>
        <w:t>Предприятие стабильно оказывало, и будет оказывать коммунальные услуги. Поставлена основная задача, финансового оздоровления, повышать качество предоставляемых услуг и оптимизацию их стоимости.</w:t>
      </w:r>
    </w:p>
    <w:p w:rsidR="00CA715E" w:rsidRPr="0034158F" w:rsidRDefault="00CA715E" w:rsidP="001B3380">
      <w:pPr>
        <w:ind w:firstLine="709"/>
        <w:jc w:val="both"/>
        <w:rPr>
          <w:b/>
          <w:bCs/>
          <w:color w:val="FF0000"/>
          <w:sz w:val="28"/>
          <w:szCs w:val="28"/>
        </w:rPr>
      </w:pPr>
      <w:r w:rsidRPr="0034158F">
        <w:rPr>
          <w:color w:val="000000"/>
          <w:sz w:val="28"/>
          <w:szCs w:val="28"/>
        </w:rPr>
        <w:t xml:space="preserve">   (</w:t>
      </w:r>
      <w:r w:rsidRPr="0034158F">
        <w:rPr>
          <w:b/>
          <w:bCs/>
          <w:color w:val="000000"/>
          <w:sz w:val="28"/>
          <w:szCs w:val="28"/>
        </w:rPr>
        <w:t>п.29)</w:t>
      </w:r>
      <w:r w:rsidRPr="0034158F">
        <w:rPr>
          <w:color w:val="000000"/>
          <w:sz w:val="28"/>
          <w:szCs w:val="28"/>
        </w:rPr>
        <w:t xml:space="preserve"> Число многоквартирных домов, расположенных на земельных </w:t>
      </w:r>
      <w:r w:rsidRPr="0034158F">
        <w:rPr>
          <w:color w:val="000000"/>
          <w:sz w:val="28"/>
          <w:szCs w:val="28"/>
        </w:rPr>
        <w:lastRenderedPageBreak/>
        <w:t>участках в отношении которых, осуществлен государственный кадастровый учет, составило в 2015 году 1064 единицы. Увеличение составило на 2 дома, введены дома  для  пограничников.</w:t>
      </w:r>
    </w:p>
    <w:p w:rsidR="00CA715E" w:rsidRPr="001B3380" w:rsidRDefault="00CA715E" w:rsidP="00AB36F0">
      <w:pPr>
        <w:ind w:firstLine="709"/>
        <w:jc w:val="both"/>
        <w:rPr>
          <w:sz w:val="28"/>
          <w:szCs w:val="28"/>
        </w:rPr>
      </w:pPr>
      <w:r w:rsidRPr="001B3380">
        <w:rPr>
          <w:sz w:val="28"/>
          <w:szCs w:val="28"/>
        </w:rPr>
        <w:t>В плановом периоде планируется увеличение на 2 ед. в 2015 году, на 6 ед. в 2016 г., в связи со строительством жилья пограничниками.</w:t>
      </w:r>
    </w:p>
    <w:p w:rsidR="00CA715E" w:rsidRPr="001B3380" w:rsidRDefault="00CA715E" w:rsidP="005376CD">
      <w:pPr>
        <w:jc w:val="both"/>
        <w:rPr>
          <w:b/>
          <w:bCs/>
          <w:sz w:val="28"/>
          <w:szCs w:val="28"/>
        </w:rPr>
      </w:pPr>
    </w:p>
    <w:p w:rsidR="00CA715E" w:rsidRPr="00AB36F0" w:rsidRDefault="0034158F" w:rsidP="007B6093">
      <w:pPr>
        <w:ind w:firstLine="709"/>
        <w:jc w:val="both"/>
        <w:rPr>
          <w:sz w:val="28"/>
          <w:szCs w:val="28"/>
        </w:rPr>
      </w:pPr>
      <w:r w:rsidRPr="0034158F">
        <w:rPr>
          <w:b/>
          <w:bCs/>
          <w:color w:val="000000"/>
          <w:sz w:val="28"/>
          <w:szCs w:val="28"/>
        </w:rPr>
        <w:t>(</w:t>
      </w:r>
      <w:r w:rsidR="00CA715E" w:rsidRPr="0034158F">
        <w:rPr>
          <w:b/>
          <w:bCs/>
          <w:color w:val="000000"/>
          <w:sz w:val="28"/>
          <w:szCs w:val="28"/>
        </w:rPr>
        <w:t>п.30</w:t>
      </w:r>
      <w:r w:rsidRPr="0034158F">
        <w:rPr>
          <w:b/>
          <w:bCs/>
          <w:color w:val="000000"/>
          <w:sz w:val="28"/>
          <w:szCs w:val="28"/>
        </w:rPr>
        <w:t>.)</w:t>
      </w:r>
      <w:r w:rsidR="00CA715E" w:rsidRPr="00AB36F0">
        <w:rPr>
          <w:bCs/>
          <w:color w:val="000000"/>
          <w:sz w:val="28"/>
          <w:szCs w:val="28"/>
        </w:rPr>
        <w:t xml:space="preserve">Доля населения, поучившего жилые помещения и улучшившие жилищные условия составило 4,747%, что выше показателя 2014 года на </w:t>
      </w:r>
      <w:r w:rsidR="00AB36F0" w:rsidRPr="00AB36F0">
        <w:rPr>
          <w:bCs/>
          <w:color w:val="000000"/>
          <w:sz w:val="28"/>
          <w:szCs w:val="28"/>
        </w:rPr>
        <w:t>1,02 п.п.</w:t>
      </w:r>
    </w:p>
    <w:p w:rsidR="00CA715E" w:rsidRPr="0034158F" w:rsidRDefault="00CA715E" w:rsidP="00AB36F0">
      <w:pPr>
        <w:widowControl/>
        <w:suppressAutoHyphens w:val="0"/>
        <w:autoSpaceDE/>
        <w:ind w:firstLine="709"/>
        <w:jc w:val="both"/>
        <w:rPr>
          <w:sz w:val="28"/>
          <w:szCs w:val="28"/>
        </w:rPr>
      </w:pPr>
      <w:r w:rsidRPr="0034158F">
        <w:rPr>
          <w:sz w:val="28"/>
          <w:szCs w:val="28"/>
        </w:rPr>
        <w:tab/>
        <w:t>В рамках реализации Федеральной целевой программы «Устойчивое развитие сельских территорий на 2014-2017 годы и на период до 2020года» в 2015 году на мероприятия по улучшению жилищных условий граждан, проживающих в сельской местности, в том числе молодых семей и молодых специалистов, из федерального и республиканского бюджетов поступило 3,2млн. руб., софинансирование местного бюджета в 2015 году не предполагалось.</w:t>
      </w:r>
    </w:p>
    <w:p w:rsidR="00CA715E" w:rsidRPr="0034158F" w:rsidRDefault="00CA715E" w:rsidP="00AB36F0">
      <w:pPr>
        <w:ind w:firstLine="709"/>
        <w:jc w:val="both"/>
        <w:rPr>
          <w:sz w:val="28"/>
          <w:szCs w:val="28"/>
        </w:rPr>
      </w:pPr>
      <w:r w:rsidRPr="0034158F">
        <w:rPr>
          <w:sz w:val="28"/>
          <w:szCs w:val="28"/>
        </w:rPr>
        <w:t>Также были привлечены внебюджетные средства (собственные средства) в размере   1,4млн. руб.</w:t>
      </w:r>
    </w:p>
    <w:p w:rsidR="00CA715E" w:rsidRPr="0034158F" w:rsidRDefault="00CA715E" w:rsidP="00AB36F0">
      <w:pPr>
        <w:ind w:firstLine="709"/>
        <w:jc w:val="both"/>
        <w:rPr>
          <w:sz w:val="28"/>
          <w:szCs w:val="28"/>
        </w:rPr>
      </w:pPr>
      <w:r w:rsidRPr="0034158F">
        <w:rPr>
          <w:sz w:val="28"/>
          <w:szCs w:val="28"/>
        </w:rPr>
        <w:t xml:space="preserve">Данные средства были распределены среди 8 участников программы на строительство жилья. </w:t>
      </w:r>
    </w:p>
    <w:p w:rsidR="00CA715E" w:rsidRPr="0034158F" w:rsidRDefault="00CA715E" w:rsidP="00AB36F0">
      <w:pPr>
        <w:ind w:firstLine="709"/>
        <w:jc w:val="both"/>
        <w:rPr>
          <w:sz w:val="28"/>
          <w:szCs w:val="28"/>
        </w:rPr>
      </w:pPr>
      <w:r w:rsidRPr="0034158F">
        <w:rPr>
          <w:sz w:val="28"/>
          <w:szCs w:val="28"/>
        </w:rPr>
        <w:t>Из них: -2 человека по категории граждане, проживающие в сельской местности</w:t>
      </w:r>
    </w:p>
    <w:p w:rsidR="00CA715E" w:rsidRPr="0034158F" w:rsidRDefault="00CA715E" w:rsidP="00AB36F0">
      <w:pPr>
        <w:ind w:firstLine="709"/>
        <w:jc w:val="both"/>
        <w:rPr>
          <w:sz w:val="28"/>
          <w:szCs w:val="28"/>
        </w:rPr>
      </w:pPr>
      <w:r w:rsidRPr="0034158F">
        <w:rPr>
          <w:sz w:val="28"/>
          <w:szCs w:val="28"/>
        </w:rPr>
        <w:t>-4 молодые семьи, из них одна многодетная,</w:t>
      </w:r>
    </w:p>
    <w:p w:rsidR="00CA715E" w:rsidRPr="0034158F" w:rsidRDefault="00CA715E" w:rsidP="00AB36F0">
      <w:pPr>
        <w:ind w:left="-567" w:firstLine="709"/>
        <w:jc w:val="both"/>
        <w:rPr>
          <w:sz w:val="28"/>
          <w:szCs w:val="28"/>
        </w:rPr>
      </w:pPr>
      <w:r w:rsidRPr="0034158F">
        <w:rPr>
          <w:sz w:val="28"/>
          <w:szCs w:val="28"/>
        </w:rPr>
        <w:t xml:space="preserve">        -2 молодых специалиста.</w:t>
      </w:r>
    </w:p>
    <w:p w:rsidR="00CA715E" w:rsidRPr="0034158F" w:rsidRDefault="00CA715E" w:rsidP="00AB36F0">
      <w:pPr>
        <w:ind w:firstLine="709"/>
        <w:jc w:val="both"/>
        <w:rPr>
          <w:sz w:val="28"/>
          <w:szCs w:val="28"/>
          <w:lang w:eastAsia="ru-RU"/>
        </w:rPr>
      </w:pPr>
      <w:r w:rsidRPr="0034158F">
        <w:rPr>
          <w:sz w:val="28"/>
          <w:szCs w:val="28"/>
          <w:lang w:eastAsia="ru-RU"/>
        </w:rPr>
        <w:t>В настоящее время по ФЦП «Устойчивое развитие сельских территорий на 2014- 2017 годы и на период до 2020 года» состоят на учете 77 человек.</w:t>
      </w:r>
    </w:p>
    <w:p w:rsidR="00CA715E" w:rsidRPr="0034158F" w:rsidRDefault="00CA715E" w:rsidP="00DA62B4">
      <w:pPr>
        <w:ind w:left="-567"/>
        <w:jc w:val="both"/>
        <w:rPr>
          <w:sz w:val="28"/>
          <w:szCs w:val="28"/>
          <w:lang w:eastAsia="ru-RU"/>
        </w:rPr>
      </w:pPr>
    </w:p>
    <w:p w:rsidR="00CA715E" w:rsidRPr="0034158F" w:rsidRDefault="00CA715E" w:rsidP="00AB36F0">
      <w:pPr>
        <w:widowControl/>
        <w:suppressAutoHyphens w:val="0"/>
        <w:autoSpaceDE/>
        <w:ind w:firstLine="709"/>
        <w:jc w:val="both"/>
        <w:rPr>
          <w:sz w:val="28"/>
          <w:szCs w:val="28"/>
          <w:lang w:eastAsia="ru-RU"/>
        </w:rPr>
      </w:pPr>
      <w:r w:rsidRPr="0034158F">
        <w:rPr>
          <w:sz w:val="28"/>
          <w:szCs w:val="28"/>
          <w:lang w:eastAsia="ru-RU"/>
        </w:rPr>
        <w:t xml:space="preserve">В рамках подпрограммы «Обеспечение жильем молодых семей» </w:t>
      </w:r>
      <w:r w:rsidR="0036590D" w:rsidRPr="0034158F">
        <w:rPr>
          <w:sz w:val="28"/>
          <w:szCs w:val="28"/>
          <w:lang w:eastAsia="ru-RU"/>
        </w:rPr>
        <w:t xml:space="preserve">ФЦП </w:t>
      </w:r>
      <w:r w:rsidRPr="0034158F">
        <w:rPr>
          <w:sz w:val="28"/>
          <w:szCs w:val="28"/>
          <w:lang w:eastAsia="ru-RU"/>
        </w:rPr>
        <w:t xml:space="preserve">«Жилище» на 2015-2020 годы,  в 2015 году.  Из </w:t>
      </w:r>
      <w:r w:rsidR="00261969" w:rsidRPr="0034158F">
        <w:rPr>
          <w:sz w:val="28"/>
          <w:szCs w:val="28"/>
          <w:lang w:eastAsia="ru-RU"/>
        </w:rPr>
        <w:t>ф</w:t>
      </w:r>
      <w:r w:rsidRPr="0034158F">
        <w:rPr>
          <w:sz w:val="28"/>
          <w:szCs w:val="28"/>
          <w:lang w:eastAsia="ru-RU"/>
        </w:rPr>
        <w:t xml:space="preserve">едерального  и республиканского бюджетов поступило 2,3 млн. руб., из средств бюджета муниципального образования -0,7 млн. руб. </w:t>
      </w:r>
    </w:p>
    <w:p w:rsidR="00CA715E" w:rsidRPr="0034158F" w:rsidRDefault="00CA715E" w:rsidP="00DA62B4">
      <w:pPr>
        <w:ind w:left="-567"/>
        <w:jc w:val="both"/>
        <w:rPr>
          <w:sz w:val="28"/>
          <w:szCs w:val="28"/>
          <w:lang w:eastAsia="ru-RU"/>
        </w:rPr>
      </w:pPr>
      <w:r w:rsidRPr="0034158F">
        <w:rPr>
          <w:sz w:val="28"/>
          <w:szCs w:val="28"/>
          <w:lang w:eastAsia="ru-RU"/>
        </w:rPr>
        <w:t xml:space="preserve">           Итого: - 3,0 млн.руб. </w:t>
      </w:r>
    </w:p>
    <w:p w:rsidR="00CA715E" w:rsidRPr="0034158F" w:rsidRDefault="00CA715E" w:rsidP="00DA62B4">
      <w:pPr>
        <w:ind w:left="-567"/>
        <w:jc w:val="both"/>
        <w:rPr>
          <w:sz w:val="28"/>
          <w:szCs w:val="28"/>
          <w:lang w:eastAsia="ru-RU"/>
        </w:rPr>
      </w:pPr>
      <w:r w:rsidRPr="0034158F">
        <w:rPr>
          <w:sz w:val="28"/>
          <w:szCs w:val="28"/>
          <w:lang w:eastAsia="ru-RU"/>
        </w:rPr>
        <w:t xml:space="preserve">           Внебюджетные средства в размере- 5,5 млн. руб.</w:t>
      </w:r>
    </w:p>
    <w:p w:rsidR="00CA715E" w:rsidRPr="0034158F" w:rsidRDefault="00CA715E" w:rsidP="00AB36F0">
      <w:pPr>
        <w:ind w:firstLine="709"/>
        <w:jc w:val="both"/>
        <w:rPr>
          <w:sz w:val="28"/>
          <w:szCs w:val="28"/>
          <w:lang w:eastAsia="ru-RU"/>
        </w:rPr>
      </w:pPr>
      <w:r w:rsidRPr="0034158F">
        <w:rPr>
          <w:sz w:val="28"/>
          <w:szCs w:val="28"/>
          <w:lang w:eastAsia="ru-RU"/>
        </w:rPr>
        <w:t xml:space="preserve"> Все средства были распределены на 4 молодые семьи, которые улучшили жилищные условия путем строительства жилого дома.</w:t>
      </w:r>
    </w:p>
    <w:p w:rsidR="00CA715E" w:rsidRPr="0034158F" w:rsidRDefault="00CA715E" w:rsidP="00DA62B4">
      <w:pPr>
        <w:jc w:val="both"/>
        <w:rPr>
          <w:sz w:val="28"/>
          <w:szCs w:val="28"/>
          <w:lang w:eastAsia="ru-RU"/>
        </w:rPr>
      </w:pPr>
      <w:r w:rsidRPr="0034158F">
        <w:rPr>
          <w:sz w:val="28"/>
          <w:szCs w:val="28"/>
          <w:lang w:eastAsia="ru-RU"/>
        </w:rPr>
        <w:t xml:space="preserve">На сегодняшний день в списке участников подпрограммы «Обеспечение жильем молодых семей  в рамках ФЦП «Жилище»  состоит 73 семьи. </w:t>
      </w:r>
    </w:p>
    <w:p w:rsidR="00CA715E" w:rsidRPr="0034158F" w:rsidRDefault="00CA715E" w:rsidP="00DA62B4">
      <w:pPr>
        <w:ind w:hanging="142"/>
        <w:jc w:val="both"/>
        <w:rPr>
          <w:sz w:val="28"/>
          <w:szCs w:val="28"/>
          <w:lang w:eastAsia="ru-RU"/>
        </w:rPr>
      </w:pPr>
      <w:r w:rsidRPr="0034158F">
        <w:rPr>
          <w:sz w:val="28"/>
          <w:szCs w:val="28"/>
          <w:lang w:eastAsia="ru-RU"/>
        </w:rPr>
        <w:tab/>
      </w:r>
      <w:r w:rsidRPr="0034158F">
        <w:rPr>
          <w:sz w:val="28"/>
          <w:szCs w:val="28"/>
          <w:lang w:eastAsia="ru-RU"/>
        </w:rPr>
        <w:tab/>
        <w:t xml:space="preserve"> В местном бюджете на данные мероприятия были заложены средства в размере 770,0 тыс. рублей.</w:t>
      </w:r>
    </w:p>
    <w:p w:rsidR="00CA715E" w:rsidRPr="0034158F" w:rsidRDefault="00CA715E" w:rsidP="007B6093">
      <w:pPr>
        <w:ind w:hanging="142"/>
        <w:jc w:val="both"/>
        <w:rPr>
          <w:sz w:val="28"/>
          <w:szCs w:val="28"/>
          <w:lang w:eastAsia="ru-RU"/>
        </w:rPr>
      </w:pPr>
      <w:r w:rsidRPr="0034158F">
        <w:rPr>
          <w:sz w:val="28"/>
          <w:szCs w:val="28"/>
          <w:lang w:eastAsia="ru-RU"/>
        </w:rPr>
        <w:tab/>
        <w:t xml:space="preserve"> По поручению Главы Республики Алтай двум молодым специалистам «Районного Дома творчества и досуга», в связи с  проведением года культуры,  из резервного фонда Главы РА, на условиях софинансирования было выделено 650,0 тыс. рублей на приобретение жилого помещения. Остаточная сумма из местного бюджета была выделена еще одной молодой семье на строительство жилого дома. </w:t>
      </w:r>
    </w:p>
    <w:p w:rsidR="00CA715E" w:rsidRPr="0034158F" w:rsidRDefault="00CA715E" w:rsidP="00DA62B4">
      <w:pPr>
        <w:widowControl/>
        <w:suppressAutoHyphens w:val="0"/>
        <w:autoSpaceDE/>
        <w:jc w:val="both"/>
        <w:rPr>
          <w:sz w:val="28"/>
          <w:szCs w:val="28"/>
          <w:lang w:eastAsia="ru-RU"/>
        </w:rPr>
      </w:pPr>
      <w:r w:rsidRPr="0034158F">
        <w:rPr>
          <w:sz w:val="28"/>
          <w:szCs w:val="28"/>
          <w:lang w:eastAsia="ru-RU"/>
        </w:rPr>
        <w:t xml:space="preserve">На обеспечение жильем нуждающихся в улучшении жилищных условий отдельных категорий граждан, установленных Федеральным законом №181-ФЗ «О социальной защите инвалидов Российской Федерации», Федеральным законом «О ветеранах», в 2015 году было выделено 1,8 млн. руб.  Социальную выплату на приобретение жилого помещения получили 2 ветерана боевых действий и 1 </w:t>
      </w:r>
      <w:r w:rsidRPr="0034158F">
        <w:rPr>
          <w:sz w:val="28"/>
          <w:szCs w:val="28"/>
          <w:lang w:eastAsia="ru-RU"/>
        </w:rPr>
        <w:lastRenderedPageBreak/>
        <w:t xml:space="preserve">инвалид. </w:t>
      </w:r>
    </w:p>
    <w:p w:rsidR="00CA715E" w:rsidRPr="0034158F" w:rsidRDefault="00CA715E" w:rsidP="0034158F">
      <w:pPr>
        <w:ind w:firstLine="709"/>
        <w:jc w:val="both"/>
        <w:rPr>
          <w:sz w:val="28"/>
          <w:szCs w:val="28"/>
          <w:lang w:eastAsia="ru-RU"/>
        </w:rPr>
      </w:pPr>
      <w:r w:rsidRPr="0034158F">
        <w:rPr>
          <w:sz w:val="28"/>
          <w:szCs w:val="28"/>
          <w:lang w:eastAsia="ru-RU"/>
        </w:rPr>
        <w:t xml:space="preserve"> На сегодняшний день, в очереди имеющих право на предоставление меры социальной поддержки по обеспечению жильем в соответствии с Федеральным законом №5- ФЗ «О ветеранах» и Федеральным законом № 181 –ФЗ «О социальной защите инвалидов Российской Федерации», и вставших на учет до 2005 года,  состоит 28 ветеранов боевых действий и 13 инвалидов.  Финансовые средства, поступившие из федерального, республиканского и местного бюджета  использованы своевременно и без остатков. Данные направления, особо проверяемые контролирующими органами, нарушений в сфере нецелевого использования не установлено.</w:t>
      </w:r>
    </w:p>
    <w:p w:rsidR="00CA715E" w:rsidRPr="0034158F" w:rsidRDefault="00CA715E" w:rsidP="009A593D">
      <w:pPr>
        <w:shd w:val="clear" w:color="auto" w:fill="FFFFFF"/>
        <w:ind w:firstLine="708"/>
        <w:rPr>
          <w:b/>
          <w:bCs/>
          <w:sz w:val="28"/>
          <w:szCs w:val="28"/>
        </w:rPr>
      </w:pPr>
    </w:p>
    <w:p w:rsidR="00CA715E" w:rsidRPr="0034158F" w:rsidRDefault="00CA715E" w:rsidP="0034158F">
      <w:pPr>
        <w:shd w:val="clear" w:color="auto" w:fill="FFFFFF"/>
        <w:ind w:firstLine="708"/>
        <w:jc w:val="center"/>
        <w:rPr>
          <w:b/>
          <w:bCs/>
          <w:sz w:val="28"/>
          <w:szCs w:val="28"/>
        </w:rPr>
      </w:pPr>
      <w:r w:rsidRPr="0034158F">
        <w:rPr>
          <w:b/>
          <w:bCs/>
          <w:sz w:val="28"/>
          <w:szCs w:val="28"/>
        </w:rPr>
        <w:t>Организация муниципального управления.</w:t>
      </w:r>
    </w:p>
    <w:p w:rsidR="00CA715E" w:rsidRPr="0034158F" w:rsidRDefault="00CA715E" w:rsidP="002D7169">
      <w:pPr>
        <w:rPr>
          <w:b/>
          <w:bCs/>
          <w:sz w:val="28"/>
          <w:szCs w:val="28"/>
        </w:rPr>
      </w:pPr>
    </w:p>
    <w:p w:rsidR="0034158F" w:rsidRPr="0034158F" w:rsidRDefault="0034158F" w:rsidP="0034158F">
      <w:pPr>
        <w:ind w:firstLine="540"/>
        <w:jc w:val="both"/>
        <w:rPr>
          <w:sz w:val="28"/>
          <w:szCs w:val="28"/>
        </w:rPr>
      </w:pPr>
      <w:r w:rsidRPr="0034158F">
        <w:rPr>
          <w:b/>
          <w:bCs/>
          <w:sz w:val="28"/>
          <w:szCs w:val="28"/>
        </w:rPr>
        <w:t xml:space="preserve">(п. 31.) </w:t>
      </w:r>
      <w:r w:rsidRPr="0034158F">
        <w:rPr>
          <w:sz w:val="28"/>
          <w:szCs w:val="28"/>
        </w:rPr>
        <w:t xml:space="preserve">Доля  налоговых и неналоговых  доходов местного бюджета (за исключением поступлений по дополнительным нормативам отчислений) в общем объеме собственных доходов бюджета муниципального образования (без учета субвенций) в отчетном году составила 34,1 %, что больше предыдущего года на 20,88 % в связи с ростом налоговых и неналоговых доходов на 7,54% за счет расширения налогооблагаемой базы (ввод новых торговых площадей- Мария-ра, «Аникс», «Новэкс», предприятий по переработке сельхозпродукции- СПК «Абайский, СПК ПКЗ  «Амурский», ООО «Пантовитал+», СППК «Спарт») и снижением поступления безвозмездных поступлений (кроме субвенций) на 11,97%. </w:t>
      </w:r>
    </w:p>
    <w:p w:rsidR="0034158F" w:rsidRPr="0034158F" w:rsidRDefault="0034158F" w:rsidP="0034158F">
      <w:pPr>
        <w:ind w:firstLine="540"/>
        <w:jc w:val="both"/>
        <w:rPr>
          <w:sz w:val="28"/>
          <w:szCs w:val="28"/>
        </w:rPr>
      </w:pPr>
      <w:r w:rsidRPr="0034158F">
        <w:rPr>
          <w:sz w:val="28"/>
          <w:szCs w:val="28"/>
        </w:rPr>
        <w:t xml:space="preserve">  В сравнении с 2014 годомуменьшение по  безвозмездным поступлениям (без учета субвенций) на 43 781,7 тыс. рублей или на 30,1%  произошло за счет завершения строительства в 2014 году МБОУ «Верх-Уймонская СОШ» и проведения аварийно-спасательных работ по восстановлению автомобильных дорог местного значения и искусственных дорожных сооружений, поврежденных в результате чрезвычайной ситуации на территории Республики Алтай, возникшей в связи с паводком в мае-июне 2014 года.</w:t>
      </w:r>
    </w:p>
    <w:p w:rsidR="0034158F" w:rsidRPr="0034158F" w:rsidRDefault="0034158F" w:rsidP="0034158F">
      <w:pPr>
        <w:pStyle w:val="ad"/>
        <w:tabs>
          <w:tab w:val="left" w:pos="708"/>
        </w:tabs>
        <w:jc w:val="both"/>
        <w:rPr>
          <w:sz w:val="28"/>
          <w:szCs w:val="28"/>
        </w:rPr>
      </w:pPr>
      <w:r w:rsidRPr="0034158F">
        <w:rPr>
          <w:sz w:val="28"/>
          <w:szCs w:val="28"/>
        </w:rPr>
        <w:t xml:space="preserve">         В планируемом периоде ожидается увеличение доли налоговых и неналоговых  доходов местного бюджета до 41,36 % в 2016 году, 41,65% в 2017 году и 41,91% в 2018 году в связи с увеличением поступления налоговых и неналоговых доходов (за счет строительства солнечной электростанции, увеличения объемов производства молокопереработывающих предприятий), а также уменьшением объема собственных доходов бюджета муниципального образования (без учета субвенций) за счет снижения объема  безвозмездных поступлений (без учета субвенций) из республиканского бюджета в 2016 году и незначительным ростом, в сравнении с 2016 годом, в 2017 и 2018 годах.</w:t>
      </w:r>
    </w:p>
    <w:p w:rsidR="00CB12F0" w:rsidRPr="0034158F" w:rsidRDefault="0034158F" w:rsidP="00CB12F0">
      <w:pPr>
        <w:pStyle w:val="ad"/>
        <w:tabs>
          <w:tab w:val="left" w:pos="708"/>
        </w:tabs>
        <w:ind w:firstLine="709"/>
        <w:jc w:val="both"/>
        <w:rPr>
          <w:sz w:val="28"/>
          <w:szCs w:val="28"/>
        </w:rPr>
      </w:pPr>
      <w:r w:rsidRPr="0034158F">
        <w:rPr>
          <w:b/>
          <w:sz w:val="28"/>
          <w:szCs w:val="28"/>
        </w:rPr>
        <w:t>(п</w:t>
      </w:r>
      <w:r w:rsidR="00CB12F0" w:rsidRPr="0034158F">
        <w:rPr>
          <w:b/>
          <w:sz w:val="28"/>
          <w:szCs w:val="28"/>
        </w:rPr>
        <w:t>. 32.</w:t>
      </w:r>
      <w:r w:rsidRPr="0034158F">
        <w:rPr>
          <w:b/>
          <w:sz w:val="28"/>
          <w:szCs w:val="28"/>
        </w:rPr>
        <w:t>)</w:t>
      </w:r>
      <w:r w:rsidR="00CB12F0" w:rsidRPr="0034158F">
        <w:rPr>
          <w:sz w:val="28"/>
          <w:szCs w:val="28"/>
        </w:rPr>
        <w:t>Долястоимости основных фондов организаций муниципальной формы собственности, находящихся в стадии банкротства составила в 2015 году 0 %. Полная учетная стоимость основных фондов муниципальной формы собственности по итогам 2015 года составила 779</w:t>
      </w:r>
      <w:r w:rsidR="00AB36F0">
        <w:rPr>
          <w:sz w:val="28"/>
          <w:szCs w:val="28"/>
        </w:rPr>
        <w:t>029 тыс</w:t>
      </w:r>
      <w:r w:rsidR="00CB12F0" w:rsidRPr="0034158F">
        <w:rPr>
          <w:sz w:val="28"/>
          <w:szCs w:val="28"/>
        </w:rPr>
        <w:t xml:space="preserve">. руб. Изменение полной учетной стоимости основных фондов муниципальной формы собственности произошло на 154% в связи с оформлением в собственность вновь построенных объектов муниципальной собственности (инженерная защита в с.Усть-Кокса и школа в с.Верх-Уймон). </w:t>
      </w:r>
    </w:p>
    <w:p w:rsidR="00CB12F0" w:rsidRPr="0034158F" w:rsidRDefault="00CB12F0" w:rsidP="00CB12F0">
      <w:pPr>
        <w:pStyle w:val="ad"/>
        <w:tabs>
          <w:tab w:val="left" w:pos="708"/>
        </w:tabs>
        <w:ind w:firstLine="709"/>
        <w:jc w:val="both"/>
        <w:rPr>
          <w:sz w:val="28"/>
          <w:szCs w:val="28"/>
        </w:rPr>
      </w:pPr>
      <w:r w:rsidRPr="0034158F">
        <w:rPr>
          <w:sz w:val="28"/>
          <w:szCs w:val="28"/>
        </w:rPr>
        <w:t xml:space="preserve">В плановом периоде планируется увеличение учетной стоимости в связи с </w:t>
      </w:r>
      <w:r w:rsidRPr="0034158F">
        <w:rPr>
          <w:sz w:val="28"/>
          <w:szCs w:val="28"/>
        </w:rPr>
        <w:lastRenderedPageBreak/>
        <w:t>приобретением основных средств.</w:t>
      </w:r>
    </w:p>
    <w:p w:rsidR="00CB12F0" w:rsidRPr="0034158F" w:rsidRDefault="0034158F" w:rsidP="00CB12F0">
      <w:pPr>
        <w:pStyle w:val="ad"/>
        <w:tabs>
          <w:tab w:val="left" w:pos="708"/>
        </w:tabs>
        <w:ind w:firstLine="709"/>
        <w:jc w:val="both"/>
        <w:rPr>
          <w:b/>
          <w:sz w:val="28"/>
          <w:szCs w:val="28"/>
        </w:rPr>
      </w:pPr>
      <w:r w:rsidRPr="0034158F">
        <w:rPr>
          <w:b/>
          <w:sz w:val="28"/>
          <w:szCs w:val="28"/>
        </w:rPr>
        <w:t>(п</w:t>
      </w:r>
      <w:r w:rsidR="00CB12F0" w:rsidRPr="0034158F">
        <w:rPr>
          <w:b/>
          <w:sz w:val="28"/>
          <w:szCs w:val="28"/>
        </w:rPr>
        <w:t>.33</w:t>
      </w:r>
      <w:r w:rsidRPr="0034158F">
        <w:rPr>
          <w:b/>
          <w:sz w:val="28"/>
          <w:szCs w:val="28"/>
        </w:rPr>
        <w:t>)</w:t>
      </w:r>
      <w:r w:rsidR="00CB12F0" w:rsidRPr="0034158F">
        <w:rPr>
          <w:sz w:val="28"/>
          <w:szCs w:val="28"/>
        </w:rPr>
        <w:t>Объем незавершенного в установленные сроки строительства, осуществляемого за счет средств бюджета муниципального района - 0.</w:t>
      </w:r>
    </w:p>
    <w:p w:rsidR="0034158F" w:rsidRPr="0034158F" w:rsidRDefault="0034158F" w:rsidP="0034158F">
      <w:pPr>
        <w:pStyle w:val="ad"/>
        <w:tabs>
          <w:tab w:val="left" w:pos="708"/>
        </w:tabs>
        <w:ind w:firstLine="709"/>
        <w:jc w:val="both"/>
        <w:rPr>
          <w:sz w:val="28"/>
          <w:szCs w:val="28"/>
        </w:rPr>
      </w:pPr>
      <w:r w:rsidRPr="0034158F">
        <w:rPr>
          <w:b/>
          <w:bCs/>
          <w:sz w:val="28"/>
          <w:szCs w:val="28"/>
        </w:rPr>
        <w:t>(п.34)</w:t>
      </w:r>
      <w:r w:rsidRPr="0034158F">
        <w:rPr>
          <w:sz w:val="28"/>
          <w:szCs w:val="28"/>
        </w:rPr>
        <w:t xml:space="preserve">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составляет 0%.</w:t>
      </w:r>
    </w:p>
    <w:p w:rsidR="0034158F" w:rsidRPr="0034158F" w:rsidRDefault="0034158F" w:rsidP="0034158F">
      <w:pPr>
        <w:pStyle w:val="ad"/>
        <w:tabs>
          <w:tab w:val="left" w:pos="708"/>
        </w:tabs>
        <w:ind w:firstLine="567"/>
        <w:jc w:val="both"/>
        <w:rPr>
          <w:sz w:val="28"/>
          <w:szCs w:val="28"/>
        </w:rPr>
      </w:pPr>
      <w:r w:rsidRPr="0034158F">
        <w:rPr>
          <w:sz w:val="28"/>
          <w:szCs w:val="28"/>
        </w:rPr>
        <w:t xml:space="preserve"> Общий объем расходов муниципального образования по оплате труда (включая начисления на оплату труда) в отчетном году составил 334313,63 тыс. руб.,  что меньше предыдущего года на 1998,61 тыс. рублей или 0,59 % в связи с проведением оптимизации в администрациях сельских поселениях.</w:t>
      </w:r>
    </w:p>
    <w:p w:rsidR="0034158F" w:rsidRPr="0034158F" w:rsidRDefault="0034158F" w:rsidP="0034158F">
      <w:pPr>
        <w:pStyle w:val="ad"/>
        <w:tabs>
          <w:tab w:val="left" w:pos="708"/>
        </w:tabs>
        <w:jc w:val="both"/>
        <w:rPr>
          <w:sz w:val="28"/>
          <w:szCs w:val="28"/>
        </w:rPr>
      </w:pPr>
      <w:r w:rsidRPr="0034158F">
        <w:rPr>
          <w:sz w:val="28"/>
          <w:szCs w:val="28"/>
        </w:rPr>
        <w:t xml:space="preserve">        В плановом периоде ожидается уменьшение на 4 261,69 тыс. рублей за счет не включения средств на реализацию Указов Президента.</w:t>
      </w:r>
    </w:p>
    <w:p w:rsidR="0034158F" w:rsidRPr="0034158F" w:rsidRDefault="0034158F" w:rsidP="0034158F">
      <w:pPr>
        <w:ind w:firstLine="709"/>
        <w:jc w:val="both"/>
        <w:rPr>
          <w:sz w:val="28"/>
          <w:szCs w:val="28"/>
        </w:rPr>
      </w:pPr>
      <w:r w:rsidRPr="0034158F">
        <w:rPr>
          <w:b/>
          <w:bCs/>
          <w:sz w:val="28"/>
          <w:szCs w:val="28"/>
        </w:rPr>
        <w:t xml:space="preserve">(п.35.) </w:t>
      </w:r>
      <w:r w:rsidRPr="0034158F">
        <w:rPr>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отчетном году составили  2947,84 рублей, что меньше предыдущего года на 177,55 рублей или на 5,68% за счет оптимизации расходов в сельских поселениях.</w:t>
      </w:r>
    </w:p>
    <w:p w:rsidR="0034158F" w:rsidRPr="0034158F" w:rsidRDefault="0034158F" w:rsidP="0034158F">
      <w:pPr>
        <w:jc w:val="both"/>
        <w:rPr>
          <w:sz w:val="28"/>
          <w:szCs w:val="28"/>
        </w:rPr>
      </w:pPr>
      <w:r w:rsidRPr="0034158F">
        <w:rPr>
          <w:sz w:val="28"/>
          <w:szCs w:val="28"/>
        </w:rPr>
        <w:t>Расходы бюджета муниципального образования на содержание работников органов местного самоуправления в отчетном год</w:t>
      </w:r>
      <w:r w:rsidR="00193255">
        <w:rPr>
          <w:sz w:val="28"/>
          <w:szCs w:val="28"/>
        </w:rPr>
        <w:t xml:space="preserve">у составили  </w:t>
      </w:r>
      <w:r w:rsidRPr="0034158F">
        <w:rPr>
          <w:sz w:val="28"/>
          <w:szCs w:val="28"/>
        </w:rPr>
        <w:t>48807,40 тыс. рублей,  что меньше предыдущего года на 3352,21 тыс. рублей или на 6,43% за счет проведения оптимизации расходов в сельских поселениях (сокращено 6,75 ставки и 7 ставок заместителей глав администраций сельских поселений переведены на должность специалистов 1 категории) и снижения расходов по выездам за пределы района (командировочные расходы и ГСМ).</w:t>
      </w:r>
    </w:p>
    <w:p w:rsidR="0034158F" w:rsidRPr="0034158F" w:rsidRDefault="0034158F" w:rsidP="0034158F">
      <w:pPr>
        <w:jc w:val="both"/>
        <w:rPr>
          <w:sz w:val="28"/>
          <w:szCs w:val="28"/>
        </w:rPr>
      </w:pPr>
      <w:r w:rsidRPr="0034158F">
        <w:rPr>
          <w:sz w:val="28"/>
          <w:szCs w:val="28"/>
        </w:rPr>
        <w:t xml:space="preserve">         В планируемом периоде изменение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и общий объем расходов бюджета муниципального образования на содержание работников органов местного самоуправления не планируется.</w:t>
      </w:r>
    </w:p>
    <w:p w:rsidR="0034158F" w:rsidRPr="0034158F" w:rsidRDefault="0034158F" w:rsidP="0034158F">
      <w:pPr>
        <w:pStyle w:val="ConsPlusNormal"/>
        <w:widowControl/>
        <w:ind w:firstLine="540"/>
        <w:jc w:val="both"/>
        <w:rPr>
          <w:rFonts w:ascii="Times New Roman" w:hAnsi="Times New Roman" w:cs="Times New Roman"/>
          <w:color w:val="000000"/>
          <w:sz w:val="28"/>
          <w:szCs w:val="28"/>
        </w:rPr>
      </w:pPr>
      <w:r w:rsidRPr="0034158F">
        <w:rPr>
          <w:b/>
          <w:bCs/>
          <w:sz w:val="28"/>
          <w:szCs w:val="28"/>
        </w:rPr>
        <w:tab/>
        <w:t>(</w:t>
      </w:r>
      <w:r w:rsidRPr="0034158F">
        <w:rPr>
          <w:rFonts w:ascii="Times New Roman" w:hAnsi="Times New Roman" w:cs="Times New Roman"/>
          <w:b/>
          <w:bCs/>
          <w:sz w:val="28"/>
          <w:szCs w:val="28"/>
        </w:rPr>
        <w:t xml:space="preserve">п.36.) </w:t>
      </w:r>
      <w:r w:rsidRPr="0034158F">
        <w:rPr>
          <w:rFonts w:ascii="Times New Roman" w:hAnsi="Times New Roman" w:cs="Times New Roman"/>
          <w:color w:val="000000"/>
          <w:sz w:val="28"/>
          <w:szCs w:val="28"/>
        </w:rPr>
        <w:t>Схема территориального планирования утверждена решением сессии совета депутатов МО «Усть-Коксинский район» №21-5 от 12.11.2010 года.</w:t>
      </w:r>
    </w:p>
    <w:p w:rsidR="0034158F" w:rsidRPr="0034158F" w:rsidRDefault="0034158F" w:rsidP="0034158F">
      <w:pPr>
        <w:pStyle w:val="ConsPlusNormal"/>
        <w:widowControl/>
        <w:ind w:firstLine="540"/>
        <w:jc w:val="both"/>
        <w:rPr>
          <w:rFonts w:ascii="Times New Roman" w:hAnsi="Times New Roman" w:cs="Times New Roman"/>
          <w:color w:val="000000"/>
          <w:sz w:val="28"/>
          <w:szCs w:val="28"/>
        </w:rPr>
      </w:pPr>
      <w:r w:rsidRPr="0034158F">
        <w:rPr>
          <w:rFonts w:ascii="Times New Roman" w:hAnsi="Times New Roman" w:cs="Times New Roman"/>
          <w:color w:val="000000"/>
          <w:sz w:val="28"/>
          <w:szCs w:val="28"/>
        </w:rPr>
        <w:t xml:space="preserve">Генеральные планы населенных пунктов Усть-Коксинского района  утверждены органами местного самоуправления в  2012 г.-2013 годах. </w:t>
      </w:r>
    </w:p>
    <w:p w:rsidR="0034158F" w:rsidRPr="0034158F" w:rsidRDefault="0034158F" w:rsidP="0034158F">
      <w:pPr>
        <w:jc w:val="both"/>
        <w:rPr>
          <w:b/>
          <w:bCs/>
          <w:sz w:val="28"/>
          <w:szCs w:val="28"/>
        </w:rPr>
      </w:pPr>
      <w:r w:rsidRPr="0034158F">
        <w:rPr>
          <w:b/>
          <w:bCs/>
          <w:sz w:val="28"/>
          <w:szCs w:val="28"/>
        </w:rPr>
        <w:tab/>
        <w:t>(п.37.)</w:t>
      </w:r>
      <w:r w:rsidRPr="0034158F">
        <w:rPr>
          <w:bCs/>
          <w:sz w:val="28"/>
          <w:szCs w:val="28"/>
        </w:rPr>
        <w:t xml:space="preserve"> Удовлетворенность населения деятельностью органов местного самоуправления городского округа (муниципального района) </w:t>
      </w:r>
      <w:r w:rsidRPr="0034158F">
        <w:rPr>
          <w:rStyle w:val="afc"/>
          <w:b w:val="0"/>
          <w:color w:val="000000"/>
          <w:sz w:val="28"/>
          <w:szCs w:val="28"/>
          <w:shd w:val="clear" w:color="auto" w:fill="FFFFFF"/>
        </w:rPr>
        <w:t>по Усть-Коксинскому району по итогам 2015 года составила- 68,98%, что выше показателя 2014 года на 8 п.п.</w:t>
      </w:r>
    </w:p>
    <w:p w:rsidR="0034158F" w:rsidRPr="0034158F" w:rsidRDefault="0034158F" w:rsidP="0034158F">
      <w:pPr>
        <w:ind w:firstLine="709"/>
        <w:jc w:val="both"/>
        <w:rPr>
          <w:b/>
          <w:bCs/>
          <w:sz w:val="28"/>
          <w:szCs w:val="28"/>
        </w:rPr>
      </w:pPr>
      <w:r w:rsidRPr="0034158F">
        <w:rPr>
          <w:b/>
          <w:bCs/>
          <w:sz w:val="28"/>
          <w:szCs w:val="28"/>
        </w:rPr>
        <w:t xml:space="preserve">(п.38.) </w:t>
      </w:r>
      <w:r w:rsidRPr="0034158F">
        <w:rPr>
          <w:bCs/>
          <w:sz w:val="28"/>
          <w:szCs w:val="28"/>
        </w:rPr>
        <w:t xml:space="preserve">Среднегодовая численность постоянного населения за 2015 год составила 16,557 тыс. человек., что ниже на 0,8% уровня 2014 года. В прогнозном периоде ожидается рост показателя за счет высокого уровня рождаемости. </w:t>
      </w:r>
    </w:p>
    <w:p w:rsidR="00CA715E" w:rsidRPr="0034158F" w:rsidRDefault="00CA715E" w:rsidP="002651A3">
      <w:pPr>
        <w:jc w:val="both"/>
        <w:rPr>
          <w:b/>
          <w:bCs/>
          <w:sz w:val="28"/>
          <w:szCs w:val="28"/>
        </w:rPr>
      </w:pPr>
      <w:r w:rsidRPr="0034158F">
        <w:rPr>
          <w:b/>
          <w:bCs/>
          <w:sz w:val="28"/>
          <w:szCs w:val="28"/>
        </w:rPr>
        <w:tab/>
      </w:r>
    </w:p>
    <w:p w:rsidR="00CA715E" w:rsidRPr="0034158F" w:rsidRDefault="00CA715E" w:rsidP="0034158F">
      <w:pPr>
        <w:jc w:val="center"/>
        <w:rPr>
          <w:sz w:val="28"/>
          <w:szCs w:val="28"/>
        </w:rPr>
      </w:pPr>
      <w:r w:rsidRPr="0034158F">
        <w:rPr>
          <w:b/>
          <w:bCs/>
          <w:sz w:val="28"/>
          <w:szCs w:val="28"/>
        </w:rPr>
        <w:t>Энергосбережение и повышение энергетической эффективности.</w:t>
      </w:r>
    </w:p>
    <w:p w:rsidR="00CA715E" w:rsidRPr="0034158F" w:rsidRDefault="00CA715E" w:rsidP="002651A3">
      <w:pPr>
        <w:ind w:firstLine="708"/>
        <w:jc w:val="both"/>
        <w:rPr>
          <w:sz w:val="28"/>
          <w:szCs w:val="28"/>
        </w:rPr>
      </w:pPr>
      <w:r w:rsidRPr="0034158F">
        <w:rPr>
          <w:sz w:val="28"/>
          <w:szCs w:val="28"/>
        </w:rPr>
        <w:t xml:space="preserve"> В целях реализации Федерального закона № 261 «Об энергосбережении и о повышении энергетической эффективности» Администрацией МО «Усть – Коксинский район» была реализована программа «Энергосбережение и  повышение энергетической  эффективности в бюджетных учреждениях МО «Усть-</w:t>
      </w:r>
      <w:r w:rsidRPr="0034158F">
        <w:rPr>
          <w:sz w:val="28"/>
          <w:szCs w:val="28"/>
        </w:rPr>
        <w:lastRenderedPageBreak/>
        <w:t>Коксинский район» на 2013-2015годы» и «Энергосбережение повышение энергетической эффективности в организациях коммунальн</w:t>
      </w:r>
      <w:r w:rsidR="00193255">
        <w:rPr>
          <w:sz w:val="28"/>
          <w:szCs w:val="28"/>
        </w:rPr>
        <w:t>ого комплекса на 2013-2015 годы</w:t>
      </w:r>
      <w:r w:rsidRPr="0034158F">
        <w:rPr>
          <w:sz w:val="28"/>
          <w:szCs w:val="28"/>
        </w:rPr>
        <w:t xml:space="preserve">». На все бюджетные учреждения  (123)  изготовлены энергопаспорта (заключен 31 договор)  По заключениям энергопаспортов, вносятся изменения в программу «Энергосбережение и повышение  энергетической  эффективности». </w:t>
      </w:r>
    </w:p>
    <w:p w:rsidR="00CA715E" w:rsidRPr="0034158F" w:rsidRDefault="00CA715E" w:rsidP="002651A3">
      <w:pPr>
        <w:ind w:firstLine="851"/>
        <w:jc w:val="both"/>
        <w:rPr>
          <w:sz w:val="28"/>
          <w:szCs w:val="28"/>
        </w:rPr>
      </w:pPr>
      <w:r w:rsidRPr="0034158F">
        <w:rPr>
          <w:sz w:val="28"/>
          <w:szCs w:val="28"/>
        </w:rPr>
        <w:t>Согласно мероприятиям муниципальной программы в целях энергетической эффективности было проведено строительство  21 углехранилища, на данные мероприятия направлено  - 905,0 тыс.руб. Проведен энергоаудит на объектах ЖКХ, также получен энергопаспорт.  Муниципальное образование участвовало в ВЦП «Энергосбережение и повышение энергетической эффективности в коммунальном хозяйстве, жилищной сфере и социальной сфере Республики Алтай на 2013 - 2015 годы» государственной программы Республики Алтай «Развитие жилищно-коммунального и транспортного комплекса». В 2015г. в рамках данной программы была проведена замена окон в детском саду «Ромашка». Основной проблемой, выявленной в ходе проведения энергоаудита, является большая потеря тепловой энергии в связи  с высокой изношенностью зданий. На решение, которых необходимо выделение и привлечение больших финансовых средств. Данная проблема будет решаться на протяжении ряда лет.</w:t>
      </w:r>
    </w:p>
    <w:p w:rsidR="00CA715E" w:rsidRPr="0034158F" w:rsidRDefault="0034158F" w:rsidP="002651A3">
      <w:pPr>
        <w:ind w:firstLine="851"/>
        <w:jc w:val="both"/>
        <w:rPr>
          <w:sz w:val="28"/>
          <w:szCs w:val="28"/>
        </w:rPr>
      </w:pPr>
      <w:r w:rsidRPr="0034158F">
        <w:rPr>
          <w:b/>
          <w:bCs/>
          <w:sz w:val="28"/>
          <w:szCs w:val="28"/>
        </w:rPr>
        <w:t>(</w:t>
      </w:r>
      <w:r w:rsidR="00CA715E" w:rsidRPr="0034158F">
        <w:rPr>
          <w:b/>
          <w:bCs/>
          <w:sz w:val="28"/>
          <w:szCs w:val="28"/>
        </w:rPr>
        <w:t>п.39</w:t>
      </w:r>
      <w:r w:rsidRPr="0034158F">
        <w:rPr>
          <w:b/>
          <w:bCs/>
          <w:sz w:val="28"/>
          <w:szCs w:val="28"/>
        </w:rPr>
        <w:t>.)</w:t>
      </w:r>
      <w:r w:rsidR="00CA715E" w:rsidRPr="0034158F">
        <w:rPr>
          <w:sz w:val="28"/>
          <w:szCs w:val="28"/>
        </w:rPr>
        <w:t>Удельная величина потребления энергетических  ресурсов в многоквартирных домах составляет:</w:t>
      </w:r>
    </w:p>
    <w:p w:rsidR="00CA715E" w:rsidRPr="0034158F" w:rsidRDefault="00CA715E" w:rsidP="002651A3">
      <w:pPr>
        <w:ind w:firstLine="851"/>
        <w:jc w:val="both"/>
        <w:rPr>
          <w:sz w:val="28"/>
          <w:szCs w:val="28"/>
        </w:rPr>
      </w:pPr>
      <w:r w:rsidRPr="0034158F">
        <w:rPr>
          <w:sz w:val="28"/>
          <w:szCs w:val="28"/>
        </w:rPr>
        <w:t>- электрическая энергия  782,0 квт.ч. на 1 проживающего за 2015г. (в 2014 г. – 616,52квт.*ч</w:t>
      </w:r>
      <w:r w:rsidR="00F46E59" w:rsidRPr="0034158F">
        <w:rPr>
          <w:sz w:val="28"/>
          <w:szCs w:val="28"/>
        </w:rPr>
        <w:t>)</w:t>
      </w:r>
      <w:r w:rsidRPr="0034158F">
        <w:rPr>
          <w:sz w:val="28"/>
          <w:szCs w:val="28"/>
        </w:rPr>
        <w:t>. Увеличение потребления электрической энергии за  счет увеличения потребности на повышение качества жизни;</w:t>
      </w:r>
    </w:p>
    <w:p w:rsidR="00CA715E" w:rsidRPr="0034158F" w:rsidRDefault="00CA715E" w:rsidP="002651A3">
      <w:pPr>
        <w:ind w:firstLine="851"/>
        <w:jc w:val="both"/>
        <w:rPr>
          <w:sz w:val="28"/>
          <w:szCs w:val="28"/>
        </w:rPr>
      </w:pPr>
      <w:r w:rsidRPr="0034158F">
        <w:rPr>
          <w:sz w:val="28"/>
          <w:szCs w:val="28"/>
        </w:rPr>
        <w:t>-тепловая энергия 0,52</w:t>
      </w:r>
      <w:r w:rsidR="00B370D5" w:rsidRPr="0034158F">
        <w:rPr>
          <w:sz w:val="28"/>
          <w:szCs w:val="28"/>
        </w:rPr>
        <w:t>5</w:t>
      </w:r>
      <w:r w:rsidRPr="0034158F">
        <w:rPr>
          <w:sz w:val="28"/>
          <w:szCs w:val="28"/>
        </w:rPr>
        <w:t xml:space="preserve"> Гкал на 1 кв. м. общей площади, </w:t>
      </w:r>
      <w:r w:rsidR="008B01EB" w:rsidRPr="0034158F">
        <w:rPr>
          <w:sz w:val="28"/>
          <w:szCs w:val="28"/>
        </w:rPr>
        <w:t>увеличение к уровню 2014 года в 2,8 раза</w:t>
      </w:r>
      <w:r w:rsidRPr="0034158F">
        <w:rPr>
          <w:sz w:val="28"/>
          <w:szCs w:val="28"/>
        </w:rPr>
        <w:t xml:space="preserve">, за счет предоставления дополнительных документов (проведение инвентаризации)  и </w:t>
      </w:r>
      <w:r w:rsidR="008B01EB" w:rsidRPr="0034158F">
        <w:rPr>
          <w:sz w:val="28"/>
          <w:szCs w:val="28"/>
        </w:rPr>
        <w:t>пересмотра площадей</w:t>
      </w:r>
      <w:r w:rsidRPr="0034158F">
        <w:rPr>
          <w:sz w:val="28"/>
          <w:szCs w:val="28"/>
        </w:rPr>
        <w:t xml:space="preserve"> по жилищному фонду.  Проведена модернизация теплотрассы, для улучшения качества предоставляемой услуги и уменьшение сверхнормативных потерь в трассе.</w:t>
      </w:r>
    </w:p>
    <w:p w:rsidR="00CA715E" w:rsidRPr="0034158F" w:rsidRDefault="00CA715E" w:rsidP="002651A3">
      <w:pPr>
        <w:ind w:firstLine="851"/>
        <w:jc w:val="both"/>
        <w:rPr>
          <w:sz w:val="28"/>
          <w:szCs w:val="28"/>
        </w:rPr>
      </w:pPr>
      <w:r w:rsidRPr="0034158F">
        <w:rPr>
          <w:sz w:val="28"/>
          <w:szCs w:val="28"/>
        </w:rPr>
        <w:t xml:space="preserve"> -19,1</w:t>
      </w:r>
      <w:r w:rsidR="00EF4ACF" w:rsidRPr="0034158F">
        <w:rPr>
          <w:sz w:val="28"/>
          <w:szCs w:val="28"/>
        </w:rPr>
        <w:t>23</w:t>
      </w:r>
      <w:r w:rsidRPr="0034158F">
        <w:rPr>
          <w:sz w:val="28"/>
          <w:szCs w:val="28"/>
        </w:rPr>
        <w:t xml:space="preserve"> куб. метров на 1 проживающего, холодной воды произошло снижение к уровню 2014 г.  на 33,2%  за счет установки водосчетчиков.</w:t>
      </w:r>
    </w:p>
    <w:p w:rsidR="00CA715E" w:rsidRPr="0034158F" w:rsidRDefault="0034158F" w:rsidP="00BD0055">
      <w:pPr>
        <w:shd w:val="clear" w:color="auto" w:fill="FFFFFF"/>
        <w:ind w:firstLine="709"/>
        <w:jc w:val="both"/>
        <w:rPr>
          <w:sz w:val="28"/>
          <w:szCs w:val="28"/>
        </w:rPr>
      </w:pPr>
      <w:r w:rsidRPr="0034158F">
        <w:rPr>
          <w:b/>
          <w:sz w:val="28"/>
          <w:szCs w:val="28"/>
        </w:rPr>
        <w:t>(</w:t>
      </w:r>
      <w:r w:rsidR="00BD0055" w:rsidRPr="0034158F">
        <w:rPr>
          <w:b/>
          <w:sz w:val="28"/>
          <w:szCs w:val="28"/>
        </w:rPr>
        <w:t>п.40</w:t>
      </w:r>
      <w:r w:rsidRPr="0034158F">
        <w:rPr>
          <w:b/>
          <w:sz w:val="28"/>
          <w:szCs w:val="28"/>
        </w:rPr>
        <w:t>.)</w:t>
      </w:r>
      <w:r w:rsidR="00CA715E" w:rsidRPr="0034158F">
        <w:rPr>
          <w:sz w:val="28"/>
          <w:szCs w:val="28"/>
        </w:rPr>
        <w:t>Удельная величина потребления энергетических ресурсов  муниципальными учреждениями составляет:</w:t>
      </w:r>
    </w:p>
    <w:p w:rsidR="00CA715E" w:rsidRPr="0034158F" w:rsidRDefault="00CA715E" w:rsidP="002651A3">
      <w:pPr>
        <w:ind w:firstLine="851"/>
        <w:jc w:val="both"/>
        <w:rPr>
          <w:sz w:val="28"/>
          <w:szCs w:val="28"/>
        </w:rPr>
      </w:pPr>
      <w:r w:rsidRPr="0034158F">
        <w:rPr>
          <w:sz w:val="28"/>
          <w:szCs w:val="28"/>
        </w:rPr>
        <w:t xml:space="preserve">-электрическая энергия  98,929 кВт.ч. на 1 человека проживающего (снижение </w:t>
      </w:r>
      <w:r w:rsidR="00193255">
        <w:rPr>
          <w:sz w:val="28"/>
          <w:szCs w:val="28"/>
        </w:rPr>
        <w:t>в 18 раз</w:t>
      </w:r>
      <w:r w:rsidRPr="0034158F">
        <w:rPr>
          <w:sz w:val="28"/>
          <w:szCs w:val="28"/>
        </w:rPr>
        <w:t>) за счет  реализации 261-ФЗ и применения современных технологий по энергосбережению;</w:t>
      </w:r>
    </w:p>
    <w:p w:rsidR="00CA715E" w:rsidRPr="0034158F" w:rsidRDefault="00CA715E" w:rsidP="002651A3">
      <w:pPr>
        <w:ind w:firstLine="851"/>
        <w:jc w:val="both"/>
        <w:rPr>
          <w:sz w:val="28"/>
          <w:szCs w:val="28"/>
        </w:rPr>
      </w:pPr>
      <w:r w:rsidRPr="0034158F">
        <w:rPr>
          <w:sz w:val="28"/>
          <w:szCs w:val="28"/>
        </w:rPr>
        <w:t>- тепловая энергия 0,2</w:t>
      </w:r>
      <w:r w:rsidR="00CF5353" w:rsidRPr="0034158F">
        <w:rPr>
          <w:sz w:val="28"/>
          <w:szCs w:val="28"/>
        </w:rPr>
        <w:t xml:space="preserve">48 </w:t>
      </w:r>
      <w:r w:rsidRPr="0034158F">
        <w:rPr>
          <w:sz w:val="28"/>
          <w:szCs w:val="28"/>
        </w:rPr>
        <w:t>Гкал на 1 кв. метр общей площади, увеличение  к 2014г. на 46,2%(0,171) за счет за счет ввода в эксплуатацию новых социальных объектов(Верх-Уймонская школа);</w:t>
      </w:r>
    </w:p>
    <w:p w:rsidR="00CA715E" w:rsidRPr="0034158F" w:rsidRDefault="00CA715E" w:rsidP="002651A3">
      <w:pPr>
        <w:ind w:firstLine="851"/>
        <w:jc w:val="both"/>
        <w:rPr>
          <w:sz w:val="28"/>
          <w:szCs w:val="28"/>
        </w:rPr>
      </w:pPr>
      <w:r w:rsidRPr="0034158F">
        <w:rPr>
          <w:sz w:val="28"/>
          <w:szCs w:val="28"/>
        </w:rPr>
        <w:t>- 1,17</w:t>
      </w:r>
      <w:r w:rsidR="00482139" w:rsidRPr="0034158F">
        <w:rPr>
          <w:sz w:val="28"/>
          <w:szCs w:val="28"/>
        </w:rPr>
        <w:t>7</w:t>
      </w:r>
      <w:r w:rsidRPr="0034158F">
        <w:rPr>
          <w:sz w:val="28"/>
          <w:szCs w:val="28"/>
        </w:rPr>
        <w:t xml:space="preserve"> куб. метров холодной воды  на 1 проживающего. Увеличение к 2014г. на 31% (0,893) за счет за счет установки водосчетчиков.</w:t>
      </w:r>
    </w:p>
    <w:p w:rsidR="00CA715E" w:rsidRPr="0034158F" w:rsidRDefault="00CA715E" w:rsidP="00F90B23">
      <w:pPr>
        <w:shd w:val="clear" w:color="auto" w:fill="FFFFFF"/>
        <w:ind w:firstLine="709"/>
        <w:jc w:val="both"/>
        <w:rPr>
          <w:sz w:val="28"/>
          <w:szCs w:val="28"/>
        </w:rPr>
      </w:pPr>
      <w:r w:rsidRPr="0034158F">
        <w:rPr>
          <w:sz w:val="28"/>
          <w:szCs w:val="28"/>
        </w:rPr>
        <w:t>Органы исполнительной власти муниципального образования «Усть – Коксинский район» решают  поставленные  задачи:</w:t>
      </w:r>
    </w:p>
    <w:p w:rsidR="00CA715E" w:rsidRPr="0034158F" w:rsidRDefault="00CA715E" w:rsidP="00F90B23">
      <w:pPr>
        <w:shd w:val="clear" w:color="auto" w:fill="FFFFFF"/>
        <w:ind w:firstLine="709"/>
        <w:jc w:val="both"/>
        <w:rPr>
          <w:sz w:val="28"/>
          <w:szCs w:val="28"/>
        </w:rPr>
      </w:pPr>
      <w:r w:rsidRPr="0034158F">
        <w:rPr>
          <w:sz w:val="28"/>
          <w:szCs w:val="28"/>
        </w:rPr>
        <w:t xml:space="preserve">- выстраивают свою работу согласно, приоритетных направлений и Указов  Президента РФ. </w:t>
      </w:r>
    </w:p>
    <w:p w:rsidR="00CA715E" w:rsidRPr="0034158F" w:rsidRDefault="00056F8A" w:rsidP="00F90B23">
      <w:pPr>
        <w:shd w:val="clear" w:color="auto" w:fill="FFFFFF"/>
        <w:ind w:firstLine="709"/>
        <w:jc w:val="both"/>
        <w:rPr>
          <w:sz w:val="28"/>
          <w:szCs w:val="28"/>
        </w:rPr>
      </w:pPr>
      <w:r>
        <w:rPr>
          <w:sz w:val="28"/>
          <w:szCs w:val="28"/>
        </w:rPr>
        <w:t xml:space="preserve"> - </w:t>
      </w:r>
      <w:r w:rsidR="00CA715E" w:rsidRPr="0034158F">
        <w:rPr>
          <w:sz w:val="28"/>
          <w:szCs w:val="28"/>
        </w:rPr>
        <w:t>создают условия  для  обеспечения  качественного  уровня жизни населения.</w:t>
      </w:r>
    </w:p>
    <w:p w:rsidR="00CA715E" w:rsidRPr="0034158F" w:rsidRDefault="00056F8A" w:rsidP="00F90B23">
      <w:pPr>
        <w:spacing w:after="202"/>
        <w:ind w:firstLine="850"/>
        <w:jc w:val="both"/>
        <w:rPr>
          <w:color w:val="262626"/>
          <w:sz w:val="28"/>
          <w:szCs w:val="28"/>
        </w:rPr>
      </w:pPr>
      <w:r>
        <w:rPr>
          <w:sz w:val="28"/>
          <w:szCs w:val="28"/>
        </w:rPr>
        <w:t>- о</w:t>
      </w:r>
      <w:r w:rsidR="00CA715E" w:rsidRPr="0034158F">
        <w:rPr>
          <w:sz w:val="28"/>
          <w:szCs w:val="28"/>
        </w:rPr>
        <w:t xml:space="preserve">т каждого  зависит будущее и материальное благополучие наших </w:t>
      </w:r>
      <w:r w:rsidR="00CA715E" w:rsidRPr="0034158F">
        <w:rPr>
          <w:sz w:val="28"/>
          <w:szCs w:val="28"/>
        </w:rPr>
        <w:lastRenderedPageBreak/>
        <w:t>жителей. Инициативы реализуемы, когда каждый проникнется объединяющей идеей – стремлением сделать окружающую нас жизнь качественнее.</w:t>
      </w:r>
    </w:p>
    <w:p w:rsidR="00CA715E" w:rsidRDefault="00CA715E" w:rsidP="00F90B23">
      <w:pPr>
        <w:jc w:val="both"/>
        <w:rPr>
          <w:spacing w:val="-1"/>
          <w:sz w:val="28"/>
          <w:szCs w:val="28"/>
        </w:rPr>
      </w:pPr>
      <w:r w:rsidRPr="0034158F">
        <w:tab/>
      </w:r>
      <w:r w:rsidRPr="0034158F">
        <w:rPr>
          <w:sz w:val="28"/>
          <w:szCs w:val="28"/>
        </w:rPr>
        <w:t xml:space="preserve"> Необходимо сконцентрироваться на том, чтобы снизить негативное воздействие кризисных явлений для жителей района, обеспечить стабильность и развитие экономики. Б</w:t>
      </w:r>
      <w:r w:rsidRPr="0034158F">
        <w:rPr>
          <w:spacing w:val="-2"/>
          <w:sz w:val="28"/>
          <w:szCs w:val="28"/>
        </w:rPr>
        <w:t>ережно сохраняя традиции предков, развивая куль</w:t>
      </w:r>
      <w:r w:rsidRPr="0034158F">
        <w:rPr>
          <w:spacing w:val="-2"/>
          <w:sz w:val="28"/>
          <w:szCs w:val="28"/>
        </w:rPr>
        <w:softHyphen/>
      </w:r>
      <w:r w:rsidRPr="0034158F">
        <w:rPr>
          <w:sz w:val="28"/>
          <w:szCs w:val="28"/>
        </w:rPr>
        <w:t>туру разных народов, используя уникальный природ</w:t>
      </w:r>
      <w:r w:rsidRPr="0034158F">
        <w:rPr>
          <w:sz w:val="28"/>
          <w:szCs w:val="28"/>
        </w:rPr>
        <w:softHyphen/>
      </w:r>
      <w:r w:rsidRPr="0034158F">
        <w:rPr>
          <w:spacing w:val="-1"/>
          <w:sz w:val="28"/>
          <w:szCs w:val="28"/>
        </w:rPr>
        <w:t>ный потенциал нашего района.</w:t>
      </w:r>
    </w:p>
    <w:p w:rsidR="00CA715E" w:rsidRPr="00ED13A2" w:rsidRDefault="00CA715E" w:rsidP="002651A3">
      <w:pPr>
        <w:shd w:val="clear" w:color="auto" w:fill="FFFFFF"/>
        <w:ind w:firstLine="708"/>
        <w:jc w:val="both"/>
        <w:rPr>
          <w:sz w:val="28"/>
          <w:szCs w:val="28"/>
        </w:rPr>
      </w:pPr>
    </w:p>
    <w:p w:rsidR="00CA715E" w:rsidRPr="00ED13A2" w:rsidRDefault="00CA715E" w:rsidP="004145E2">
      <w:pPr>
        <w:ind w:firstLine="851"/>
        <w:jc w:val="both"/>
        <w:rPr>
          <w:sz w:val="28"/>
          <w:szCs w:val="28"/>
        </w:rPr>
      </w:pPr>
    </w:p>
    <w:p w:rsidR="00CA715E" w:rsidRPr="00ED13A2" w:rsidRDefault="00CA715E" w:rsidP="004145E2">
      <w:pPr>
        <w:jc w:val="both"/>
        <w:rPr>
          <w:sz w:val="28"/>
          <w:szCs w:val="28"/>
        </w:rPr>
      </w:pPr>
      <w:bookmarkStart w:id="0" w:name="_GoBack"/>
      <w:bookmarkEnd w:id="0"/>
      <w:r w:rsidRPr="00ED13A2">
        <w:rPr>
          <w:sz w:val="28"/>
          <w:szCs w:val="28"/>
        </w:rPr>
        <w:t>Глава муниципального образования</w:t>
      </w:r>
    </w:p>
    <w:p w:rsidR="00CA715E" w:rsidRPr="00ED13A2" w:rsidRDefault="00CA715E" w:rsidP="004145E2">
      <w:pPr>
        <w:jc w:val="both"/>
        <w:rPr>
          <w:sz w:val="28"/>
          <w:szCs w:val="28"/>
        </w:rPr>
      </w:pPr>
      <w:r w:rsidRPr="00ED13A2">
        <w:rPr>
          <w:sz w:val="28"/>
          <w:szCs w:val="28"/>
        </w:rPr>
        <w:t>«Усть – Коксинский район»                                                             С.Н. Гречушников</w:t>
      </w:r>
    </w:p>
    <w:sectPr w:rsidR="00CA715E" w:rsidRPr="00ED13A2" w:rsidSect="00ED13A2">
      <w:footerReference w:type="default" r:id="rId8"/>
      <w:footnotePr>
        <w:pos w:val="beneathText"/>
      </w:footnotePr>
      <w:pgSz w:w="11905" w:h="16837"/>
      <w:pgMar w:top="567" w:right="567" w:bottom="567" w:left="1247" w:header="720" w:footer="709"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74A" w:rsidRDefault="002E174A">
      <w:r>
        <w:separator/>
      </w:r>
    </w:p>
  </w:endnote>
  <w:endnote w:type="continuationSeparator" w:id="1">
    <w:p w:rsidR="002E174A" w:rsidRDefault="002E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55" w:rsidRDefault="00193255" w:rsidP="00E73049">
    <w:pPr>
      <w:pStyle w:val="ab"/>
      <w:framePr w:wrap="auto" w:vAnchor="text" w:hAnchor="margin" w:xAlign="right" w:y="1"/>
      <w:rPr>
        <w:rStyle w:val="a3"/>
      </w:rPr>
    </w:pPr>
  </w:p>
  <w:p w:rsidR="00193255" w:rsidRDefault="00193255" w:rsidP="00E73049">
    <w:pPr>
      <w:pStyle w:val="ab"/>
      <w:framePr w:wrap="auto" w:vAnchor="text" w:hAnchor="margin" w:xAlign="right" w:y="1"/>
      <w:rPr>
        <w:rStyle w:val="a3"/>
      </w:rPr>
    </w:pPr>
  </w:p>
  <w:p w:rsidR="00193255" w:rsidRDefault="00044DD9">
    <w:pPr>
      <w:pStyle w:val="ab"/>
      <w:ind w:right="360"/>
    </w:pPr>
    <w:r>
      <w:rPr>
        <w:noProof/>
        <w:lang w:eastAsia="ru-RU"/>
      </w:rPr>
      <w:pict>
        <v:shapetype id="_x0000_t202" coordsize="21600,21600" o:spt="202" path="m,l,21600r21600,l21600,xe">
          <v:stroke joinstyle="miter"/>
          <v:path gradientshapeok="t" o:connecttype="rect"/>
        </v:shapetype>
        <v:shape id="Text Box 1" o:spid="_x0000_s6145" type="#_x0000_t202" style="position:absolute;margin-left:464.7pt;margin-top:.05pt;width:16.8pt;height:11.25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NGiQ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" stroked="f">
          <v:fill opacity="0"/>
          <v:textbox inset="0,0,0,0">
            <w:txbxContent>
              <w:p w:rsidR="00193255" w:rsidRDefault="00044DD9">
                <w:pPr>
                  <w:pStyle w:val="ab"/>
                </w:pPr>
                <w:r>
                  <w:rPr>
                    <w:rStyle w:val="a3"/>
                  </w:rPr>
                  <w:fldChar w:fldCharType="begin"/>
                </w:r>
                <w:r w:rsidR="00193255">
                  <w:rPr>
                    <w:rStyle w:val="a3"/>
                  </w:rPr>
                  <w:instrText xml:space="preserve"> PAGE </w:instrText>
                </w:r>
                <w:r>
                  <w:rPr>
                    <w:rStyle w:val="a3"/>
                  </w:rPr>
                  <w:fldChar w:fldCharType="separate"/>
                </w:r>
                <w:r w:rsidR="001B3380">
                  <w:rPr>
                    <w:rStyle w:val="a3"/>
                    <w:noProof/>
                  </w:rPr>
                  <w:t>18</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74A" w:rsidRDefault="002E174A">
      <w:r>
        <w:separator/>
      </w:r>
    </w:p>
  </w:footnote>
  <w:footnote w:type="continuationSeparator" w:id="1">
    <w:p w:rsidR="002E174A" w:rsidRDefault="002E1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6"/>
      <w:numFmt w:val="bullet"/>
      <w:lvlText w:val="-"/>
      <w:lvlJc w:val="left"/>
      <w:pPr>
        <w:tabs>
          <w:tab w:val="num" w:pos="540"/>
        </w:tabs>
        <w:ind w:left="540" w:hanging="360"/>
      </w:pPr>
      <w:rPr>
        <w:rFonts w:ascii="Times New Roman" w:hAnsi="Times New Roman" w:cs="Times New Roman"/>
      </w:rPr>
    </w:lvl>
  </w:abstractNum>
  <w:abstractNum w:abstractNumId="1">
    <w:nsid w:val="00000002"/>
    <w:multiLevelType w:val="singleLevel"/>
    <w:tmpl w:val="00000002"/>
    <w:name w:val="WW8Num2"/>
    <w:lvl w:ilvl="0">
      <w:numFmt w:val="bullet"/>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3180"/>
        </w:tabs>
        <w:ind w:left="3180"/>
      </w:pPr>
    </w:lvl>
    <w:lvl w:ilvl="1">
      <w:start w:val="1"/>
      <w:numFmt w:val="none"/>
      <w:suff w:val="nothing"/>
      <w:lvlText w:val=""/>
      <w:lvlJc w:val="left"/>
      <w:pPr>
        <w:tabs>
          <w:tab w:val="num" w:pos="3180"/>
        </w:tabs>
        <w:ind w:left="3180"/>
      </w:pPr>
    </w:lvl>
    <w:lvl w:ilvl="2">
      <w:start w:val="1"/>
      <w:numFmt w:val="none"/>
      <w:suff w:val="nothing"/>
      <w:lvlText w:val=""/>
      <w:lvlJc w:val="left"/>
      <w:pPr>
        <w:tabs>
          <w:tab w:val="num" w:pos="3180"/>
        </w:tabs>
        <w:ind w:left="3180"/>
      </w:pPr>
    </w:lvl>
    <w:lvl w:ilvl="3">
      <w:start w:val="1"/>
      <w:numFmt w:val="none"/>
      <w:suff w:val="nothing"/>
      <w:lvlText w:val=""/>
      <w:lvlJc w:val="left"/>
      <w:pPr>
        <w:tabs>
          <w:tab w:val="num" w:pos="3180"/>
        </w:tabs>
        <w:ind w:left="3180"/>
      </w:pPr>
    </w:lvl>
    <w:lvl w:ilvl="4">
      <w:start w:val="1"/>
      <w:numFmt w:val="none"/>
      <w:suff w:val="nothing"/>
      <w:lvlText w:val=""/>
      <w:lvlJc w:val="left"/>
      <w:pPr>
        <w:tabs>
          <w:tab w:val="num" w:pos="3180"/>
        </w:tabs>
        <w:ind w:left="3180"/>
      </w:pPr>
    </w:lvl>
    <w:lvl w:ilvl="5">
      <w:start w:val="1"/>
      <w:numFmt w:val="none"/>
      <w:suff w:val="nothing"/>
      <w:lvlText w:val=""/>
      <w:lvlJc w:val="left"/>
      <w:pPr>
        <w:tabs>
          <w:tab w:val="num" w:pos="3180"/>
        </w:tabs>
        <w:ind w:left="3180"/>
      </w:pPr>
    </w:lvl>
    <w:lvl w:ilvl="6">
      <w:start w:val="1"/>
      <w:numFmt w:val="none"/>
      <w:suff w:val="nothing"/>
      <w:lvlText w:val=""/>
      <w:lvlJc w:val="left"/>
      <w:pPr>
        <w:tabs>
          <w:tab w:val="num" w:pos="3180"/>
        </w:tabs>
        <w:ind w:left="3180"/>
      </w:pPr>
    </w:lvl>
    <w:lvl w:ilvl="7">
      <w:start w:val="1"/>
      <w:numFmt w:val="none"/>
      <w:suff w:val="nothing"/>
      <w:lvlText w:val=""/>
      <w:lvlJc w:val="left"/>
      <w:pPr>
        <w:tabs>
          <w:tab w:val="num" w:pos="3180"/>
        </w:tabs>
        <w:ind w:left="3180"/>
      </w:pPr>
    </w:lvl>
    <w:lvl w:ilvl="8">
      <w:start w:val="1"/>
      <w:numFmt w:val="none"/>
      <w:suff w:val="nothing"/>
      <w:lvlText w:val=""/>
      <w:lvlJc w:val="left"/>
      <w:pPr>
        <w:tabs>
          <w:tab w:val="num" w:pos="3180"/>
        </w:tabs>
        <w:ind w:left="3180"/>
      </w:pPr>
    </w:lvl>
  </w:abstractNum>
  <w:abstractNum w:abstractNumId="3">
    <w:nsid w:val="11CC787E"/>
    <w:multiLevelType w:val="hybridMultilevel"/>
    <w:tmpl w:val="04CC6DB4"/>
    <w:lvl w:ilvl="0" w:tplc="AC04CB9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12B02650"/>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6AB612C"/>
    <w:multiLevelType w:val="hybridMultilevel"/>
    <w:tmpl w:val="DA625F02"/>
    <w:lvl w:ilvl="0" w:tplc="3CE6AE78">
      <w:start w:val="6"/>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46E5A91"/>
    <w:multiLevelType w:val="multilevel"/>
    <w:tmpl w:val="87F2E6BA"/>
    <w:lvl w:ilvl="0">
      <w:start w:val="18"/>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2A0C85"/>
    <w:multiLevelType w:val="hybridMultilevel"/>
    <w:tmpl w:val="99805AE4"/>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295C7A00"/>
    <w:multiLevelType w:val="singleLevel"/>
    <w:tmpl w:val="38CAF576"/>
    <w:lvl w:ilvl="0">
      <w:start w:val="19"/>
      <w:numFmt w:val="decimal"/>
      <w:lvlText w:val="%1."/>
      <w:legacy w:legacy="1" w:legacySpace="0" w:legacyIndent="369"/>
      <w:lvlJc w:val="left"/>
      <w:rPr>
        <w:rFonts w:ascii="Times New Roman" w:hAnsi="Times New Roman" w:cs="Times New Roman" w:hint="default"/>
      </w:rPr>
    </w:lvl>
  </w:abstractNum>
  <w:abstractNum w:abstractNumId="9">
    <w:nsid w:val="2DA84676"/>
    <w:multiLevelType w:val="hybridMultilevel"/>
    <w:tmpl w:val="64044FD6"/>
    <w:lvl w:ilvl="0" w:tplc="52D8A182">
      <w:start w:val="32"/>
      <w:numFmt w:val="decimal"/>
      <w:lvlText w:val="%1."/>
      <w:lvlJc w:val="left"/>
      <w:pPr>
        <w:tabs>
          <w:tab w:val="num" w:pos="1110"/>
        </w:tabs>
        <w:ind w:left="1110" w:hanging="405"/>
      </w:pPr>
      <w:rPr>
        <w:rFonts w:hint="default"/>
        <w:b/>
        <w:bCs/>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
    <w:nsid w:val="36E64610"/>
    <w:multiLevelType w:val="hybridMultilevel"/>
    <w:tmpl w:val="99643F46"/>
    <w:lvl w:ilvl="0" w:tplc="95AC7644">
      <w:start w:val="4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7D40116"/>
    <w:multiLevelType w:val="singleLevel"/>
    <w:tmpl w:val="D2603F5C"/>
    <w:lvl w:ilvl="0">
      <w:start w:val="26"/>
      <w:numFmt w:val="decimal"/>
      <w:lvlText w:val="%1."/>
      <w:legacy w:legacy="1" w:legacySpace="0" w:legacyIndent="468"/>
      <w:lvlJc w:val="left"/>
      <w:rPr>
        <w:rFonts w:ascii="Times New Roman" w:hAnsi="Times New Roman" w:cs="Times New Roman" w:hint="default"/>
      </w:rPr>
    </w:lvl>
  </w:abstractNum>
  <w:abstractNum w:abstractNumId="12">
    <w:nsid w:val="499C26DA"/>
    <w:multiLevelType w:val="hybridMultilevel"/>
    <w:tmpl w:val="216CB630"/>
    <w:lvl w:ilvl="0" w:tplc="04190011">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4EC816EB"/>
    <w:multiLevelType w:val="singleLevel"/>
    <w:tmpl w:val="F66651A4"/>
    <w:lvl w:ilvl="0">
      <w:start w:val="22"/>
      <w:numFmt w:val="decimal"/>
      <w:lvlText w:val="%1."/>
      <w:legacy w:legacy="1" w:legacySpace="0" w:legacyIndent="477"/>
      <w:lvlJc w:val="left"/>
      <w:rPr>
        <w:rFonts w:ascii="Times New Roman" w:hAnsi="Times New Roman" w:cs="Times New Roman" w:hint="default"/>
      </w:rPr>
    </w:lvl>
  </w:abstractNum>
  <w:abstractNum w:abstractNumId="14">
    <w:nsid w:val="59B7190B"/>
    <w:multiLevelType w:val="hybridMultilevel"/>
    <w:tmpl w:val="ED5C933E"/>
    <w:lvl w:ilvl="0" w:tplc="8C4CB590">
      <w:start w:val="1"/>
      <w:numFmt w:val="decimal"/>
      <w:lvlText w:val="%1."/>
      <w:lvlJc w:val="left"/>
      <w:pPr>
        <w:tabs>
          <w:tab w:val="num" w:pos="1713"/>
        </w:tabs>
        <w:ind w:left="1713" w:hanging="100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5">
    <w:nsid w:val="641125FE"/>
    <w:multiLevelType w:val="hybridMultilevel"/>
    <w:tmpl w:val="B22237A2"/>
    <w:lvl w:ilvl="0" w:tplc="33C6971C">
      <w:start w:val="2"/>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79255EF6"/>
    <w:multiLevelType w:val="hybridMultilevel"/>
    <w:tmpl w:val="41DA99E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12"/>
  </w:num>
  <w:num w:numId="8">
    <w:abstractNumId w:val="1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6"/>
  </w:num>
  <w:num w:numId="13">
    <w:abstractNumId w:val="8"/>
  </w:num>
  <w:num w:numId="14">
    <w:abstractNumId w:val="13"/>
  </w:num>
  <w:num w:numId="15">
    <w:abstractNumId w:val="11"/>
  </w:num>
  <w:num w:numId="16">
    <w:abstractNumId w:val="9"/>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1266"/>
    <o:shapelayout v:ext="edit">
      <o:idmap v:ext="edit" data="6"/>
    </o:shapelayout>
  </w:hdrShapeDefaults>
  <w:footnotePr>
    <w:pos w:val="beneathText"/>
    <w:footnote w:id="0"/>
    <w:footnote w:id="1"/>
  </w:footnotePr>
  <w:endnotePr>
    <w:endnote w:id="0"/>
    <w:endnote w:id="1"/>
  </w:endnotePr>
  <w:compat/>
  <w:rsids>
    <w:rsidRoot w:val="004342D2"/>
    <w:rsid w:val="00000141"/>
    <w:rsid w:val="00000901"/>
    <w:rsid w:val="000010ED"/>
    <w:rsid w:val="00004412"/>
    <w:rsid w:val="00004641"/>
    <w:rsid w:val="00007193"/>
    <w:rsid w:val="000105F0"/>
    <w:rsid w:val="00010FEA"/>
    <w:rsid w:val="000126CE"/>
    <w:rsid w:val="0001288B"/>
    <w:rsid w:val="00013043"/>
    <w:rsid w:val="0001340B"/>
    <w:rsid w:val="00013726"/>
    <w:rsid w:val="00013B9A"/>
    <w:rsid w:val="000141C6"/>
    <w:rsid w:val="00014A66"/>
    <w:rsid w:val="000154D0"/>
    <w:rsid w:val="00017E93"/>
    <w:rsid w:val="00020BE5"/>
    <w:rsid w:val="0002102E"/>
    <w:rsid w:val="00021E4B"/>
    <w:rsid w:val="000234A3"/>
    <w:rsid w:val="00023F97"/>
    <w:rsid w:val="00024166"/>
    <w:rsid w:val="000244EF"/>
    <w:rsid w:val="00024B01"/>
    <w:rsid w:val="00024D36"/>
    <w:rsid w:val="000258BD"/>
    <w:rsid w:val="000333AA"/>
    <w:rsid w:val="00034586"/>
    <w:rsid w:val="00035DCB"/>
    <w:rsid w:val="00036227"/>
    <w:rsid w:val="00036B7D"/>
    <w:rsid w:val="000372C1"/>
    <w:rsid w:val="00040949"/>
    <w:rsid w:val="00040C51"/>
    <w:rsid w:val="000437CB"/>
    <w:rsid w:val="00044390"/>
    <w:rsid w:val="00044DD9"/>
    <w:rsid w:val="00044EA7"/>
    <w:rsid w:val="00045E38"/>
    <w:rsid w:val="000463D6"/>
    <w:rsid w:val="00047D20"/>
    <w:rsid w:val="0005171D"/>
    <w:rsid w:val="00053134"/>
    <w:rsid w:val="0005396A"/>
    <w:rsid w:val="00053EB4"/>
    <w:rsid w:val="00054FD5"/>
    <w:rsid w:val="00055443"/>
    <w:rsid w:val="0005557B"/>
    <w:rsid w:val="00056F8A"/>
    <w:rsid w:val="00057461"/>
    <w:rsid w:val="000575D4"/>
    <w:rsid w:val="00057D21"/>
    <w:rsid w:val="00057F40"/>
    <w:rsid w:val="0006057E"/>
    <w:rsid w:val="00060920"/>
    <w:rsid w:val="0006266A"/>
    <w:rsid w:val="000630E0"/>
    <w:rsid w:val="00063908"/>
    <w:rsid w:val="00064694"/>
    <w:rsid w:val="000647B1"/>
    <w:rsid w:val="00065DEE"/>
    <w:rsid w:val="00070496"/>
    <w:rsid w:val="00070AB3"/>
    <w:rsid w:val="00070F0B"/>
    <w:rsid w:val="00071E96"/>
    <w:rsid w:val="00072954"/>
    <w:rsid w:val="00073F19"/>
    <w:rsid w:val="0007407B"/>
    <w:rsid w:val="000740E2"/>
    <w:rsid w:val="000752F8"/>
    <w:rsid w:val="00076D20"/>
    <w:rsid w:val="00082C69"/>
    <w:rsid w:val="00086A86"/>
    <w:rsid w:val="0008746E"/>
    <w:rsid w:val="00087568"/>
    <w:rsid w:val="000875DA"/>
    <w:rsid w:val="00087DC4"/>
    <w:rsid w:val="00090224"/>
    <w:rsid w:val="000910EC"/>
    <w:rsid w:val="00092379"/>
    <w:rsid w:val="00092D5B"/>
    <w:rsid w:val="000930E2"/>
    <w:rsid w:val="0009377A"/>
    <w:rsid w:val="00093F8F"/>
    <w:rsid w:val="00094C3D"/>
    <w:rsid w:val="000963E6"/>
    <w:rsid w:val="000964C0"/>
    <w:rsid w:val="000A2AC3"/>
    <w:rsid w:val="000A37DD"/>
    <w:rsid w:val="000A5869"/>
    <w:rsid w:val="000A7494"/>
    <w:rsid w:val="000A7613"/>
    <w:rsid w:val="000B050F"/>
    <w:rsid w:val="000B0BDD"/>
    <w:rsid w:val="000B302E"/>
    <w:rsid w:val="000B330B"/>
    <w:rsid w:val="000B5F31"/>
    <w:rsid w:val="000B696E"/>
    <w:rsid w:val="000B6C86"/>
    <w:rsid w:val="000B7821"/>
    <w:rsid w:val="000B7D82"/>
    <w:rsid w:val="000C069B"/>
    <w:rsid w:val="000C2DAD"/>
    <w:rsid w:val="000C43B5"/>
    <w:rsid w:val="000C6B05"/>
    <w:rsid w:val="000D06AD"/>
    <w:rsid w:val="000D1CEB"/>
    <w:rsid w:val="000D2021"/>
    <w:rsid w:val="000D2CB0"/>
    <w:rsid w:val="000D444A"/>
    <w:rsid w:val="000D48FF"/>
    <w:rsid w:val="000D51F0"/>
    <w:rsid w:val="000D5E62"/>
    <w:rsid w:val="000E017F"/>
    <w:rsid w:val="000E0358"/>
    <w:rsid w:val="000E1750"/>
    <w:rsid w:val="000E2330"/>
    <w:rsid w:val="000E2A07"/>
    <w:rsid w:val="000E2FC6"/>
    <w:rsid w:val="000E4478"/>
    <w:rsid w:val="000E4709"/>
    <w:rsid w:val="000E4EE9"/>
    <w:rsid w:val="000E5159"/>
    <w:rsid w:val="000E529A"/>
    <w:rsid w:val="000E5729"/>
    <w:rsid w:val="000E697E"/>
    <w:rsid w:val="000F01F5"/>
    <w:rsid w:val="000F241B"/>
    <w:rsid w:val="000F2ADF"/>
    <w:rsid w:val="000F39DE"/>
    <w:rsid w:val="000F5BB4"/>
    <w:rsid w:val="000F712D"/>
    <w:rsid w:val="00100D0F"/>
    <w:rsid w:val="00105C2C"/>
    <w:rsid w:val="001062CA"/>
    <w:rsid w:val="00106600"/>
    <w:rsid w:val="0011057F"/>
    <w:rsid w:val="00111BF4"/>
    <w:rsid w:val="00111D55"/>
    <w:rsid w:val="00113819"/>
    <w:rsid w:val="001139C8"/>
    <w:rsid w:val="001158FC"/>
    <w:rsid w:val="001163B2"/>
    <w:rsid w:val="001212D9"/>
    <w:rsid w:val="00121735"/>
    <w:rsid w:val="00122117"/>
    <w:rsid w:val="001231D5"/>
    <w:rsid w:val="001247AA"/>
    <w:rsid w:val="001259B1"/>
    <w:rsid w:val="00126643"/>
    <w:rsid w:val="00126A49"/>
    <w:rsid w:val="001275CC"/>
    <w:rsid w:val="00127B6F"/>
    <w:rsid w:val="001306DE"/>
    <w:rsid w:val="0013141A"/>
    <w:rsid w:val="00131684"/>
    <w:rsid w:val="00132EA8"/>
    <w:rsid w:val="00133ACD"/>
    <w:rsid w:val="001341A9"/>
    <w:rsid w:val="00134483"/>
    <w:rsid w:val="0013473F"/>
    <w:rsid w:val="00135932"/>
    <w:rsid w:val="00135D09"/>
    <w:rsid w:val="00135F94"/>
    <w:rsid w:val="00136B17"/>
    <w:rsid w:val="0014038F"/>
    <w:rsid w:val="00141D44"/>
    <w:rsid w:val="00142372"/>
    <w:rsid w:val="00143797"/>
    <w:rsid w:val="00144093"/>
    <w:rsid w:val="00144C02"/>
    <w:rsid w:val="00145547"/>
    <w:rsid w:val="0014613E"/>
    <w:rsid w:val="00146D16"/>
    <w:rsid w:val="00147149"/>
    <w:rsid w:val="00150AF3"/>
    <w:rsid w:val="00150F16"/>
    <w:rsid w:val="00151D55"/>
    <w:rsid w:val="00152F9A"/>
    <w:rsid w:val="001540A0"/>
    <w:rsid w:val="00154AAE"/>
    <w:rsid w:val="00156EED"/>
    <w:rsid w:val="00160D9B"/>
    <w:rsid w:val="00162AF6"/>
    <w:rsid w:val="00163090"/>
    <w:rsid w:val="001638C5"/>
    <w:rsid w:val="0016453C"/>
    <w:rsid w:val="00164C8D"/>
    <w:rsid w:val="001671D5"/>
    <w:rsid w:val="001671E6"/>
    <w:rsid w:val="00167C53"/>
    <w:rsid w:val="00171D40"/>
    <w:rsid w:val="001740D6"/>
    <w:rsid w:val="00174187"/>
    <w:rsid w:val="00175928"/>
    <w:rsid w:val="00180310"/>
    <w:rsid w:val="001805FE"/>
    <w:rsid w:val="00180F84"/>
    <w:rsid w:val="00181096"/>
    <w:rsid w:val="001811B3"/>
    <w:rsid w:val="00181CB7"/>
    <w:rsid w:val="00182836"/>
    <w:rsid w:val="00182C2C"/>
    <w:rsid w:val="001831C0"/>
    <w:rsid w:val="00183FEA"/>
    <w:rsid w:val="00184CF1"/>
    <w:rsid w:val="00187C17"/>
    <w:rsid w:val="00190267"/>
    <w:rsid w:val="00192931"/>
    <w:rsid w:val="00193255"/>
    <w:rsid w:val="001937C2"/>
    <w:rsid w:val="00194B27"/>
    <w:rsid w:val="00194FCF"/>
    <w:rsid w:val="00195480"/>
    <w:rsid w:val="00196C8A"/>
    <w:rsid w:val="00196F68"/>
    <w:rsid w:val="00197933"/>
    <w:rsid w:val="00197F10"/>
    <w:rsid w:val="001A000F"/>
    <w:rsid w:val="001A173C"/>
    <w:rsid w:val="001A1797"/>
    <w:rsid w:val="001A1DDF"/>
    <w:rsid w:val="001A33A5"/>
    <w:rsid w:val="001A6262"/>
    <w:rsid w:val="001A7900"/>
    <w:rsid w:val="001A7F74"/>
    <w:rsid w:val="001B1E7E"/>
    <w:rsid w:val="001B1F1D"/>
    <w:rsid w:val="001B323A"/>
    <w:rsid w:val="001B3380"/>
    <w:rsid w:val="001B3E0E"/>
    <w:rsid w:val="001B554F"/>
    <w:rsid w:val="001B5655"/>
    <w:rsid w:val="001B666B"/>
    <w:rsid w:val="001B6EE2"/>
    <w:rsid w:val="001C066A"/>
    <w:rsid w:val="001C1222"/>
    <w:rsid w:val="001C1302"/>
    <w:rsid w:val="001C1B0A"/>
    <w:rsid w:val="001C1F3B"/>
    <w:rsid w:val="001C2A37"/>
    <w:rsid w:val="001C5E52"/>
    <w:rsid w:val="001D1EC6"/>
    <w:rsid w:val="001D40A1"/>
    <w:rsid w:val="001D48A3"/>
    <w:rsid w:val="001D572D"/>
    <w:rsid w:val="001D5B0D"/>
    <w:rsid w:val="001D5B6E"/>
    <w:rsid w:val="001D75DE"/>
    <w:rsid w:val="001E3B28"/>
    <w:rsid w:val="001E40D0"/>
    <w:rsid w:val="001E40D9"/>
    <w:rsid w:val="001E4928"/>
    <w:rsid w:val="001E51BA"/>
    <w:rsid w:val="001E5220"/>
    <w:rsid w:val="001E5898"/>
    <w:rsid w:val="001F095D"/>
    <w:rsid w:val="001F0AC4"/>
    <w:rsid w:val="001F19F4"/>
    <w:rsid w:val="001F269A"/>
    <w:rsid w:val="001F2D57"/>
    <w:rsid w:val="001F31B8"/>
    <w:rsid w:val="001F3326"/>
    <w:rsid w:val="001F3503"/>
    <w:rsid w:val="001F667B"/>
    <w:rsid w:val="001F6BA1"/>
    <w:rsid w:val="001F71DF"/>
    <w:rsid w:val="001F768B"/>
    <w:rsid w:val="001F7921"/>
    <w:rsid w:val="0020249D"/>
    <w:rsid w:val="002034E7"/>
    <w:rsid w:val="00205282"/>
    <w:rsid w:val="00205E1F"/>
    <w:rsid w:val="00206038"/>
    <w:rsid w:val="0020662F"/>
    <w:rsid w:val="0020719E"/>
    <w:rsid w:val="00211DCC"/>
    <w:rsid w:val="0021532A"/>
    <w:rsid w:val="00215343"/>
    <w:rsid w:val="002157BC"/>
    <w:rsid w:val="00216624"/>
    <w:rsid w:val="00220203"/>
    <w:rsid w:val="00222489"/>
    <w:rsid w:val="002228D4"/>
    <w:rsid w:val="00222AEC"/>
    <w:rsid w:val="00223A96"/>
    <w:rsid w:val="002247D5"/>
    <w:rsid w:val="00226EB9"/>
    <w:rsid w:val="0022739A"/>
    <w:rsid w:val="0023015B"/>
    <w:rsid w:val="0023191B"/>
    <w:rsid w:val="00232395"/>
    <w:rsid w:val="00232833"/>
    <w:rsid w:val="00232E30"/>
    <w:rsid w:val="00233EB5"/>
    <w:rsid w:val="0023447F"/>
    <w:rsid w:val="00234B2C"/>
    <w:rsid w:val="00234EAF"/>
    <w:rsid w:val="002354AC"/>
    <w:rsid w:val="0023564A"/>
    <w:rsid w:val="002357F6"/>
    <w:rsid w:val="002358AF"/>
    <w:rsid w:val="00235DFB"/>
    <w:rsid w:val="00236F53"/>
    <w:rsid w:val="00237AAD"/>
    <w:rsid w:val="0024108B"/>
    <w:rsid w:val="00242855"/>
    <w:rsid w:val="00242E04"/>
    <w:rsid w:val="0024344E"/>
    <w:rsid w:val="00244B39"/>
    <w:rsid w:val="0024546A"/>
    <w:rsid w:val="00246062"/>
    <w:rsid w:val="00246E81"/>
    <w:rsid w:val="002470B1"/>
    <w:rsid w:val="0025070B"/>
    <w:rsid w:val="002507B0"/>
    <w:rsid w:val="0025081A"/>
    <w:rsid w:val="00250A92"/>
    <w:rsid w:val="00250FDA"/>
    <w:rsid w:val="00251B89"/>
    <w:rsid w:val="002521D4"/>
    <w:rsid w:val="0025240C"/>
    <w:rsid w:val="00252936"/>
    <w:rsid w:val="00253E7C"/>
    <w:rsid w:val="00255A2B"/>
    <w:rsid w:val="002572C9"/>
    <w:rsid w:val="002577EF"/>
    <w:rsid w:val="002602B4"/>
    <w:rsid w:val="00261969"/>
    <w:rsid w:val="00262E04"/>
    <w:rsid w:val="00263161"/>
    <w:rsid w:val="0026344A"/>
    <w:rsid w:val="00264376"/>
    <w:rsid w:val="00265104"/>
    <w:rsid w:val="0026518C"/>
    <w:rsid w:val="002651A3"/>
    <w:rsid w:val="002651AE"/>
    <w:rsid w:val="00265DBE"/>
    <w:rsid w:val="0026693D"/>
    <w:rsid w:val="0026718C"/>
    <w:rsid w:val="002674F0"/>
    <w:rsid w:val="00270457"/>
    <w:rsid w:val="00270702"/>
    <w:rsid w:val="002712F1"/>
    <w:rsid w:val="00274220"/>
    <w:rsid w:val="00274454"/>
    <w:rsid w:val="00280520"/>
    <w:rsid w:val="002806AB"/>
    <w:rsid w:val="00280776"/>
    <w:rsid w:val="002817D4"/>
    <w:rsid w:val="00282078"/>
    <w:rsid w:val="002826C4"/>
    <w:rsid w:val="0028282E"/>
    <w:rsid w:val="00283307"/>
    <w:rsid w:val="0028401F"/>
    <w:rsid w:val="00284D6B"/>
    <w:rsid w:val="00285C8A"/>
    <w:rsid w:val="00285DF9"/>
    <w:rsid w:val="00286966"/>
    <w:rsid w:val="00286DB6"/>
    <w:rsid w:val="00287351"/>
    <w:rsid w:val="00287773"/>
    <w:rsid w:val="00287787"/>
    <w:rsid w:val="002877EA"/>
    <w:rsid w:val="002908FF"/>
    <w:rsid w:val="002919F9"/>
    <w:rsid w:val="00292A78"/>
    <w:rsid w:val="00292FF8"/>
    <w:rsid w:val="00295778"/>
    <w:rsid w:val="00295C54"/>
    <w:rsid w:val="00295F19"/>
    <w:rsid w:val="00296FFB"/>
    <w:rsid w:val="00297443"/>
    <w:rsid w:val="002A1258"/>
    <w:rsid w:val="002A1432"/>
    <w:rsid w:val="002A17E5"/>
    <w:rsid w:val="002A1CCF"/>
    <w:rsid w:val="002A31A5"/>
    <w:rsid w:val="002A5845"/>
    <w:rsid w:val="002A671D"/>
    <w:rsid w:val="002B103B"/>
    <w:rsid w:val="002B2941"/>
    <w:rsid w:val="002C2090"/>
    <w:rsid w:val="002C2C74"/>
    <w:rsid w:val="002C4880"/>
    <w:rsid w:val="002C77D9"/>
    <w:rsid w:val="002C7DB0"/>
    <w:rsid w:val="002D2A59"/>
    <w:rsid w:val="002D35B0"/>
    <w:rsid w:val="002D50F1"/>
    <w:rsid w:val="002D7169"/>
    <w:rsid w:val="002E07C5"/>
    <w:rsid w:val="002E174A"/>
    <w:rsid w:val="002E4480"/>
    <w:rsid w:val="002E67F9"/>
    <w:rsid w:val="002F0529"/>
    <w:rsid w:val="002F083D"/>
    <w:rsid w:val="002F0B16"/>
    <w:rsid w:val="002F182E"/>
    <w:rsid w:val="002F1FAC"/>
    <w:rsid w:val="002F5C52"/>
    <w:rsid w:val="002F5CE4"/>
    <w:rsid w:val="002F6EB7"/>
    <w:rsid w:val="002F730E"/>
    <w:rsid w:val="002F7CE4"/>
    <w:rsid w:val="0030040A"/>
    <w:rsid w:val="00300E65"/>
    <w:rsid w:val="00302E8E"/>
    <w:rsid w:val="003043F3"/>
    <w:rsid w:val="00306091"/>
    <w:rsid w:val="00306DF3"/>
    <w:rsid w:val="00310A8C"/>
    <w:rsid w:val="00311A22"/>
    <w:rsid w:val="0031283B"/>
    <w:rsid w:val="00313029"/>
    <w:rsid w:val="0031308C"/>
    <w:rsid w:val="003138ED"/>
    <w:rsid w:val="0031400B"/>
    <w:rsid w:val="0031405A"/>
    <w:rsid w:val="00314728"/>
    <w:rsid w:val="003147D1"/>
    <w:rsid w:val="00314EFE"/>
    <w:rsid w:val="00315A3A"/>
    <w:rsid w:val="003166DB"/>
    <w:rsid w:val="003175D3"/>
    <w:rsid w:val="00317AF6"/>
    <w:rsid w:val="00321140"/>
    <w:rsid w:val="0032135C"/>
    <w:rsid w:val="0032213C"/>
    <w:rsid w:val="003225DC"/>
    <w:rsid w:val="00323EFD"/>
    <w:rsid w:val="003248DA"/>
    <w:rsid w:val="00326C10"/>
    <w:rsid w:val="00326C7A"/>
    <w:rsid w:val="003278F6"/>
    <w:rsid w:val="00327FBE"/>
    <w:rsid w:val="0033104E"/>
    <w:rsid w:val="0033371E"/>
    <w:rsid w:val="003337EF"/>
    <w:rsid w:val="003345BE"/>
    <w:rsid w:val="003371A7"/>
    <w:rsid w:val="003407A9"/>
    <w:rsid w:val="0034158F"/>
    <w:rsid w:val="0034207F"/>
    <w:rsid w:val="00342DE4"/>
    <w:rsid w:val="00344588"/>
    <w:rsid w:val="0034655E"/>
    <w:rsid w:val="00346561"/>
    <w:rsid w:val="003477BD"/>
    <w:rsid w:val="0035025A"/>
    <w:rsid w:val="00351BDA"/>
    <w:rsid w:val="00352032"/>
    <w:rsid w:val="00353D3A"/>
    <w:rsid w:val="00354263"/>
    <w:rsid w:val="00354C30"/>
    <w:rsid w:val="003569ED"/>
    <w:rsid w:val="00357A01"/>
    <w:rsid w:val="00360247"/>
    <w:rsid w:val="003628B0"/>
    <w:rsid w:val="003635D8"/>
    <w:rsid w:val="0036431C"/>
    <w:rsid w:val="00365740"/>
    <w:rsid w:val="0036590D"/>
    <w:rsid w:val="003665FB"/>
    <w:rsid w:val="00370EA8"/>
    <w:rsid w:val="00371B5C"/>
    <w:rsid w:val="003727D7"/>
    <w:rsid w:val="00372C0A"/>
    <w:rsid w:val="00373FC7"/>
    <w:rsid w:val="00374801"/>
    <w:rsid w:val="0037619D"/>
    <w:rsid w:val="003765A5"/>
    <w:rsid w:val="0037671A"/>
    <w:rsid w:val="003767BC"/>
    <w:rsid w:val="003777C3"/>
    <w:rsid w:val="00381383"/>
    <w:rsid w:val="003814DE"/>
    <w:rsid w:val="00382B55"/>
    <w:rsid w:val="00383057"/>
    <w:rsid w:val="00383489"/>
    <w:rsid w:val="00383D70"/>
    <w:rsid w:val="0038521A"/>
    <w:rsid w:val="0038555E"/>
    <w:rsid w:val="00386295"/>
    <w:rsid w:val="0038680A"/>
    <w:rsid w:val="00386EE3"/>
    <w:rsid w:val="00387A59"/>
    <w:rsid w:val="00387A84"/>
    <w:rsid w:val="003908DC"/>
    <w:rsid w:val="003923D7"/>
    <w:rsid w:val="00392460"/>
    <w:rsid w:val="003931D9"/>
    <w:rsid w:val="00393B19"/>
    <w:rsid w:val="003943E0"/>
    <w:rsid w:val="003A0218"/>
    <w:rsid w:val="003A05A3"/>
    <w:rsid w:val="003A0CFE"/>
    <w:rsid w:val="003A12D2"/>
    <w:rsid w:val="003A2C3C"/>
    <w:rsid w:val="003A3483"/>
    <w:rsid w:val="003A3B85"/>
    <w:rsid w:val="003A579F"/>
    <w:rsid w:val="003A5D27"/>
    <w:rsid w:val="003A61DC"/>
    <w:rsid w:val="003B0115"/>
    <w:rsid w:val="003B0DA3"/>
    <w:rsid w:val="003B10A6"/>
    <w:rsid w:val="003B2598"/>
    <w:rsid w:val="003B2E71"/>
    <w:rsid w:val="003B3B0A"/>
    <w:rsid w:val="003B3E85"/>
    <w:rsid w:val="003B41E6"/>
    <w:rsid w:val="003B522E"/>
    <w:rsid w:val="003B5D14"/>
    <w:rsid w:val="003B6883"/>
    <w:rsid w:val="003C18B1"/>
    <w:rsid w:val="003C2DBF"/>
    <w:rsid w:val="003C3787"/>
    <w:rsid w:val="003C3916"/>
    <w:rsid w:val="003C39D0"/>
    <w:rsid w:val="003C3A53"/>
    <w:rsid w:val="003C3D20"/>
    <w:rsid w:val="003C454D"/>
    <w:rsid w:val="003C4FBD"/>
    <w:rsid w:val="003C77FC"/>
    <w:rsid w:val="003D077A"/>
    <w:rsid w:val="003D0F30"/>
    <w:rsid w:val="003D1755"/>
    <w:rsid w:val="003D181B"/>
    <w:rsid w:val="003D1EC0"/>
    <w:rsid w:val="003D2FA0"/>
    <w:rsid w:val="003D4C42"/>
    <w:rsid w:val="003D4D6F"/>
    <w:rsid w:val="003D57FA"/>
    <w:rsid w:val="003D5BFC"/>
    <w:rsid w:val="003D5E57"/>
    <w:rsid w:val="003D68EB"/>
    <w:rsid w:val="003D7C1E"/>
    <w:rsid w:val="003D7FD4"/>
    <w:rsid w:val="003E1D31"/>
    <w:rsid w:val="003E2209"/>
    <w:rsid w:val="003E2CAA"/>
    <w:rsid w:val="003E4481"/>
    <w:rsid w:val="003E49EF"/>
    <w:rsid w:val="003E4EA0"/>
    <w:rsid w:val="003E501C"/>
    <w:rsid w:val="003E55E6"/>
    <w:rsid w:val="003E5AF3"/>
    <w:rsid w:val="003E5B12"/>
    <w:rsid w:val="003E6ED8"/>
    <w:rsid w:val="003F0530"/>
    <w:rsid w:val="003F07B7"/>
    <w:rsid w:val="003F0B64"/>
    <w:rsid w:val="003F0E66"/>
    <w:rsid w:val="003F0FEC"/>
    <w:rsid w:val="003F17EF"/>
    <w:rsid w:val="003F2928"/>
    <w:rsid w:val="003F4AEA"/>
    <w:rsid w:val="003F5AA9"/>
    <w:rsid w:val="003F5C9C"/>
    <w:rsid w:val="003F6089"/>
    <w:rsid w:val="003F752C"/>
    <w:rsid w:val="003F7B57"/>
    <w:rsid w:val="004005CB"/>
    <w:rsid w:val="004007B0"/>
    <w:rsid w:val="00401281"/>
    <w:rsid w:val="004026ED"/>
    <w:rsid w:val="00402742"/>
    <w:rsid w:val="00402AE0"/>
    <w:rsid w:val="00403644"/>
    <w:rsid w:val="004043AF"/>
    <w:rsid w:val="004048CC"/>
    <w:rsid w:val="00405CDB"/>
    <w:rsid w:val="00406903"/>
    <w:rsid w:val="004076F2"/>
    <w:rsid w:val="004104D9"/>
    <w:rsid w:val="00410EC8"/>
    <w:rsid w:val="004115FE"/>
    <w:rsid w:val="00412D59"/>
    <w:rsid w:val="0041424B"/>
    <w:rsid w:val="004143B0"/>
    <w:rsid w:val="004145CE"/>
    <w:rsid w:val="004145E2"/>
    <w:rsid w:val="0041653D"/>
    <w:rsid w:val="004173CD"/>
    <w:rsid w:val="00417BA5"/>
    <w:rsid w:val="004206F3"/>
    <w:rsid w:val="00420CD2"/>
    <w:rsid w:val="004214AD"/>
    <w:rsid w:val="004217E6"/>
    <w:rsid w:val="00422E93"/>
    <w:rsid w:val="00423999"/>
    <w:rsid w:val="00424662"/>
    <w:rsid w:val="004256F7"/>
    <w:rsid w:val="00425939"/>
    <w:rsid w:val="00426D55"/>
    <w:rsid w:val="00427D5E"/>
    <w:rsid w:val="004330B3"/>
    <w:rsid w:val="004336DE"/>
    <w:rsid w:val="00433956"/>
    <w:rsid w:val="0043395F"/>
    <w:rsid w:val="004342D2"/>
    <w:rsid w:val="00436CC4"/>
    <w:rsid w:val="0043741B"/>
    <w:rsid w:val="00441161"/>
    <w:rsid w:val="00441522"/>
    <w:rsid w:val="00441853"/>
    <w:rsid w:val="00442B98"/>
    <w:rsid w:val="0044535D"/>
    <w:rsid w:val="004459C9"/>
    <w:rsid w:val="00450EDD"/>
    <w:rsid w:val="004527E2"/>
    <w:rsid w:val="00454969"/>
    <w:rsid w:val="00456DCA"/>
    <w:rsid w:val="00457EF1"/>
    <w:rsid w:val="00460620"/>
    <w:rsid w:val="00460864"/>
    <w:rsid w:val="00464BA0"/>
    <w:rsid w:val="00466F8A"/>
    <w:rsid w:val="0047077F"/>
    <w:rsid w:val="004712E9"/>
    <w:rsid w:val="004720C0"/>
    <w:rsid w:val="0047246C"/>
    <w:rsid w:val="00472B6A"/>
    <w:rsid w:val="00473856"/>
    <w:rsid w:val="0047437C"/>
    <w:rsid w:val="004750E3"/>
    <w:rsid w:val="004751B2"/>
    <w:rsid w:val="0047687D"/>
    <w:rsid w:val="0047729F"/>
    <w:rsid w:val="00480071"/>
    <w:rsid w:val="004809D3"/>
    <w:rsid w:val="00480B4F"/>
    <w:rsid w:val="00480B88"/>
    <w:rsid w:val="00481BFD"/>
    <w:rsid w:val="00482139"/>
    <w:rsid w:val="00483254"/>
    <w:rsid w:val="00483527"/>
    <w:rsid w:val="00483562"/>
    <w:rsid w:val="00484CFF"/>
    <w:rsid w:val="004862B8"/>
    <w:rsid w:val="004865ED"/>
    <w:rsid w:val="0049177F"/>
    <w:rsid w:val="00491D6C"/>
    <w:rsid w:val="004927C2"/>
    <w:rsid w:val="00492A9C"/>
    <w:rsid w:val="00493B1E"/>
    <w:rsid w:val="00496C16"/>
    <w:rsid w:val="00496F13"/>
    <w:rsid w:val="00497194"/>
    <w:rsid w:val="004A074B"/>
    <w:rsid w:val="004A0BCD"/>
    <w:rsid w:val="004A1DFD"/>
    <w:rsid w:val="004A2533"/>
    <w:rsid w:val="004A3E1C"/>
    <w:rsid w:val="004B06BF"/>
    <w:rsid w:val="004B1ACF"/>
    <w:rsid w:val="004B324E"/>
    <w:rsid w:val="004B3751"/>
    <w:rsid w:val="004B47B2"/>
    <w:rsid w:val="004B48C4"/>
    <w:rsid w:val="004B522B"/>
    <w:rsid w:val="004B58D9"/>
    <w:rsid w:val="004B5E06"/>
    <w:rsid w:val="004B5FE3"/>
    <w:rsid w:val="004B6960"/>
    <w:rsid w:val="004B77D8"/>
    <w:rsid w:val="004B7867"/>
    <w:rsid w:val="004C111A"/>
    <w:rsid w:val="004C19B7"/>
    <w:rsid w:val="004C1A7F"/>
    <w:rsid w:val="004C24BE"/>
    <w:rsid w:val="004C4ED9"/>
    <w:rsid w:val="004C6060"/>
    <w:rsid w:val="004C63E8"/>
    <w:rsid w:val="004C645D"/>
    <w:rsid w:val="004C76AF"/>
    <w:rsid w:val="004C7A5B"/>
    <w:rsid w:val="004D185E"/>
    <w:rsid w:val="004D2166"/>
    <w:rsid w:val="004D23F1"/>
    <w:rsid w:val="004D268A"/>
    <w:rsid w:val="004D56A3"/>
    <w:rsid w:val="004D5948"/>
    <w:rsid w:val="004D62B2"/>
    <w:rsid w:val="004D6811"/>
    <w:rsid w:val="004D699A"/>
    <w:rsid w:val="004D7894"/>
    <w:rsid w:val="004D7A30"/>
    <w:rsid w:val="004E0AE8"/>
    <w:rsid w:val="004E5BD0"/>
    <w:rsid w:val="004E5FA8"/>
    <w:rsid w:val="004E608D"/>
    <w:rsid w:val="004E74D8"/>
    <w:rsid w:val="004E7B43"/>
    <w:rsid w:val="004F2AE1"/>
    <w:rsid w:val="004F2C12"/>
    <w:rsid w:val="004F3858"/>
    <w:rsid w:val="004F42DF"/>
    <w:rsid w:val="004F438C"/>
    <w:rsid w:val="004F5B05"/>
    <w:rsid w:val="004F71E3"/>
    <w:rsid w:val="00501CC7"/>
    <w:rsid w:val="00505A4D"/>
    <w:rsid w:val="005076CB"/>
    <w:rsid w:val="00510AAC"/>
    <w:rsid w:val="0051229F"/>
    <w:rsid w:val="005146EC"/>
    <w:rsid w:val="00516998"/>
    <w:rsid w:val="00516DB4"/>
    <w:rsid w:val="00521405"/>
    <w:rsid w:val="0052237B"/>
    <w:rsid w:val="00523279"/>
    <w:rsid w:val="00523FDE"/>
    <w:rsid w:val="0052404C"/>
    <w:rsid w:val="00531D1A"/>
    <w:rsid w:val="00532F92"/>
    <w:rsid w:val="00532FE2"/>
    <w:rsid w:val="00533C83"/>
    <w:rsid w:val="005376CD"/>
    <w:rsid w:val="00540CE5"/>
    <w:rsid w:val="0054118B"/>
    <w:rsid w:val="00543891"/>
    <w:rsid w:val="00543DDD"/>
    <w:rsid w:val="005447D4"/>
    <w:rsid w:val="00545C72"/>
    <w:rsid w:val="00545CE0"/>
    <w:rsid w:val="0054602A"/>
    <w:rsid w:val="0054664B"/>
    <w:rsid w:val="00546953"/>
    <w:rsid w:val="005508F7"/>
    <w:rsid w:val="00551A0D"/>
    <w:rsid w:val="00552281"/>
    <w:rsid w:val="00552605"/>
    <w:rsid w:val="0055373A"/>
    <w:rsid w:val="00553CFF"/>
    <w:rsid w:val="00555017"/>
    <w:rsid w:val="00555125"/>
    <w:rsid w:val="005555DF"/>
    <w:rsid w:val="00555837"/>
    <w:rsid w:val="00556530"/>
    <w:rsid w:val="00556E38"/>
    <w:rsid w:val="00560444"/>
    <w:rsid w:val="0056104E"/>
    <w:rsid w:val="005613E8"/>
    <w:rsid w:val="005663AD"/>
    <w:rsid w:val="0056667F"/>
    <w:rsid w:val="00567870"/>
    <w:rsid w:val="005701CA"/>
    <w:rsid w:val="00570B78"/>
    <w:rsid w:val="00571825"/>
    <w:rsid w:val="005721A0"/>
    <w:rsid w:val="00572B32"/>
    <w:rsid w:val="0057305B"/>
    <w:rsid w:val="0057312B"/>
    <w:rsid w:val="005733A6"/>
    <w:rsid w:val="005735D4"/>
    <w:rsid w:val="0057468D"/>
    <w:rsid w:val="0057480B"/>
    <w:rsid w:val="00577051"/>
    <w:rsid w:val="0057760D"/>
    <w:rsid w:val="00577A25"/>
    <w:rsid w:val="00580894"/>
    <w:rsid w:val="00580D03"/>
    <w:rsid w:val="0058216D"/>
    <w:rsid w:val="005839C7"/>
    <w:rsid w:val="00583D6B"/>
    <w:rsid w:val="005844EE"/>
    <w:rsid w:val="00586CFA"/>
    <w:rsid w:val="00586F15"/>
    <w:rsid w:val="00590251"/>
    <w:rsid w:val="00590966"/>
    <w:rsid w:val="00591FD5"/>
    <w:rsid w:val="00593BBB"/>
    <w:rsid w:val="00594661"/>
    <w:rsid w:val="005949DB"/>
    <w:rsid w:val="0059628D"/>
    <w:rsid w:val="00596B18"/>
    <w:rsid w:val="00597A09"/>
    <w:rsid w:val="00597BBC"/>
    <w:rsid w:val="005A03D6"/>
    <w:rsid w:val="005A3231"/>
    <w:rsid w:val="005A6731"/>
    <w:rsid w:val="005B320A"/>
    <w:rsid w:val="005B33A1"/>
    <w:rsid w:val="005B3D55"/>
    <w:rsid w:val="005B57B5"/>
    <w:rsid w:val="005B6471"/>
    <w:rsid w:val="005B66CC"/>
    <w:rsid w:val="005B78EF"/>
    <w:rsid w:val="005B7FEB"/>
    <w:rsid w:val="005C03F6"/>
    <w:rsid w:val="005C0773"/>
    <w:rsid w:val="005C1F0C"/>
    <w:rsid w:val="005C38FD"/>
    <w:rsid w:val="005C4AA7"/>
    <w:rsid w:val="005C6FB1"/>
    <w:rsid w:val="005D0210"/>
    <w:rsid w:val="005D0AE3"/>
    <w:rsid w:val="005D128E"/>
    <w:rsid w:val="005D1EAD"/>
    <w:rsid w:val="005D1F62"/>
    <w:rsid w:val="005D22B2"/>
    <w:rsid w:val="005D343E"/>
    <w:rsid w:val="005D3890"/>
    <w:rsid w:val="005D4FF8"/>
    <w:rsid w:val="005D50BE"/>
    <w:rsid w:val="005D5BFA"/>
    <w:rsid w:val="005E14E6"/>
    <w:rsid w:val="005E16C7"/>
    <w:rsid w:val="005E2AF2"/>
    <w:rsid w:val="005E3D7B"/>
    <w:rsid w:val="005E5F5A"/>
    <w:rsid w:val="005E6C77"/>
    <w:rsid w:val="005E6E22"/>
    <w:rsid w:val="005F073A"/>
    <w:rsid w:val="005F086D"/>
    <w:rsid w:val="005F2077"/>
    <w:rsid w:val="005F2265"/>
    <w:rsid w:val="005F2BC7"/>
    <w:rsid w:val="005F3364"/>
    <w:rsid w:val="005F3B41"/>
    <w:rsid w:val="005F4024"/>
    <w:rsid w:val="005F49F8"/>
    <w:rsid w:val="005F5CA6"/>
    <w:rsid w:val="005F7404"/>
    <w:rsid w:val="00600B64"/>
    <w:rsid w:val="00602E0A"/>
    <w:rsid w:val="00603193"/>
    <w:rsid w:val="006070E5"/>
    <w:rsid w:val="006079B9"/>
    <w:rsid w:val="006079D0"/>
    <w:rsid w:val="006079EB"/>
    <w:rsid w:val="006115B2"/>
    <w:rsid w:val="00611CDB"/>
    <w:rsid w:val="00611DBB"/>
    <w:rsid w:val="0061346F"/>
    <w:rsid w:val="006137E8"/>
    <w:rsid w:val="00613D2C"/>
    <w:rsid w:val="006165AF"/>
    <w:rsid w:val="006165F4"/>
    <w:rsid w:val="0061771D"/>
    <w:rsid w:val="00620B61"/>
    <w:rsid w:val="00621C0B"/>
    <w:rsid w:val="00622B7D"/>
    <w:rsid w:val="00622F4B"/>
    <w:rsid w:val="006236FF"/>
    <w:rsid w:val="00624D81"/>
    <w:rsid w:val="00626329"/>
    <w:rsid w:val="00626E53"/>
    <w:rsid w:val="00631699"/>
    <w:rsid w:val="00632F61"/>
    <w:rsid w:val="0063561D"/>
    <w:rsid w:val="00636753"/>
    <w:rsid w:val="006373A3"/>
    <w:rsid w:val="00641939"/>
    <w:rsid w:val="0064342D"/>
    <w:rsid w:val="00644259"/>
    <w:rsid w:val="00644757"/>
    <w:rsid w:val="006449DF"/>
    <w:rsid w:val="00644D9D"/>
    <w:rsid w:val="00645F7F"/>
    <w:rsid w:val="00646133"/>
    <w:rsid w:val="00646282"/>
    <w:rsid w:val="00651261"/>
    <w:rsid w:val="00653570"/>
    <w:rsid w:val="0065408C"/>
    <w:rsid w:val="0065436C"/>
    <w:rsid w:val="00654F25"/>
    <w:rsid w:val="0065517D"/>
    <w:rsid w:val="00655642"/>
    <w:rsid w:val="006558EC"/>
    <w:rsid w:val="00656CDD"/>
    <w:rsid w:val="0065704D"/>
    <w:rsid w:val="00660D24"/>
    <w:rsid w:val="0066124E"/>
    <w:rsid w:val="006632BF"/>
    <w:rsid w:val="006652BE"/>
    <w:rsid w:val="00665AF2"/>
    <w:rsid w:val="006660B1"/>
    <w:rsid w:val="0066728A"/>
    <w:rsid w:val="00667A30"/>
    <w:rsid w:val="00667A3E"/>
    <w:rsid w:val="00667F6F"/>
    <w:rsid w:val="00667FCE"/>
    <w:rsid w:val="00671076"/>
    <w:rsid w:val="0067276E"/>
    <w:rsid w:val="00673EFA"/>
    <w:rsid w:val="00674ADE"/>
    <w:rsid w:val="006752CA"/>
    <w:rsid w:val="006760D2"/>
    <w:rsid w:val="006764DA"/>
    <w:rsid w:val="00677D80"/>
    <w:rsid w:val="006804C8"/>
    <w:rsid w:val="00682219"/>
    <w:rsid w:val="00683144"/>
    <w:rsid w:val="00684510"/>
    <w:rsid w:val="00685A39"/>
    <w:rsid w:val="00686630"/>
    <w:rsid w:val="00687067"/>
    <w:rsid w:val="00687AB5"/>
    <w:rsid w:val="00687B5C"/>
    <w:rsid w:val="006917DC"/>
    <w:rsid w:val="00692A03"/>
    <w:rsid w:val="00695EE8"/>
    <w:rsid w:val="00697ECB"/>
    <w:rsid w:val="006A0077"/>
    <w:rsid w:val="006A01FF"/>
    <w:rsid w:val="006A0938"/>
    <w:rsid w:val="006A12E2"/>
    <w:rsid w:val="006A1A6D"/>
    <w:rsid w:val="006A3B6F"/>
    <w:rsid w:val="006A5B02"/>
    <w:rsid w:val="006A5F8E"/>
    <w:rsid w:val="006B0356"/>
    <w:rsid w:val="006B03A8"/>
    <w:rsid w:val="006B0780"/>
    <w:rsid w:val="006B1E5E"/>
    <w:rsid w:val="006B1E91"/>
    <w:rsid w:val="006B1EAD"/>
    <w:rsid w:val="006B27E3"/>
    <w:rsid w:val="006B2C49"/>
    <w:rsid w:val="006B2FFE"/>
    <w:rsid w:val="006B3833"/>
    <w:rsid w:val="006B3CBD"/>
    <w:rsid w:val="006B4C97"/>
    <w:rsid w:val="006B5AA0"/>
    <w:rsid w:val="006C1B58"/>
    <w:rsid w:val="006C272E"/>
    <w:rsid w:val="006C3120"/>
    <w:rsid w:val="006C3FDA"/>
    <w:rsid w:val="006C785A"/>
    <w:rsid w:val="006D0781"/>
    <w:rsid w:val="006D0DF4"/>
    <w:rsid w:val="006D4509"/>
    <w:rsid w:val="006D667E"/>
    <w:rsid w:val="006D6D6B"/>
    <w:rsid w:val="006D7233"/>
    <w:rsid w:val="006E0EE2"/>
    <w:rsid w:val="006E12F9"/>
    <w:rsid w:val="006E14F4"/>
    <w:rsid w:val="006E257C"/>
    <w:rsid w:val="006E2DA3"/>
    <w:rsid w:val="006E4A40"/>
    <w:rsid w:val="006E5D23"/>
    <w:rsid w:val="006E6564"/>
    <w:rsid w:val="006E6589"/>
    <w:rsid w:val="006E69F7"/>
    <w:rsid w:val="006E7C46"/>
    <w:rsid w:val="006F1D18"/>
    <w:rsid w:val="006F25A1"/>
    <w:rsid w:val="006F440E"/>
    <w:rsid w:val="006F6791"/>
    <w:rsid w:val="006F6878"/>
    <w:rsid w:val="00700A21"/>
    <w:rsid w:val="00701707"/>
    <w:rsid w:val="00701FB2"/>
    <w:rsid w:val="0070265A"/>
    <w:rsid w:val="00703188"/>
    <w:rsid w:val="00706A43"/>
    <w:rsid w:val="007117FA"/>
    <w:rsid w:val="00711B66"/>
    <w:rsid w:val="00711D6F"/>
    <w:rsid w:val="00712294"/>
    <w:rsid w:val="00713274"/>
    <w:rsid w:val="007134B4"/>
    <w:rsid w:val="0071414F"/>
    <w:rsid w:val="00714498"/>
    <w:rsid w:val="00717339"/>
    <w:rsid w:val="00717A35"/>
    <w:rsid w:val="0072160D"/>
    <w:rsid w:val="00721CE2"/>
    <w:rsid w:val="00726D30"/>
    <w:rsid w:val="00726DFA"/>
    <w:rsid w:val="007275DF"/>
    <w:rsid w:val="0072771E"/>
    <w:rsid w:val="00730E3C"/>
    <w:rsid w:val="0073197A"/>
    <w:rsid w:val="00731A19"/>
    <w:rsid w:val="00731F3C"/>
    <w:rsid w:val="00732B68"/>
    <w:rsid w:val="007331E4"/>
    <w:rsid w:val="0073341A"/>
    <w:rsid w:val="00735C10"/>
    <w:rsid w:val="00735F42"/>
    <w:rsid w:val="00736E22"/>
    <w:rsid w:val="0073782D"/>
    <w:rsid w:val="00740650"/>
    <w:rsid w:val="0074092C"/>
    <w:rsid w:val="00741D31"/>
    <w:rsid w:val="0074235D"/>
    <w:rsid w:val="00744A8C"/>
    <w:rsid w:val="007459E8"/>
    <w:rsid w:val="00746AAB"/>
    <w:rsid w:val="00747FE1"/>
    <w:rsid w:val="00751F08"/>
    <w:rsid w:val="00753161"/>
    <w:rsid w:val="00753729"/>
    <w:rsid w:val="00753CDE"/>
    <w:rsid w:val="00754305"/>
    <w:rsid w:val="007543DE"/>
    <w:rsid w:val="00754663"/>
    <w:rsid w:val="00754E8D"/>
    <w:rsid w:val="00754EB6"/>
    <w:rsid w:val="007553F7"/>
    <w:rsid w:val="00756A37"/>
    <w:rsid w:val="00760DAF"/>
    <w:rsid w:val="007640E1"/>
    <w:rsid w:val="007659CA"/>
    <w:rsid w:val="00767308"/>
    <w:rsid w:val="0077058D"/>
    <w:rsid w:val="007711B4"/>
    <w:rsid w:val="0077243C"/>
    <w:rsid w:val="00773164"/>
    <w:rsid w:val="007731ED"/>
    <w:rsid w:val="00775023"/>
    <w:rsid w:val="0077550E"/>
    <w:rsid w:val="007768A8"/>
    <w:rsid w:val="0077711C"/>
    <w:rsid w:val="00777799"/>
    <w:rsid w:val="00780770"/>
    <w:rsid w:val="00781EFF"/>
    <w:rsid w:val="007822EB"/>
    <w:rsid w:val="007826DE"/>
    <w:rsid w:val="00782B79"/>
    <w:rsid w:val="00784375"/>
    <w:rsid w:val="007847C3"/>
    <w:rsid w:val="00784C91"/>
    <w:rsid w:val="00787280"/>
    <w:rsid w:val="007879F8"/>
    <w:rsid w:val="00787B47"/>
    <w:rsid w:val="007912E6"/>
    <w:rsid w:val="00792569"/>
    <w:rsid w:val="00792D4E"/>
    <w:rsid w:val="00797CC0"/>
    <w:rsid w:val="007A0568"/>
    <w:rsid w:val="007A1750"/>
    <w:rsid w:val="007A1B85"/>
    <w:rsid w:val="007A1C12"/>
    <w:rsid w:val="007A1D99"/>
    <w:rsid w:val="007A1FB3"/>
    <w:rsid w:val="007A3BED"/>
    <w:rsid w:val="007A6CF4"/>
    <w:rsid w:val="007A7024"/>
    <w:rsid w:val="007B0B5A"/>
    <w:rsid w:val="007B1007"/>
    <w:rsid w:val="007B293F"/>
    <w:rsid w:val="007B2D7B"/>
    <w:rsid w:val="007B3388"/>
    <w:rsid w:val="007B3853"/>
    <w:rsid w:val="007B454E"/>
    <w:rsid w:val="007B5282"/>
    <w:rsid w:val="007B54F3"/>
    <w:rsid w:val="007B6093"/>
    <w:rsid w:val="007B6668"/>
    <w:rsid w:val="007B6745"/>
    <w:rsid w:val="007B6BA7"/>
    <w:rsid w:val="007C0AD3"/>
    <w:rsid w:val="007C7241"/>
    <w:rsid w:val="007C7956"/>
    <w:rsid w:val="007D16A6"/>
    <w:rsid w:val="007D3886"/>
    <w:rsid w:val="007D3BC5"/>
    <w:rsid w:val="007D5119"/>
    <w:rsid w:val="007D5319"/>
    <w:rsid w:val="007E023B"/>
    <w:rsid w:val="007E2FAD"/>
    <w:rsid w:val="007E32BB"/>
    <w:rsid w:val="007E5CD6"/>
    <w:rsid w:val="007E5E21"/>
    <w:rsid w:val="007F0880"/>
    <w:rsid w:val="007F4992"/>
    <w:rsid w:val="007F5736"/>
    <w:rsid w:val="007F6DE0"/>
    <w:rsid w:val="007F71C8"/>
    <w:rsid w:val="0080002D"/>
    <w:rsid w:val="00800BA0"/>
    <w:rsid w:val="00801136"/>
    <w:rsid w:val="00801459"/>
    <w:rsid w:val="008031F7"/>
    <w:rsid w:val="00803D6C"/>
    <w:rsid w:val="00803DBD"/>
    <w:rsid w:val="00806B12"/>
    <w:rsid w:val="00806E26"/>
    <w:rsid w:val="0081284E"/>
    <w:rsid w:val="00813135"/>
    <w:rsid w:val="00813C46"/>
    <w:rsid w:val="00815969"/>
    <w:rsid w:val="00815BF4"/>
    <w:rsid w:val="00815C6D"/>
    <w:rsid w:val="0081670C"/>
    <w:rsid w:val="00816DB5"/>
    <w:rsid w:val="00820376"/>
    <w:rsid w:val="00821881"/>
    <w:rsid w:val="00822DE1"/>
    <w:rsid w:val="008242AD"/>
    <w:rsid w:val="0082445A"/>
    <w:rsid w:val="00824811"/>
    <w:rsid w:val="008253F2"/>
    <w:rsid w:val="008265DA"/>
    <w:rsid w:val="0082681F"/>
    <w:rsid w:val="00826C49"/>
    <w:rsid w:val="00826D84"/>
    <w:rsid w:val="008274D3"/>
    <w:rsid w:val="008300C9"/>
    <w:rsid w:val="008317DD"/>
    <w:rsid w:val="00833E02"/>
    <w:rsid w:val="008346D1"/>
    <w:rsid w:val="00836778"/>
    <w:rsid w:val="00836A87"/>
    <w:rsid w:val="008426DF"/>
    <w:rsid w:val="0084289B"/>
    <w:rsid w:val="00843551"/>
    <w:rsid w:val="00844EB9"/>
    <w:rsid w:val="00844FFD"/>
    <w:rsid w:val="00850245"/>
    <w:rsid w:val="0085030F"/>
    <w:rsid w:val="008523B1"/>
    <w:rsid w:val="008531FC"/>
    <w:rsid w:val="00853F77"/>
    <w:rsid w:val="008555C4"/>
    <w:rsid w:val="0085681D"/>
    <w:rsid w:val="00856F62"/>
    <w:rsid w:val="00864CB5"/>
    <w:rsid w:val="00864F52"/>
    <w:rsid w:val="008669E7"/>
    <w:rsid w:val="0087039D"/>
    <w:rsid w:val="0087242C"/>
    <w:rsid w:val="00872A44"/>
    <w:rsid w:val="00874967"/>
    <w:rsid w:val="0087498E"/>
    <w:rsid w:val="00874F86"/>
    <w:rsid w:val="00876376"/>
    <w:rsid w:val="0087661C"/>
    <w:rsid w:val="00877088"/>
    <w:rsid w:val="008774A2"/>
    <w:rsid w:val="00877971"/>
    <w:rsid w:val="00877FF8"/>
    <w:rsid w:val="00881722"/>
    <w:rsid w:val="00882155"/>
    <w:rsid w:val="008821E1"/>
    <w:rsid w:val="00882A91"/>
    <w:rsid w:val="00882BB6"/>
    <w:rsid w:val="00883ABC"/>
    <w:rsid w:val="00883DD9"/>
    <w:rsid w:val="008846CE"/>
    <w:rsid w:val="0089035F"/>
    <w:rsid w:val="008917A2"/>
    <w:rsid w:val="00891EB3"/>
    <w:rsid w:val="00892311"/>
    <w:rsid w:val="0089248F"/>
    <w:rsid w:val="00892C04"/>
    <w:rsid w:val="00893B0C"/>
    <w:rsid w:val="00894506"/>
    <w:rsid w:val="00894CAD"/>
    <w:rsid w:val="00895741"/>
    <w:rsid w:val="008962CF"/>
    <w:rsid w:val="0089793C"/>
    <w:rsid w:val="008A05A6"/>
    <w:rsid w:val="008A157F"/>
    <w:rsid w:val="008A2FA7"/>
    <w:rsid w:val="008A313A"/>
    <w:rsid w:val="008A3B00"/>
    <w:rsid w:val="008A402B"/>
    <w:rsid w:val="008A4330"/>
    <w:rsid w:val="008A46CB"/>
    <w:rsid w:val="008A47A2"/>
    <w:rsid w:val="008A5683"/>
    <w:rsid w:val="008A768F"/>
    <w:rsid w:val="008B01EB"/>
    <w:rsid w:val="008B3195"/>
    <w:rsid w:val="008B433C"/>
    <w:rsid w:val="008B4C03"/>
    <w:rsid w:val="008B525D"/>
    <w:rsid w:val="008B73B7"/>
    <w:rsid w:val="008C1390"/>
    <w:rsid w:val="008C1853"/>
    <w:rsid w:val="008C1B0B"/>
    <w:rsid w:val="008C1F8A"/>
    <w:rsid w:val="008C28E1"/>
    <w:rsid w:val="008C2BF5"/>
    <w:rsid w:val="008C2CED"/>
    <w:rsid w:val="008C3D57"/>
    <w:rsid w:val="008C3E77"/>
    <w:rsid w:val="008C45E1"/>
    <w:rsid w:val="008D0622"/>
    <w:rsid w:val="008D0ED1"/>
    <w:rsid w:val="008D32A7"/>
    <w:rsid w:val="008D416C"/>
    <w:rsid w:val="008D4895"/>
    <w:rsid w:val="008D4A54"/>
    <w:rsid w:val="008D64BC"/>
    <w:rsid w:val="008D7207"/>
    <w:rsid w:val="008E11C1"/>
    <w:rsid w:val="008E143C"/>
    <w:rsid w:val="008E18A2"/>
    <w:rsid w:val="008E19C6"/>
    <w:rsid w:val="008E1B2F"/>
    <w:rsid w:val="008E22A2"/>
    <w:rsid w:val="008E2A91"/>
    <w:rsid w:val="008E2DBA"/>
    <w:rsid w:val="008E3DD0"/>
    <w:rsid w:val="008E4337"/>
    <w:rsid w:val="008E43E7"/>
    <w:rsid w:val="008E4A6A"/>
    <w:rsid w:val="008E6793"/>
    <w:rsid w:val="008E709A"/>
    <w:rsid w:val="008E727D"/>
    <w:rsid w:val="008E74A2"/>
    <w:rsid w:val="008F0053"/>
    <w:rsid w:val="008F2566"/>
    <w:rsid w:val="008F36E3"/>
    <w:rsid w:val="008F38AA"/>
    <w:rsid w:val="008F50B7"/>
    <w:rsid w:val="008F6390"/>
    <w:rsid w:val="009022B4"/>
    <w:rsid w:val="009036AF"/>
    <w:rsid w:val="00904A7C"/>
    <w:rsid w:val="009052E4"/>
    <w:rsid w:val="00906774"/>
    <w:rsid w:val="0090747C"/>
    <w:rsid w:val="00907EBB"/>
    <w:rsid w:val="00910EA2"/>
    <w:rsid w:val="00912FD9"/>
    <w:rsid w:val="00915A18"/>
    <w:rsid w:val="00917245"/>
    <w:rsid w:val="00920042"/>
    <w:rsid w:val="00920F7C"/>
    <w:rsid w:val="00923846"/>
    <w:rsid w:val="00923C36"/>
    <w:rsid w:val="00925D3F"/>
    <w:rsid w:val="009261E4"/>
    <w:rsid w:val="0092688E"/>
    <w:rsid w:val="00926983"/>
    <w:rsid w:val="009272D5"/>
    <w:rsid w:val="0092794E"/>
    <w:rsid w:val="00933A5C"/>
    <w:rsid w:val="00933E5A"/>
    <w:rsid w:val="0093466E"/>
    <w:rsid w:val="00934716"/>
    <w:rsid w:val="0093561F"/>
    <w:rsid w:val="00935A1D"/>
    <w:rsid w:val="00935B42"/>
    <w:rsid w:val="00936409"/>
    <w:rsid w:val="00937C9F"/>
    <w:rsid w:val="00941071"/>
    <w:rsid w:val="00942869"/>
    <w:rsid w:val="0094287B"/>
    <w:rsid w:val="009428AC"/>
    <w:rsid w:val="009436B0"/>
    <w:rsid w:val="009439D0"/>
    <w:rsid w:val="009466CB"/>
    <w:rsid w:val="00947CB0"/>
    <w:rsid w:val="00947D45"/>
    <w:rsid w:val="00950647"/>
    <w:rsid w:val="009507DC"/>
    <w:rsid w:val="00953478"/>
    <w:rsid w:val="00955A59"/>
    <w:rsid w:val="00957C14"/>
    <w:rsid w:val="009606BC"/>
    <w:rsid w:val="009608B9"/>
    <w:rsid w:val="009611A8"/>
    <w:rsid w:val="00961D2B"/>
    <w:rsid w:val="009630C4"/>
    <w:rsid w:val="009630EA"/>
    <w:rsid w:val="009633C6"/>
    <w:rsid w:val="00963837"/>
    <w:rsid w:val="00965150"/>
    <w:rsid w:val="00965D52"/>
    <w:rsid w:val="0097171A"/>
    <w:rsid w:val="00971A7C"/>
    <w:rsid w:val="00973ED2"/>
    <w:rsid w:val="009757A9"/>
    <w:rsid w:val="009762CF"/>
    <w:rsid w:val="009766E5"/>
    <w:rsid w:val="00977157"/>
    <w:rsid w:val="00977957"/>
    <w:rsid w:val="009803D9"/>
    <w:rsid w:val="00983881"/>
    <w:rsid w:val="00983C3C"/>
    <w:rsid w:val="00985FD5"/>
    <w:rsid w:val="00985FEF"/>
    <w:rsid w:val="00986742"/>
    <w:rsid w:val="0098680C"/>
    <w:rsid w:val="00987CB7"/>
    <w:rsid w:val="00991C79"/>
    <w:rsid w:val="00992F91"/>
    <w:rsid w:val="0099399C"/>
    <w:rsid w:val="00995A95"/>
    <w:rsid w:val="00995D2E"/>
    <w:rsid w:val="0099642D"/>
    <w:rsid w:val="009A04CF"/>
    <w:rsid w:val="009A2620"/>
    <w:rsid w:val="009A26F7"/>
    <w:rsid w:val="009A2AC5"/>
    <w:rsid w:val="009A30AA"/>
    <w:rsid w:val="009A3C57"/>
    <w:rsid w:val="009A3D8C"/>
    <w:rsid w:val="009A41C1"/>
    <w:rsid w:val="009A4B5A"/>
    <w:rsid w:val="009A593D"/>
    <w:rsid w:val="009A5CAC"/>
    <w:rsid w:val="009A6C07"/>
    <w:rsid w:val="009A7C12"/>
    <w:rsid w:val="009A7E89"/>
    <w:rsid w:val="009B1B1A"/>
    <w:rsid w:val="009B1C99"/>
    <w:rsid w:val="009B1F6D"/>
    <w:rsid w:val="009B2CD4"/>
    <w:rsid w:val="009B3DEB"/>
    <w:rsid w:val="009B3F25"/>
    <w:rsid w:val="009B42D6"/>
    <w:rsid w:val="009B439A"/>
    <w:rsid w:val="009B4647"/>
    <w:rsid w:val="009B48A2"/>
    <w:rsid w:val="009B4FDA"/>
    <w:rsid w:val="009B6D91"/>
    <w:rsid w:val="009C4A83"/>
    <w:rsid w:val="009C56D8"/>
    <w:rsid w:val="009C5AC1"/>
    <w:rsid w:val="009C6290"/>
    <w:rsid w:val="009C7970"/>
    <w:rsid w:val="009C7A42"/>
    <w:rsid w:val="009D0343"/>
    <w:rsid w:val="009D31E1"/>
    <w:rsid w:val="009D3782"/>
    <w:rsid w:val="009D644F"/>
    <w:rsid w:val="009D7318"/>
    <w:rsid w:val="009D732B"/>
    <w:rsid w:val="009D7884"/>
    <w:rsid w:val="009E034D"/>
    <w:rsid w:val="009E051E"/>
    <w:rsid w:val="009E0A78"/>
    <w:rsid w:val="009E0AB0"/>
    <w:rsid w:val="009E1A85"/>
    <w:rsid w:val="009E2AC7"/>
    <w:rsid w:val="009E2F80"/>
    <w:rsid w:val="009E3ED6"/>
    <w:rsid w:val="009E4298"/>
    <w:rsid w:val="009E5220"/>
    <w:rsid w:val="009E5602"/>
    <w:rsid w:val="009E6A24"/>
    <w:rsid w:val="009E71DC"/>
    <w:rsid w:val="009F039D"/>
    <w:rsid w:val="009F11FA"/>
    <w:rsid w:val="009F1A04"/>
    <w:rsid w:val="009F1C4A"/>
    <w:rsid w:val="009F3830"/>
    <w:rsid w:val="009F3C41"/>
    <w:rsid w:val="009F59F5"/>
    <w:rsid w:val="009F5D61"/>
    <w:rsid w:val="009F6017"/>
    <w:rsid w:val="009F7FC1"/>
    <w:rsid w:val="00A012EB"/>
    <w:rsid w:val="00A033A1"/>
    <w:rsid w:val="00A033B8"/>
    <w:rsid w:val="00A06E56"/>
    <w:rsid w:val="00A07171"/>
    <w:rsid w:val="00A07616"/>
    <w:rsid w:val="00A11117"/>
    <w:rsid w:val="00A12D45"/>
    <w:rsid w:val="00A12EF2"/>
    <w:rsid w:val="00A16796"/>
    <w:rsid w:val="00A16ECA"/>
    <w:rsid w:val="00A217FB"/>
    <w:rsid w:val="00A21F2C"/>
    <w:rsid w:val="00A22C86"/>
    <w:rsid w:val="00A238B6"/>
    <w:rsid w:val="00A239BC"/>
    <w:rsid w:val="00A258B6"/>
    <w:rsid w:val="00A25F1F"/>
    <w:rsid w:val="00A30021"/>
    <w:rsid w:val="00A3002B"/>
    <w:rsid w:val="00A300F3"/>
    <w:rsid w:val="00A314EF"/>
    <w:rsid w:val="00A33201"/>
    <w:rsid w:val="00A34F31"/>
    <w:rsid w:val="00A36581"/>
    <w:rsid w:val="00A40341"/>
    <w:rsid w:val="00A4145A"/>
    <w:rsid w:val="00A422C5"/>
    <w:rsid w:val="00A4246A"/>
    <w:rsid w:val="00A42C02"/>
    <w:rsid w:val="00A42C70"/>
    <w:rsid w:val="00A4358C"/>
    <w:rsid w:val="00A43C20"/>
    <w:rsid w:val="00A4517A"/>
    <w:rsid w:val="00A45BA0"/>
    <w:rsid w:val="00A45CA2"/>
    <w:rsid w:val="00A465D6"/>
    <w:rsid w:val="00A4666A"/>
    <w:rsid w:val="00A4790F"/>
    <w:rsid w:val="00A502C5"/>
    <w:rsid w:val="00A50764"/>
    <w:rsid w:val="00A50B60"/>
    <w:rsid w:val="00A51251"/>
    <w:rsid w:val="00A54265"/>
    <w:rsid w:val="00A5586B"/>
    <w:rsid w:val="00A55A7B"/>
    <w:rsid w:val="00A571D1"/>
    <w:rsid w:val="00A60F9C"/>
    <w:rsid w:val="00A611B3"/>
    <w:rsid w:val="00A63636"/>
    <w:rsid w:val="00A64125"/>
    <w:rsid w:val="00A65EF6"/>
    <w:rsid w:val="00A66348"/>
    <w:rsid w:val="00A673A9"/>
    <w:rsid w:val="00A70FBF"/>
    <w:rsid w:val="00A711D6"/>
    <w:rsid w:val="00A716FA"/>
    <w:rsid w:val="00A73133"/>
    <w:rsid w:val="00A75B1E"/>
    <w:rsid w:val="00A75DB5"/>
    <w:rsid w:val="00A76FC4"/>
    <w:rsid w:val="00A772AA"/>
    <w:rsid w:val="00A821A5"/>
    <w:rsid w:val="00A835E6"/>
    <w:rsid w:val="00A83B6D"/>
    <w:rsid w:val="00A84936"/>
    <w:rsid w:val="00A85387"/>
    <w:rsid w:val="00A87F2C"/>
    <w:rsid w:val="00A918C4"/>
    <w:rsid w:val="00A91B02"/>
    <w:rsid w:val="00A92326"/>
    <w:rsid w:val="00A951FF"/>
    <w:rsid w:val="00AA2DB3"/>
    <w:rsid w:val="00AA2ED9"/>
    <w:rsid w:val="00AA569A"/>
    <w:rsid w:val="00AA72EE"/>
    <w:rsid w:val="00AB10FD"/>
    <w:rsid w:val="00AB1A1F"/>
    <w:rsid w:val="00AB36F0"/>
    <w:rsid w:val="00AB5272"/>
    <w:rsid w:val="00AB565F"/>
    <w:rsid w:val="00AB5F7B"/>
    <w:rsid w:val="00AB5FA8"/>
    <w:rsid w:val="00AB6D95"/>
    <w:rsid w:val="00AB7654"/>
    <w:rsid w:val="00AB7937"/>
    <w:rsid w:val="00AC092C"/>
    <w:rsid w:val="00AC0B95"/>
    <w:rsid w:val="00AC1365"/>
    <w:rsid w:val="00AC3807"/>
    <w:rsid w:val="00AC3B1C"/>
    <w:rsid w:val="00AC61F0"/>
    <w:rsid w:val="00AC797F"/>
    <w:rsid w:val="00AD15C8"/>
    <w:rsid w:val="00AD1EF1"/>
    <w:rsid w:val="00AD1F92"/>
    <w:rsid w:val="00AD244E"/>
    <w:rsid w:val="00AD29CA"/>
    <w:rsid w:val="00AD403D"/>
    <w:rsid w:val="00AD4702"/>
    <w:rsid w:val="00AD5FB7"/>
    <w:rsid w:val="00AD6792"/>
    <w:rsid w:val="00AD6AC6"/>
    <w:rsid w:val="00AD7284"/>
    <w:rsid w:val="00AE0CDA"/>
    <w:rsid w:val="00AE4FF6"/>
    <w:rsid w:val="00AE6FF6"/>
    <w:rsid w:val="00AE79DA"/>
    <w:rsid w:val="00AE7EF6"/>
    <w:rsid w:val="00AF0195"/>
    <w:rsid w:val="00AF0FDC"/>
    <w:rsid w:val="00AF16D1"/>
    <w:rsid w:val="00AF19CE"/>
    <w:rsid w:val="00AF24C7"/>
    <w:rsid w:val="00AF3093"/>
    <w:rsid w:val="00AF345A"/>
    <w:rsid w:val="00AF4BB9"/>
    <w:rsid w:val="00AF54A2"/>
    <w:rsid w:val="00AF5997"/>
    <w:rsid w:val="00AF75C1"/>
    <w:rsid w:val="00AF7A1B"/>
    <w:rsid w:val="00B0376A"/>
    <w:rsid w:val="00B04112"/>
    <w:rsid w:val="00B04F87"/>
    <w:rsid w:val="00B07342"/>
    <w:rsid w:val="00B07353"/>
    <w:rsid w:val="00B0744E"/>
    <w:rsid w:val="00B111BD"/>
    <w:rsid w:val="00B11354"/>
    <w:rsid w:val="00B1184C"/>
    <w:rsid w:val="00B13ED1"/>
    <w:rsid w:val="00B14908"/>
    <w:rsid w:val="00B14E3E"/>
    <w:rsid w:val="00B14EA6"/>
    <w:rsid w:val="00B16EB8"/>
    <w:rsid w:val="00B21837"/>
    <w:rsid w:val="00B23F70"/>
    <w:rsid w:val="00B24167"/>
    <w:rsid w:val="00B25E97"/>
    <w:rsid w:val="00B26BC2"/>
    <w:rsid w:val="00B27C32"/>
    <w:rsid w:val="00B315D9"/>
    <w:rsid w:val="00B32597"/>
    <w:rsid w:val="00B32734"/>
    <w:rsid w:val="00B33B95"/>
    <w:rsid w:val="00B342B8"/>
    <w:rsid w:val="00B343D0"/>
    <w:rsid w:val="00B348AF"/>
    <w:rsid w:val="00B352A3"/>
    <w:rsid w:val="00B36786"/>
    <w:rsid w:val="00B370D5"/>
    <w:rsid w:val="00B375CC"/>
    <w:rsid w:val="00B41BE8"/>
    <w:rsid w:val="00B44A3C"/>
    <w:rsid w:val="00B45750"/>
    <w:rsid w:val="00B46C19"/>
    <w:rsid w:val="00B46C39"/>
    <w:rsid w:val="00B46F26"/>
    <w:rsid w:val="00B47429"/>
    <w:rsid w:val="00B4787E"/>
    <w:rsid w:val="00B50305"/>
    <w:rsid w:val="00B50754"/>
    <w:rsid w:val="00B51E5B"/>
    <w:rsid w:val="00B525B2"/>
    <w:rsid w:val="00B52E47"/>
    <w:rsid w:val="00B53373"/>
    <w:rsid w:val="00B537FD"/>
    <w:rsid w:val="00B54C5B"/>
    <w:rsid w:val="00B55E25"/>
    <w:rsid w:val="00B56C54"/>
    <w:rsid w:val="00B57865"/>
    <w:rsid w:val="00B60BDC"/>
    <w:rsid w:val="00B62759"/>
    <w:rsid w:val="00B6384D"/>
    <w:rsid w:val="00B63866"/>
    <w:rsid w:val="00B63E27"/>
    <w:rsid w:val="00B64A07"/>
    <w:rsid w:val="00B670CE"/>
    <w:rsid w:val="00B67BB0"/>
    <w:rsid w:val="00B67DA6"/>
    <w:rsid w:val="00B72681"/>
    <w:rsid w:val="00B751AA"/>
    <w:rsid w:val="00B75974"/>
    <w:rsid w:val="00B75CB8"/>
    <w:rsid w:val="00B76AEF"/>
    <w:rsid w:val="00B76F5F"/>
    <w:rsid w:val="00B81FD5"/>
    <w:rsid w:val="00B828C1"/>
    <w:rsid w:val="00B82A63"/>
    <w:rsid w:val="00B84278"/>
    <w:rsid w:val="00B86843"/>
    <w:rsid w:val="00B901E4"/>
    <w:rsid w:val="00B90E44"/>
    <w:rsid w:val="00B9128A"/>
    <w:rsid w:val="00B95DDD"/>
    <w:rsid w:val="00B968B3"/>
    <w:rsid w:val="00B97084"/>
    <w:rsid w:val="00BA09BF"/>
    <w:rsid w:val="00BA12DF"/>
    <w:rsid w:val="00BA1D1E"/>
    <w:rsid w:val="00BA253E"/>
    <w:rsid w:val="00BA3184"/>
    <w:rsid w:val="00BA5575"/>
    <w:rsid w:val="00BA5BDA"/>
    <w:rsid w:val="00BA6528"/>
    <w:rsid w:val="00BA70A1"/>
    <w:rsid w:val="00BA7D43"/>
    <w:rsid w:val="00BB3C82"/>
    <w:rsid w:val="00BB4161"/>
    <w:rsid w:val="00BB6F59"/>
    <w:rsid w:val="00BB752F"/>
    <w:rsid w:val="00BB758A"/>
    <w:rsid w:val="00BC036B"/>
    <w:rsid w:val="00BC176D"/>
    <w:rsid w:val="00BC24F9"/>
    <w:rsid w:val="00BC2E9D"/>
    <w:rsid w:val="00BC331F"/>
    <w:rsid w:val="00BC33CE"/>
    <w:rsid w:val="00BC470A"/>
    <w:rsid w:val="00BC6C26"/>
    <w:rsid w:val="00BC7068"/>
    <w:rsid w:val="00BC7FBB"/>
    <w:rsid w:val="00BD0055"/>
    <w:rsid w:val="00BD166D"/>
    <w:rsid w:val="00BD1DDC"/>
    <w:rsid w:val="00BD3364"/>
    <w:rsid w:val="00BD36BA"/>
    <w:rsid w:val="00BD3D46"/>
    <w:rsid w:val="00BD3D83"/>
    <w:rsid w:val="00BD3FF3"/>
    <w:rsid w:val="00BD4009"/>
    <w:rsid w:val="00BD4BD2"/>
    <w:rsid w:val="00BD5433"/>
    <w:rsid w:val="00BD57DD"/>
    <w:rsid w:val="00BD6798"/>
    <w:rsid w:val="00BD7081"/>
    <w:rsid w:val="00BD73CF"/>
    <w:rsid w:val="00BD7522"/>
    <w:rsid w:val="00BE03DE"/>
    <w:rsid w:val="00BE14A5"/>
    <w:rsid w:val="00BE1F5A"/>
    <w:rsid w:val="00BE4016"/>
    <w:rsid w:val="00BE55E6"/>
    <w:rsid w:val="00BE612A"/>
    <w:rsid w:val="00BE7375"/>
    <w:rsid w:val="00BE7A61"/>
    <w:rsid w:val="00BE7C68"/>
    <w:rsid w:val="00BF07C3"/>
    <w:rsid w:val="00BF1DB3"/>
    <w:rsid w:val="00BF1E1E"/>
    <w:rsid w:val="00BF22E4"/>
    <w:rsid w:val="00BF37D5"/>
    <w:rsid w:val="00BF45BA"/>
    <w:rsid w:val="00BF4A10"/>
    <w:rsid w:val="00BF5DA0"/>
    <w:rsid w:val="00BF6010"/>
    <w:rsid w:val="00BF635F"/>
    <w:rsid w:val="00BF6BE0"/>
    <w:rsid w:val="00BF7BED"/>
    <w:rsid w:val="00C0348D"/>
    <w:rsid w:val="00C043B8"/>
    <w:rsid w:val="00C048C8"/>
    <w:rsid w:val="00C04C9A"/>
    <w:rsid w:val="00C04D95"/>
    <w:rsid w:val="00C10050"/>
    <w:rsid w:val="00C103C9"/>
    <w:rsid w:val="00C119FE"/>
    <w:rsid w:val="00C11A42"/>
    <w:rsid w:val="00C11CAE"/>
    <w:rsid w:val="00C153B2"/>
    <w:rsid w:val="00C17B4E"/>
    <w:rsid w:val="00C229C8"/>
    <w:rsid w:val="00C22F3C"/>
    <w:rsid w:val="00C232B0"/>
    <w:rsid w:val="00C24426"/>
    <w:rsid w:val="00C33A97"/>
    <w:rsid w:val="00C341AE"/>
    <w:rsid w:val="00C343C6"/>
    <w:rsid w:val="00C34595"/>
    <w:rsid w:val="00C35C30"/>
    <w:rsid w:val="00C36E7B"/>
    <w:rsid w:val="00C37230"/>
    <w:rsid w:val="00C376D4"/>
    <w:rsid w:val="00C40102"/>
    <w:rsid w:val="00C41802"/>
    <w:rsid w:val="00C42D94"/>
    <w:rsid w:val="00C42E58"/>
    <w:rsid w:val="00C445A3"/>
    <w:rsid w:val="00C44D16"/>
    <w:rsid w:val="00C45BED"/>
    <w:rsid w:val="00C46161"/>
    <w:rsid w:val="00C46DA4"/>
    <w:rsid w:val="00C472D2"/>
    <w:rsid w:val="00C477E4"/>
    <w:rsid w:val="00C5080D"/>
    <w:rsid w:val="00C5343C"/>
    <w:rsid w:val="00C53FE0"/>
    <w:rsid w:val="00C54202"/>
    <w:rsid w:val="00C5467A"/>
    <w:rsid w:val="00C571F4"/>
    <w:rsid w:val="00C61906"/>
    <w:rsid w:val="00C61944"/>
    <w:rsid w:val="00C622E7"/>
    <w:rsid w:val="00C62BE8"/>
    <w:rsid w:val="00C63A2C"/>
    <w:rsid w:val="00C64FF3"/>
    <w:rsid w:val="00C65029"/>
    <w:rsid w:val="00C66449"/>
    <w:rsid w:val="00C66539"/>
    <w:rsid w:val="00C70751"/>
    <w:rsid w:val="00C721E2"/>
    <w:rsid w:val="00C73E94"/>
    <w:rsid w:val="00C74D23"/>
    <w:rsid w:val="00C75C92"/>
    <w:rsid w:val="00C773E0"/>
    <w:rsid w:val="00C77819"/>
    <w:rsid w:val="00C77F75"/>
    <w:rsid w:val="00C80781"/>
    <w:rsid w:val="00C813C8"/>
    <w:rsid w:val="00C816C1"/>
    <w:rsid w:val="00C81C66"/>
    <w:rsid w:val="00C8216E"/>
    <w:rsid w:val="00C82659"/>
    <w:rsid w:val="00C84118"/>
    <w:rsid w:val="00C84AB7"/>
    <w:rsid w:val="00C84E57"/>
    <w:rsid w:val="00C85362"/>
    <w:rsid w:val="00C85F0E"/>
    <w:rsid w:val="00C86853"/>
    <w:rsid w:val="00C876EE"/>
    <w:rsid w:val="00C9008C"/>
    <w:rsid w:val="00C9140B"/>
    <w:rsid w:val="00C920CC"/>
    <w:rsid w:val="00C949A3"/>
    <w:rsid w:val="00C967B9"/>
    <w:rsid w:val="00C97C8B"/>
    <w:rsid w:val="00CA0B7E"/>
    <w:rsid w:val="00CA33D6"/>
    <w:rsid w:val="00CA3948"/>
    <w:rsid w:val="00CA61AD"/>
    <w:rsid w:val="00CA715E"/>
    <w:rsid w:val="00CA763A"/>
    <w:rsid w:val="00CA790E"/>
    <w:rsid w:val="00CB06FF"/>
    <w:rsid w:val="00CB0BDA"/>
    <w:rsid w:val="00CB12F0"/>
    <w:rsid w:val="00CB19A2"/>
    <w:rsid w:val="00CB1D59"/>
    <w:rsid w:val="00CB1FD9"/>
    <w:rsid w:val="00CB26BD"/>
    <w:rsid w:val="00CB2C12"/>
    <w:rsid w:val="00CB2D0F"/>
    <w:rsid w:val="00CB3511"/>
    <w:rsid w:val="00CB53C5"/>
    <w:rsid w:val="00CB5869"/>
    <w:rsid w:val="00CB639B"/>
    <w:rsid w:val="00CB702E"/>
    <w:rsid w:val="00CB7537"/>
    <w:rsid w:val="00CC0237"/>
    <w:rsid w:val="00CC0675"/>
    <w:rsid w:val="00CC161F"/>
    <w:rsid w:val="00CC3634"/>
    <w:rsid w:val="00CC3662"/>
    <w:rsid w:val="00CC3882"/>
    <w:rsid w:val="00CC43FC"/>
    <w:rsid w:val="00CC479E"/>
    <w:rsid w:val="00CC77EC"/>
    <w:rsid w:val="00CC7B09"/>
    <w:rsid w:val="00CC7E78"/>
    <w:rsid w:val="00CD0636"/>
    <w:rsid w:val="00CD1DD9"/>
    <w:rsid w:val="00CD27DA"/>
    <w:rsid w:val="00CD421D"/>
    <w:rsid w:val="00CD4919"/>
    <w:rsid w:val="00CD4BB5"/>
    <w:rsid w:val="00CD61AC"/>
    <w:rsid w:val="00CD66EB"/>
    <w:rsid w:val="00CE1AAD"/>
    <w:rsid w:val="00CE1BF6"/>
    <w:rsid w:val="00CE26C2"/>
    <w:rsid w:val="00CE430C"/>
    <w:rsid w:val="00CE4ADC"/>
    <w:rsid w:val="00CE4CC7"/>
    <w:rsid w:val="00CE75C3"/>
    <w:rsid w:val="00CE7EEA"/>
    <w:rsid w:val="00CF0C35"/>
    <w:rsid w:val="00CF0C7B"/>
    <w:rsid w:val="00CF114C"/>
    <w:rsid w:val="00CF1468"/>
    <w:rsid w:val="00CF2967"/>
    <w:rsid w:val="00CF2DE2"/>
    <w:rsid w:val="00CF41A8"/>
    <w:rsid w:val="00CF4E72"/>
    <w:rsid w:val="00CF5353"/>
    <w:rsid w:val="00CF550B"/>
    <w:rsid w:val="00CF5FEC"/>
    <w:rsid w:val="00CF7D6C"/>
    <w:rsid w:val="00D014A8"/>
    <w:rsid w:val="00D05104"/>
    <w:rsid w:val="00D0597A"/>
    <w:rsid w:val="00D05EFA"/>
    <w:rsid w:val="00D063E2"/>
    <w:rsid w:val="00D10075"/>
    <w:rsid w:val="00D11487"/>
    <w:rsid w:val="00D11DF0"/>
    <w:rsid w:val="00D159E1"/>
    <w:rsid w:val="00D15ABD"/>
    <w:rsid w:val="00D17986"/>
    <w:rsid w:val="00D21EE1"/>
    <w:rsid w:val="00D22D65"/>
    <w:rsid w:val="00D2472A"/>
    <w:rsid w:val="00D24EE5"/>
    <w:rsid w:val="00D258F6"/>
    <w:rsid w:val="00D274AB"/>
    <w:rsid w:val="00D27E50"/>
    <w:rsid w:val="00D324DB"/>
    <w:rsid w:val="00D32CBE"/>
    <w:rsid w:val="00D33EED"/>
    <w:rsid w:val="00D34D4B"/>
    <w:rsid w:val="00D36DFE"/>
    <w:rsid w:val="00D37815"/>
    <w:rsid w:val="00D41927"/>
    <w:rsid w:val="00D42C3B"/>
    <w:rsid w:val="00D44212"/>
    <w:rsid w:val="00D45313"/>
    <w:rsid w:val="00D454A3"/>
    <w:rsid w:val="00D45BA3"/>
    <w:rsid w:val="00D45F9A"/>
    <w:rsid w:val="00D46C83"/>
    <w:rsid w:val="00D5146C"/>
    <w:rsid w:val="00D51CDF"/>
    <w:rsid w:val="00D523FE"/>
    <w:rsid w:val="00D53A0F"/>
    <w:rsid w:val="00D54757"/>
    <w:rsid w:val="00D54C76"/>
    <w:rsid w:val="00D54CB3"/>
    <w:rsid w:val="00D5531C"/>
    <w:rsid w:val="00D55666"/>
    <w:rsid w:val="00D56315"/>
    <w:rsid w:val="00D57494"/>
    <w:rsid w:val="00D60A0A"/>
    <w:rsid w:val="00D6283A"/>
    <w:rsid w:val="00D63C9A"/>
    <w:rsid w:val="00D63FC7"/>
    <w:rsid w:val="00D64549"/>
    <w:rsid w:val="00D65043"/>
    <w:rsid w:val="00D6732D"/>
    <w:rsid w:val="00D67484"/>
    <w:rsid w:val="00D704FE"/>
    <w:rsid w:val="00D7064C"/>
    <w:rsid w:val="00D720C9"/>
    <w:rsid w:val="00D73AF6"/>
    <w:rsid w:val="00D7413D"/>
    <w:rsid w:val="00D74DE8"/>
    <w:rsid w:val="00D75714"/>
    <w:rsid w:val="00D759C9"/>
    <w:rsid w:val="00D75FB7"/>
    <w:rsid w:val="00D76676"/>
    <w:rsid w:val="00D77FA9"/>
    <w:rsid w:val="00D805D0"/>
    <w:rsid w:val="00D814D0"/>
    <w:rsid w:val="00D830AB"/>
    <w:rsid w:val="00D83DC8"/>
    <w:rsid w:val="00D846E4"/>
    <w:rsid w:val="00D85B6D"/>
    <w:rsid w:val="00D9134F"/>
    <w:rsid w:val="00D924B7"/>
    <w:rsid w:val="00D92D55"/>
    <w:rsid w:val="00D94E31"/>
    <w:rsid w:val="00D95D09"/>
    <w:rsid w:val="00DA11B2"/>
    <w:rsid w:val="00DA2908"/>
    <w:rsid w:val="00DA29BD"/>
    <w:rsid w:val="00DA3A71"/>
    <w:rsid w:val="00DA4265"/>
    <w:rsid w:val="00DA592F"/>
    <w:rsid w:val="00DA5A87"/>
    <w:rsid w:val="00DA62B4"/>
    <w:rsid w:val="00DB0C8A"/>
    <w:rsid w:val="00DB114B"/>
    <w:rsid w:val="00DB1BB6"/>
    <w:rsid w:val="00DB2604"/>
    <w:rsid w:val="00DB3BE3"/>
    <w:rsid w:val="00DB63C2"/>
    <w:rsid w:val="00DB64BB"/>
    <w:rsid w:val="00DB6DD5"/>
    <w:rsid w:val="00DB74ED"/>
    <w:rsid w:val="00DC1995"/>
    <w:rsid w:val="00DC306C"/>
    <w:rsid w:val="00DC44A4"/>
    <w:rsid w:val="00DC4767"/>
    <w:rsid w:val="00DC56A0"/>
    <w:rsid w:val="00DC6708"/>
    <w:rsid w:val="00DC7ED6"/>
    <w:rsid w:val="00DD1C76"/>
    <w:rsid w:val="00DD2611"/>
    <w:rsid w:val="00DD319E"/>
    <w:rsid w:val="00DD33F0"/>
    <w:rsid w:val="00DD3611"/>
    <w:rsid w:val="00DD54A2"/>
    <w:rsid w:val="00DD5D0B"/>
    <w:rsid w:val="00DE0824"/>
    <w:rsid w:val="00DE08BB"/>
    <w:rsid w:val="00DE0D35"/>
    <w:rsid w:val="00DE3931"/>
    <w:rsid w:val="00DE4E2E"/>
    <w:rsid w:val="00DE5333"/>
    <w:rsid w:val="00DE6827"/>
    <w:rsid w:val="00DE6BDF"/>
    <w:rsid w:val="00DF105E"/>
    <w:rsid w:val="00DF2DA6"/>
    <w:rsid w:val="00DF52CD"/>
    <w:rsid w:val="00DF616F"/>
    <w:rsid w:val="00DF68A9"/>
    <w:rsid w:val="00DF6CDD"/>
    <w:rsid w:val="00DF7999"/>
    <w:rsid w:val="00E01D11"/>
    <w:rsid w:val="00E07D11"/>
    <w:rsid w:val="00E10B39"/>
    <w:rsid w:val="00E11D44"/>
    <w:rsid w:val="00E134C4"/>
    <w:rsid w:val="00E13EA6"/>
    <w:rsid w:val="00E14DFC"/>
    <w:rsid w:val="00E16CD1"/>
    <w:rsid w:val="00E174DB"/>
    <w:rsid w:val="00E2020A"/>
    <w:rsid w:val="00E24AD4"/>
    <w:rsid w:val="00E27DF0"/>
    <w:rsid w:val="00E30136"/>
    <w:rsid w:val="00E30AA0"/>
    <w:rsid w:val="00E31496"/>
    <w:rsid w:val="00E32073"/>
    <w:rsid w:val="00E33192"/>
    <w:rsid w:val="00E353F0"/>
    <w:rsid w:val="00E35A01"/>
    <w:rsid w:val="00E368E1"/>
    <w:rsid w:val="00E37572"/>
    <w:rsid w:val="00E37FEA"/>
    <w:rsid w:val="00E40D12"/>
    <w:rsid w:val="00E41B2D"/>
    <w:rsid w:val="00E42291"/>
    <w:rsid w:val="00E42C6B"/>
    <w:rsid w:val="00E431D6"/>
    <w:rsid w:val="00E4439A"/>
    <w:rsid w:val="00E44EFC"/>
    <w:rsid w:val="00E45733"/>
    <w:rsid w:val="00E45BD5"/>
    <w:rsid w:val="00E45E45"/>
    <w:rsid w:val="00E46097"/>
    <w:rsid w:val="00E470CE"/>
    <w:rsid w:val="00E4725B"/>
    <w:rsid w:val="00E514C1"/>
    <w:rsid w:val="00E5163D"/>
    <w:rsid w:val="00E54436"/>
    <w:rsid w:val="00E545FA"/>
    <w:rsid w:val="00E54DDA"/>
    <w:rsid w:val="00E57618"/>
    <w:rsid w:val="00E614CC"/>
    <w:rsid w:val="00E61FB1"/>
    <w:rsid w:val="00E640D2"/>
    <w:rsid w:val="00E64D74"/>
    <w:rsid w:val="00E6575F"/>
    <w:rsid w:val="00E65C11"/>
    <w:rsid w:val="00E65F4E"/>
    <w:rsid w:val="00E66130"/>
    <w:rsid w:val="00E66ECE"/>
    <w:rsid w:val="00E72B5A"/>
    <w:rsid w:val="00E73049"/>
    <w:rsid w:val="00E74626"/>
    <w:rsid w:val="00E74F49"/>
    <w:rsid w:val="00E76DDF"/>
    <w:rsid w:val="00E77A80"/>
    <w:rsid w:val="00E80547"/>
    <w:rsid w:val="00E80986"/>
    <w:rsid w:val="00E82B29"/>
    <w:rsid w:val="00E8508A"/>
    <w:rsid w:val="00E85BDF"/>
    <w:rsid w:val="00E8630B"/>
    <w:rsid w:val="00E8633D"/>
    <w:rsid w:val="00E877BF"/>
    <w:rsid w:val="00E912F7"/>
    <w:rsid w:val="00E91F40"/>
    <w:rsid w:val="00E92D79"/>
    <w:rsid w:val="00E93254"/>
    <w:rsid w:val="00E93E00"/>
    <w:rsid w:val="00E94553"/>
    <w:rsid w:val="00E94A02"/>
    <w:rsid w:val="00E94A63"/>
    <w:rsid w:val="00E94FAF"/>
    <w:rsid w:val="00E94FFD"/>
    <w:rsid w:val="00E95A36"/>
    <w:rsid w:val="00E96C87"/>
    <w:rsid w:val="00E973AA"/>
    <w:rsid w:val="00EA0669"/>
    <w:rsid w:val="00EA1821"/>
    <w:rsid w:val="00EA415F"/>
    <w:rsid w:val="00EA4B41"/>
    <w:rsid w:val="00EB0140"/>
    <w:rsid w:val="00EB08CD"/>
    <w:rsid w:val="00EB274E"/>
    <w:rsid w:val="00EB27C1"/>
    <w:rsid w:val="00EB2F23"/>
    <w:rsid w:val="00EB3431"/>
    <w:rsid w:val="00EB5775"/>
    <w:rsid w:val="00EB7669"/>
    <w:rsid w:val="00EB7999"/>
    <w:rsid w:val="00EC319A"/>
    <w:rsid w:val="00EC4141"/>
    <w:rsid w:val="00EC5E40"/>
    <w:rsid w:val="00EC6FA2"/>
    <w:rsid w:val="00ED0CEC"/>
    <w:rsid w:val="00ED13A2"/>
    <w:rsid w:val="00ED1718"/>
    <w:rsid w:val="00ED34BD"/>
    <w:rsid w:val="00ED3B7F"/>
    <w:rsid w:val="00ED4F01"/>
    <w:rsid w:val="00ED5C5A"/>
    <w:rsid w:val="00ED6952"/>
    <w:rsid w:val="00ED71AA"/>
    <w:rsid w:val="00ED7E12"/>
    <w:rsid w:val="00EE18B9"/>
    <w:rsid w:val="00EE24DC"/>
    <w:rsid w:val="00EE2F39"/>
    <w:rsid w:val="00EE380B"/>
    <w:rsid w:val="00EE7091"/>
    <w:rsid w:val="00EE7299"/>
    <w:rsid w:val="00EE78E0"/>
    <w:rsid w:val="00EE7D0D"/>
    <w:rsid w:val="00EF0C12"/>
    <w:rsid w:val="00EF1F4F"/>
    <w:rsid w:val="00EF2342"/>
    <w:rsid w:val="00EF4ACF"/>
    <w:rsid w:val="00EF4DCD"/>
    <w:rsid w:val="00EF575C"/>
    <w:rsid w:val="00EF5B2E"/>
    <w:rsid w:val="00EF68FE"/>
    <w:rsid w:val="00EF75E1"/>
    <w:rsid w:val="00EF7848"/>
    <w:rsid w:val="00EF7872"/>
    <w:rsid w:val="00F01090"/>
    <w:rsid w:val="00F01256"/>
    <w:rsid w:val="00F017C0"/>
    <w:rsid w:val="00F01A7D"/>
    <w:rsid w:val="00F0220D"/>
    <w:rsid w:val="00F02B8C"/>
    <w:rsid w:val="00F031CA"/>
    <w:rsid w:val="00F05277"/>
    <w:rsid w:val="00F05789"/>
    <w:rsid w:val="00F05A8F"/>
    <w:rsid w:val="00F068DD"/>
    <w:rsid w:val="00F06BA3"/>
    <w:rsid w:val="00F06F8A"/>
    <w:rsid w:val="00F110A1"/>
    <w:rsid w:val="00F11B31"/>
    <w:rsid w:val="00F11D67"/>
    <w:rsid w:val="00F12856"/>
    <w:rsid w:val="00F14141"/>
    <w:rsid w:val="00F142AD"/>
    <w:rsid w:val="00F1459B"/>
    <w:rsid w:val="00F147B9"/>
    <w:rsid w:val="00F151BB"/>
    <w:rsid w:val="00F162C0"/>
    <w:rsid w:val="00F162D3"/>
    <w:rsid w:val="00F16C5B"/>
    <w:rsid w:val="00F22862"/>
    <w:rsid w:val="00F24E5D"/>
    <w:rsid w:val="00F25F04"/>
    <w:rsid w:val="00F2674F"/>
    <w:rsid w:val="00F27C74"/>
    <w:rsid w:val="00F306C4"/>
    <w:rsid w:val="00F33106"/>
    <w:rsid w:val="00F34F01"/>
    <w:rsid w:val="00F35363"/>
    <w:rsid w:val="00F40464"/>
    <w:rsid w:val="00F41EF2"/>
    <w:rsid w:val="00F4292A"/>
    <w:rsid w:val="00F42A54"/>
    <w:rsid w:val="00F43D2E"/>
    <w:rsid w:val="00F46BDA"/>
    <w:rsid w:val="00F46E59"/>
    <w:rsid w:val="00F506A6"/>
    <w:rsid w:val="00F51904"/>
    <w:rsid w:val="00F51AC8"/>
    <w:rsid w:val="00F51BE7"/>
    <w:rsid w:val="00F5517E"/>
    <w:rsid w:val="00F551D1"/>
    <w:rsid w:val="00F56296"/>
    <w:rsid w:val="00F56663"/>
    <w:rsid w:val="00F601B7"/>
    <w:rsid w:val="00F61833"/>
    <w:rsid w:val="00F61B21"/>
    <w:rsid w:val="00F63634"/>
    <w:rsid w:val="00F66305"/>
    <w:rsid w:val="00F669CD"/>
    <w:rsid w:val="00F6748E"/>
    <w:rsid w:val="00F7090A"/>
    <w:rsid w:val="00F7115C"/>
    <w:rsid w:val="00F72475"/>
    <w:rsid w:val="00F7271B"/>
    <w:rsid w:val="00F7339A"/>
    <w:rsid w:val="00F74737"/>
    <w:rsid w:val="00F74E64"/>
    <w:rsid w:val="00F7516D"/>
    <w:rsid w:val="00F75D29"/>
    <w:rsid w:val="00F7701F"/>
    <w:rsid w:val="00F7736D"/>
    <w:rsid w:val="00F82444"/>
    <w:rsid w:val="00F8279A"/>
    <w:rsid w:val="00F829A5"/>
    <w:rsid w:val="00F85243"/>
    <w:rsid w:val="00F86660"/>
    <w:rsid w:val="00F867F4"/>
    <w:rsid w:val="00F868E2"/>
    <w:rsid w:val="00F907FE"/>
    <w:rsid w:val="00F90B23"/>
    <w:rsid w:val="00F92182"/>
    <w:rsid w:val="00F93620"/>
    <w:rsid w:val="00F950C6"/>
    <w:rsid w:val="00FA0922"/>
    <w:rsid w:val="00FA1B67"/>
    <w:rsid w:val="00FA2E22"/>
    <w:rsid w:val="00FA359A"/>
    <w:rsid w:val="00FA52C4"/>
    <w:rsid w:val="00FA5565"/>
    <w:rsid w:val="00FA5C92"/>
    <w:rsid w:val="00FA6BB5"/>
    <w:rsid w:val="00FA6E9D"/>
    <w:rsid w:val="00FA6F08"/>
    <w:rsid w:val="00FA73A2"/>
    <w:rsid w:val="00FA7914"/>
    <w:rsid w:val="00FA79CD"/>
    <w:rsid w:val="00FB0251"/>
    <w:rsid w:val="00FB0388"/>
    <w:rsid w:val="00FB23B2"/>
    <w:rsid w:val="00FB3171"/>
    <w:rsid w:val="00FB37A7"/>
    <w:rsid w:val="00FB4398"/>
    <w:rsid w:val="00FB5433"/>
    <w:rsid w:val="00FC0DAF"/>
    <w:rsid w:val="00FC222B"/>
    <w:rsid w:val="00FC278C"/>
    <w:rsid w:val="00FC33AF"/>
    <w:rsid w:val="00FC4486"/>
    <w:rsid w:val="00FC4A2D"/>
    <w:rsid w:val="00FC4F23"/>
    <w:rsid w:val="00FC5780"/>
    <w:rsid w:val="00FC5B8F"/>
    <w:rsid w:val="00FC5C50"/>
    <w:rsid w:val="00FC5E6F"/>
    <w:rsid w:val="00FC5F43"/>
    <w:rsid w:val="00FC71F7"/>
    <w:rsid w:val="00FC7A3C"/>
    <w:rsid w:val="00FD04F1"/>
    <w:rsid w:val="00FD0959"/>
    <w:rsid w:val="00FD110C"/>
    <w:rsid w:val="00FD170B"/>
    <w:rsid w:val="00FD1821"/>
    <w:rsid w:val="00FD1852"/>
    <w:rsid w:val="00FD1AAE"/>
    <w:rsid w:val="00FD282B"/>
    <w:rsid w:val="00FD2CA1"/>
    <w:rsid w:val="00FD3ED4"/>
    <w:rsid w:val="00FD49BA"/>
    <w:rsid w:val="00FD519B"/>
    <w:rsid w:val="00FE0B3E"/>
    <w:rsid w:val="00FE1C11"/>
    <w:rsid w:val="00FE2CC1"/>
    <w:rsid w:val="00FE300D"/>
    <w:rsid w:val="00FE3AB6"/>
    <w:rsid w:val="00FE3D3C"/>
    <w:rsid w:val="00FE51F5"/>
    <w:rsid w:val="00FE6EFE"/>
    <w:rsid w:val="00FE7A40"/>
    <w:rsid w:val="00FE7F87"/>
    <w:rsid w:val="00FF0B1E"/>
    <w:rsid w:val="00FF20BA"/>
    <w:rsid w:val="00FF29B9"/>
    <w:rsid w:val="00FF2EF4"/>
    <w:rsid w:val="00FF48B0"/>
    <w:rsid w:val="00FF4A03"/>
    <w:rsid w:val="00FF5084"/>
    <w:rsid w:val="00FF6FC2"/>
    <w:rsid w:val="00FF7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68B"/>
    <w:pPr>
      <w:widowControl w:val="0"/>
      <w:suppressAutoHyphens/>
      <w:autoSpaceDE w:val="0"/>
    </w:pPr>
    <w:rPr>
      <w:lang w:eastAsia="ar-SA"/>
    </w:rPr>
  </w:style>
  <w:style w:type="paragraph" w:styleId="1">
    <w:name w:val="heading 1"/>
    <w:basedOn w:val="a"/>
    <w:next w:val="a"/>
    <w:link w:val="10"/>
    <w:uiPriority w:val="99"/>
    <w:qFormat/>
    <w:rsid w:val="001F768B"/>
    <w:pPr>
      <w:keepNext/>
      <w:widowControl/>
      <w:tabs>
        <w:tab w:val="num" w:pos="3180"/>
      </w:tabs>
      <w:autoSpaceDE/>
      <w:ind w:left="72"/>
      <w:jc w:val="both"/>
      <w:outlineLvl w:val="0"/>
    </w:pPr>
    <w:rPr>
      <w:b/>
      <w:bCs/>
      <w:sz w:val="24"/>
      <w:szCs w:val="24"/>
    </w:rPr>
  </w:style>
  <w:style w:type="paragraph" w:styleId="2">
    <w:name w:val="heading 2"/>
    <w:basedOn w:val="a"/>
    <w:next w:val="a"/>
    <w:link w:val="20"/>
    <w:uiPriority w:val="99"/>
    <w:qFormat/>
    <w:rsid w:val="001F768B"/>
    <w:pPr>
      <w:keepNext/>
      <w:widowControl/>
      <w:tabs>
        <w:tab w:val="num" w:pos="3180"/>
      </w:tabs>
      <w:autoSpaceDE/>
      <w:jc w:val="center"/>
      <w:outlineLvl w:val="1"/>
    </w:pPr>
    <w:rPr>
      <w:b/>
      <w:bCs/>
      <w:sz w:val="28"/>
      <w:szCs w:val="28"/>
    </w:rPr>
  </w:style>
  <w:style w:type="paragraph" w:styleId="4">
    <w:name w:val="heading 4"/>
    <w:basedOn w:val="a"/>
    <w:next w:val="a"/>
    <w:link w:val="40"/>
    <w:uiPriority w:val="99"/>
    <w:qFormat/>
    <w:rsid w:val="0055373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0BDA"/>
    <w:rPr>
      <w:rFonts w:ascii="Cambria" w:hAnsi="Cambria" w:cs="Cambria"/>
      <w:b/>
      <w:bCs/>
      <w:kern w:val="32"/>
      <w:sz w:val="32"/>
      <w:szCs w:val="32"/>
      <w:lang w:eastAsia="ar-SA" w:bidi="ar-SA"/>
    </w:rPr>
  </w:style>
  <w:style w:type="character" w:customStyle="1" w:styleId="20">
    <w:name w:val="Заголовок 2 Знак"/>
    <w:basedOn w:val="a0"/>
    <w:link w:val="2"/>
    <w:uiPriority w:val="99"/>
    <w:semiHidden/>
    <w:locked/>
    <w:rsid w:val="00CB0BDA"/>
    <w:rPr>
      <w:rFonts w:ascii="Cambria" w:hAnsi="Cambria" w:cs="Cambria"/>
      <w:b/>
      <w:bCs/>
      <w:i/>
      <w:iCs/>
      <w:sz w:val="28"/>
      <w:szCs w:val="28"/>
      <w:lang w:eastAsia="ar-SA" w:bidi="ar-SA"/>
    </w:rPr>
  </w:style>
  <w:style w:type="character" w:customStyle="1" w:styleId="40">
    <w:name w:val="Заголовок 4 Знак"/>
    <w:basedOn w:val="a0"/>
    <w:link w:val="4"/>
    <w:uiPriority w:val="99"/>
    <w:semiHidden/>
    <w:locked/>
    <w:rsid w:val="00CB0BDA"/>
    <w:rPr>
      <w:rFonts w:ascii="Calibri" w:hAnsi="Calibri" w:cs="Calibri"/>
      <w:b/>
      <w:bCs/>
      <w:sz w:val="28"/>
      <w:szCs w:val="28"/>
      <w:lang w:eastAsia="ar-SA" w:bidi="ar-SA"/>
    </w:rPr>
  </w:style>
  <w:style w:type="character" w:customStyle="1" w:styleId="WW8Num1z0">
    <w:name w:val="WW8Num1z0"/>
    <w:uiPriority w:val="99"/>
    <w:rsid w:val="001F768B"/>
    <w:rPr>
      <w:rFonts w:ascii="Times New Roman" w:hAnsi="Times New Roman" w:cs="Times New Roman"/>
    </w:rPr>
  </w:style>
  <w:style w:type="character" w:customStyle="1" w:styleId="WW8Num2z0">
    <w:name w:val="WW8Num2z0"/>
    <w:uiPriority w:val="99"/>
    <w:rsid w:val="001F768B"/>
    <w:rPr>
      <w:rFonts w:ascii="Times New Roman" w:hAnsi="Times New Roman" w:cs="Times New Roman"/>
    </w:rPr>
  </w:style>
  <w:style w:type="character" w:customStyle="1" w:styleId="Absatz-Standardschriftart">
    <w:name w:val="Absatz-Standardschriftart"/>
    <w:uiPriority w:val="99"/>
    <w:rsid w:val="001F768B"/>
  </w:style>
  <w:style w:type="character" w:customStyle="1" w:styleId="WW-Absatz-Standardschriftart">
    <w:name w:val="WW-Absatz-Standardschriftart"/>
    <w:uiPriority w:val="99"/>
    <w:rsid w:val="001F768B"/>
  </w:style>
  <w:style w:type="character" w:customStyle="1" w:styleId="WW-Absatz-Standardschriftart1">
    <w:name w:val="WW-Absatz-Standardschriftart1"/>
    <w:uiPriority w:val="99"/>
    <w:rsid w:val="001F768B"/>
  </w:style>
  <w:style w:type="character" w:customStyle="1" w:styleId="WW-Absatz-Standardschriftart11">
    <w:name w:val="WW-Absatz-Standardschriftart11"/>
    <w:uiPriority w:val="99"/>
    <w:rsid w:val="001F768B"/>
  </w:style>
  <w:style w:type="character" w:customStyle="1" w:styleId="WW-Absatz-Standardschriftart111">
    <w:name w:val="WW-Absatz-Standardschriftart111"/>
    <w:uiPriority w:val="99"/>
    <w:rsid w:val="001F768B"/>
  </w:style>
  <w:style w:type="character" w:customStyle="1" w:styleId="WW8Num4z1">
    <w:name w:val="WW8Num4z1"/>
    <w:uiPriority w:val="99"/>
    <w:rsid w:val="001F768B"/>
  </w:style>
  <w:style w:type="character" w:customStyle="1" w:styleId="WW8Num5z0">
    <w:name w:val="WW8Num5z0"/>
    <w:uiPriority w:val="99"/>
    <w:rsid w:val="001F768B"/>
    <w:rPr>
      <w:rFonts w:ascii="Symbol" w:hAnsi="Symbol" w:cs="Symbol"/>
    </w:rPr>
  </w:style>
  <w:style w:type="character" w:customStyle="1" w:styleId="WW8Num5z1">
    <w:name w:val="WW8Num5z1"/>
    <w:uiPriority w:val="99"/>
    <w:rsid w:val="001F768B"/>
    <w:rPr>
      <w:rFonts w:ascii="Courier New" w:hAnsi="Courier New" w:cs="Courier New"/>
    </w:rPr>
  </w:style>
  <w:style w:type="character" w:customStyle="1" w:styleId="WW8Num5z2">
    <w:name w:val="WW8Num5z2"/>
    <w:uiPriority w:val="99"/>
    <w:rsid w:val="001F768B"/>
    <w:rPr>
      <w:rFonts w:ascii="Wingdings" w:hAnsi="Wingdings" w:cs="Wingdings"/>
    </w:rPr>
  </w:style>
  <w:style w:type="character" w:customStyle="1" w:styleId="WW8Num6z0">
    <w:name w:val="WW8Num6z0"/>
    <w:uiPriority w:val="99"/>
    <w:rsid w:val="001F768B"/>
    <w:rPr>
      <w:rFonts w:ascii="Times New Roman" w:hAnsi="Times New Roman" w:cs="Times New Roman"/>
    </w:rPr>
  </w:style>
  <w:style w:type="character" w:customStyle="1" w:styleId="WW8Num8z0">
    <w:name w:val="WW8Num8z0"/>
    <w:uiPriority w:val="99"/>
    <w:rsid w:val="001F768B"/>
    <w:rPr>
      <w:rFonts w:ascii="Times New Roman" w:hAnsi="Times New Roman" w:cs="Times New Roman"/>
    </w:rPr>
  </w:style>
  <w:style w:type="character" w:customStyle="1" w:styleId="WW8NumSt1z0">
    <w:name w:val="WW8NumSt1z0"/>
    <w:uiPriority w:val="99"/>
    <w:rsid w:val="001F768B"/>
    <w:rPr>
      <w:rFonts w:ascii="Times New Roman" w:hAnsi="Times New Roman" w:cs="Times New Roman"/>
    </w:rPr>
  </w:style>
  <w:style w:type="character" w:customStyle="1" w:styleId="WW8NumSt5z0">
    <w:name w:val="WW8NumSt5z0"/>
    <w:uiPriority w:val="99"/>
    <w:rsid w:val="001F768B"/>
    <w:rPr>
      <w:rFonts w:ascii="Times New Roman" w:hAnsi="Times New Roman" w:cs="Times New Roman"/>
    </w:rPr>
  </w:style>
  <w:style w:type="character" w:customStyle="1" w:styleId="11">
    <w:name w:val="Основной шрифт абзаца1"/>
    <w:uiPriority w:val="99"/>
    <w:rsid w:val="001F768B"/>
  </w:style>
  <w:style w:type="character" w:styleId="a3">
    <w:name w:val="page number"/>
    <w:basedOn w:val="11"/>
    <w:uiPriority w:val="99"/>
    <w:rsid w:val="001F768B"/>
  </w:style>
  <w:style w:type="character" w:customStyle="1" w:styleId="a4">
    <w:name w:val="Символ нумерации"/>
    <w:uiPriority w:val="99"/>
    <w:rsid w:val="001F768B"/>
  </w:style>
  <w:style w:type="paragraph" w:customStyle="1" w:styleId="a5">
    <w:name w:val="Заголовок"/>
    <w:basedOn w:val="a"/>
    <w:next w:val="a6"/>
    <w:uiPriority w:val="99"/>
    <w:rsid w:val="001F768B"/>
    <w:pPr>
      <w:keepNext/>
      <w:spacing w:before="240" w:after="120"/>
    </w:pPr>
    <w:rPr>
      <w:rFonts w:ascii="Arial" w:hAnsi="Arial" w:cs="Arial"/>
      <w:sz w:val="28"/>
      <w:szCs w:val="28"/>
    </w:rPr>
  </w:style>
  <w:style w:type="paragraph" w:styleId="a6">
    <w:name w:val="Body Text"/>
    <w:basedOn w:val="a"/>
    <w:link w:val="a7"/>
    <w:uiPriority w:val="99"/>
    <w:rsid w:val="001F768B"/>
    <w:pPr>
      <w:spacing w:after="120"/>
    </w:pPr>
  </w:style>
  <w:style w:type="character" w:customStyle="1" w:styleId="a7">
    <w:name w:val="Основной текст Знак"/>
    <w:basedOn w:val="a0"/>
    <w:link w:val="a6"/>
    <w:uiPriority w:val="99"/>
    <w:semiHidden/>
    <w:locked/>
    <w:rsid w:val="00CB0BDA"/>
    <w:rPr>
      <w:sz w:val="20"/>
      <w:szCs w:val="20"/>
      <w:lang w:eastAsia="ar-SA" w:bidi="ar-SA"/>
    </w:rPr>
  </w:style>
  <w:style w:type="paragraph" w:styleId="a8">
    <w:name w:val="List"/>
    <w:basedOn w:val="a6"/>
    <w:uiPriority w:val="99"/>
    <w:rsid w:val="001F768B"/>
  </w:style>
  <w:style w:type="paragraph" w:customStyle="1" w:styleId="12">
    <w:name w:val="Название1"/>
    <w:basedOn w:val="a"/>
    <w:uiPriority w:val="99"/>
    <w:rsid w:val="001F768B"/>
    <w:pPr>
      <w:suppressLineNumbers/>
      <w:spacing w:before="120" w:after="120"/>
    </w:pPr>
    <w:rPr>
      <w:i/>
      <w:iCs/>
      <w:sz w:val="24"/>
      <w:szCs w:val="24"/>
    </w:rPr>
  </w:style>
  <w:style w:type="paragraph" w:customStyle="1" w:styleId="13">
    <w:name w:val="Указатель1"/>
    <w:basedOn w:val="a"/>
    <w:uiPriority w:val="99"/>
    <w:rsid w:val="001F768B"/>
    <w:pPr>
      <w:suppressLineNumbers/>
    </w:pPr>
  </w:style>
  <w:style w:type="paragraph" w:customStyle="1" w:styleId="31">
    <w:name w:val="Основной текст с отступом 31"/>
    <w:basedOn w:val="a"/>
    <w:uiPriority w:val="99"/>
    <w:rsid w:val="001F768B"/>
    <w:pPr>
      <w:widowControl/>
      <w:autoSpaceDE/>
      <w:spacing w:line="360" w:lineRule="auto"/>
      <w:ind w:firstLine="708"/>
      <w:jc w:val="both"/>
    </w:pPr>
    <w:rPr>
      <w:sz w:val="24"/>
      <w:szCs w:val="24"/>
    </w:rPr>
  </w:style>
  <w:style w:type="paragraph" w:customStyle="1" w:styleId="21">
    <w:name w:val="Основной текст 21"/>
    <w:basedOn w:val="a"/>
    <w:uiPriority w:val="99"/>
    <w:rsid w:val="001F768B"/>
    <w:pPr>
      <w:widowControl/>
      <w:overflowPunct w:val="0"/>
      <w:spacing w:line="320" w:lineRule="exact"/>
      <w:ind w:firstLine="720"/>
      <w:jc w:val="both"/>
      <w:textAlignment w:val="baseline"/>
    </w:pPr>
    <w:rPr>
      <w:rFonts w:ascii="Times New Roman CYR" w:hAnsi="Times New Roman CYR" w:cs="Times New Roman CYR"/>
      <w:sz w:val="28"/>
      <w:szCs w:val="28"/>
    </w:rPr>
  </w:style>
  <w:style w:type="paragraph" w:styleId="a9">
    <w:name w:val="Body Text Indent"/>
    <w:basedOn w:val="a"/>
    <w:link w:val="aa"/>
    <w:uiPriority w:val="99"/>
    <w:rsid w:val="001F768B"/>
    <w:pPr>
      <w:spacing w:after="120"/>
      <w:ind w:left="283"/>
    </w:pPr>
  </w:style>
  <w:style w:type="character" w:customStyle="1" w:styleId="aa">
    <w:name w:val="Основной текст с отступом Знак"/>
    <w:basedOn w:val="a0"/>
    <w:link w:val="a9"/>
    <w:uiPriority w:val="99"/>
    <w:locked/>
    <w:rsid w:val="00DE6BDF"/>
    <w:rPr>
      <w:lang w:eastAsia="ar-SA" w:bidi="ar-SA"/>
    </w:rPr>
  </w:style>
  <w:style w:type="paragraph" w:customStyle="1" w:styleId="211">
    <w:name w:val="Основной текст 211"/>
    <w:basedOn w:val="a"/>
    <w:uiPriority w:val="99"/>
    <w:rsid w:val="001F768B"/>
    <w:pPr>
      <w:spacing w:after="120" w:line="480" w:lineRule="auto"/>
    </w:pPr>
  </w:style>
  <w:style w:type="paragraph" w:styleId="ab">
    <w:name w:val="footer"/>
    <w:basedOn w:val="a"/>
    <w:link w:val="ac"/>
    <w:uiPriority w:val="99"/>
    <w:rsid w:val="001F768B"/>
    <w:pPr>
      <w:tabs>
        <w:tab w:val="center" w:pos="4677"/>
        <w:tab w:val="right" w:pos="9355"/>
      </w:tabs>
    </w:pPr>
  </w:style>
  <w:style w:type="character" w:customStyle="1" w:styleId="ac">
    <w:name w:val="Нижний колонтитул Знак"/>
    <w:basedOn w:val="a0"/>
    <w:link w:val="ab"/>
    <w:uiPriority w:val="99"/>
    <w:semiHidden/>
    <w:locked/>
    <w:rsid w:val="00CB0BDA"/>
    <w:rPr>
      <w:sz w:val="20"/>
      <w:szCs w:val="20"/>
      <w:lang w:eastAsia="ar-SA" w:bidi="ar-SA"/>
    </w:rPr>
  </w:style>
  <w:style w:type="paragraph" w:customStyle="1" w:styleId="310">
    <w:name w:val="Основной текст 31"/>
    <w:basedOn w:val="a"/>
    <w:uiPriority w:val="99"/>
    <w:rsid w:val="001F768B"/>
    <w:pPr>
      <w:spacing w:after="120"/>
    </w:pPr>
    <w:rPr>
      <w:sz w:val="16"/>
      <w:szCs w:val="16"/>
    </w:rPr>
  </w:style>
  <w:style w:type="paragraph" w:styleId="ad">
    <w:name w:val="header"/>
    <w:basedOn w:val="a"/>
    <w:link w:val="ae"/>
    <w:uiPriority w:val="99"/>
    <w:rsid w:val="001F768B"/>
    <w:pPr>
      <w:widowControl/>
      <w:tabs>
        <w:tab w:val="center" w:pos="4153"/>
        <w:tab w:val="right" w:pos="8306"/>
      </w:tabs>
      <w:autoSpaceDE/>
    </w:pPr>
  </w:style>
  <w:style w:type="character" w:customStyle="1" w:styleId="ae">
    <w:name w:val="Верхний колонтитул Знак"/>
    <w:basedOn w:val="a0"/>
    <w:link w:val="ad"/>
    <w:uiPriority w:val="99"/>
    <w:locked/>
    <w:rsid w:val="003D2FA0"/>
    <w:rPr>
      <w:lang w:eastAsia="ar-SA" w:bidi="ar-SA"/>
    </w:rPr>
  </w:style>
  <w:style w:type="paragraph" w:customStyle="1" w:styleId="ConsNormal">
    <w:name w:val="ConsNormal"/>
    <w:uiPriority w:val="99"/>
    <w:rsid w:val="001F768B"/>
    <w:pPr>
      <w:widowControl w:val="0"/>
      <w:suppressAutoHyphens/>
      <w:autoSpaceDE w:val="0"/>
      <w:ind w:right="19772" w:firstLine="720"/>
    </w:pPr>
    <w:rPr>
      <w:rFonts w:ascii="Arial" w:hAnsi="Arial" w:cs="Arial"/>
      <w:lang w:eastAsia="ar-SA"/>
    </w:rPr>
  </w:style>
  <w:style w:type="paragraph" w:styleId="af">
    <w:name w:val="Balloon Text"/>
    <w:basedOn w:val="a"/>
    <w:link w:val="af0"/>
    <w:uiPriority w:val="99"/>
    <w:semiHidden/>
    <w:rsid w:val="001F768B"/>
    <w:rPr>
      <w:rFonts w:ascii="Tahoma" w:hAnsi="Tahoma" w:cs="Tahoma"/>
      <w:sz w:val="16"/>
      <w:szCs w:val="16"/>
    </w:rPr>
  </w:style>
  <w:style w:type="character" w:customStyle="1" w:styleId="af0">
    <w:name w:val="Текст выноски Знак"/>
    <w:basedOn w:val="a0"/>
    <w:link w:val="af"/>
    <w:uiPriority w:val="99"/>
    <w:semiHidden/>
    <w:locked/>
    <w:rsid w:val="00CB0BDA"/>
    <w:rPr>
      <w:sz w:val="2"/>
      <w:szCs w:val="2"/>
      <w:lang w:eastAsia="ar-SA" w:bidi="ar-SA"/>
    </w:rPr>
  </w:style>
  <w:style w:type="paragraph" w:customStyle="1" w:styleId="af1">
    <w:name w:val="Содержимое таблицы"/>
    <w:basedOn w:val="a"/>
    <w:uiPriority w:val="99"/>
    <w:rsid w:val="001F768B"/>
    <w:pPr>
      <w:suppressLineNumbers/>
    </w:pPr>
  </w:style>
  <w:style w:type="paragraph" w:customStyle="1" w:styleId="af2">
    <w:name w:val="Заголовок таблицы"/>
    <w:basedOn w:val="af1"/>
    <w:uiPriority w:val="99"/>
    <w:rsid w:val="001F768B"/>
    <w:pPr>
      <w:jc w:val="center"/>
    </w:pPr>
    <w:rPr>
      <w:b/>
      <w:bCs/>
    </w:rPr>
  </w:style>
  <w:style w:type="paragraph" w:customStyle="1" w:styleId="af3">
    <w:name w:val="Содержимое врезки"/>
    <w:basedOn w:val="a6"/>
    <w:uiPriority w:val="99"/>
    <w:rsid w:val="001F768B"/>
  </w:style>
  <w:style w:type="table" w:styleId="af4">
    <w:name w:val="Table Grid"/>
    <w:basedOn w:val="a1"/>
    <w:uiPriority w:val="99"/>
    <w:rsid w:val="00FB5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5373A"/>
    <w:pPr>
      <w:widowControl w:val="0"/>
      <w:autoSpaceDE w:val="0"/>
      <w:autoSpaceDN w:val="0"/>
      <w:adjustRightInd w:val="0"/>
      <w:ind w:firstLine="720"/>
    </w:pPr>
    <w:rPr>
      <w:rFonts w:ascii="Arial" w:hAnsi="Arial" w:cs="Arial"/>
    </w:rPr>
  </w:style>
  <w:style w:type="paragraph" w:styleId="af5">
    <w:name w:val="Normal (Web)"/>
    <w:basedOn w:val="a"/>
    <w:uiPriority w:val="99"/>
    <w:rsid w:val="0055373A"/>
    <w:pPr>
      <w:widowControl/>
      <w:suppressAutoHyphens w:val="0"/>
      <w:autoSpaceDE/>
      <w:spacing w:before="75" w:after="75"/>
    </w:pPr>
    <w:rPr>
      <w:rFonts w:ascii="Times" w:hAnsi="Times" w:cs="Times"/>
      <w:sz w:val="21"/>
      <w:szCs w:val="21"/>
      <w:lang w:eastAsia="ru-RU"/>
    </w:rPr>
  </w:style>
  <w:style w:type="paragraph" w:customStyle="1" w:styleId="af6">
    <w:name w:val="Знак Знак Знак Знак Знак Знак Знак"/>
    <w:basedOn w:val="a"/>
    <w:uiPriority w:val="99"/>
    <w:rsid w:val="007B6745"/>
    <w:pPr>
      <w:widowControl/>
      <w:suppressAutoHyphens w:val="0"/>
      <w:autoSpaceDE/>
    </w:pPr>
    <w:rPr>
      <w:rFonts w:ascii="Verdana" w:hAnsi="Verdana" w:cs="Verdana"/>
      <w:lang w:val="en-US" w:eastAsia="en-US"/>
    </w:rPr>
  </w:style>
  <w:style w:type="paragraph" w:customStyle="1" w:styleId="af7">
    <w:name w:val="Знак"/>
    <w:basedOn w:val="a"/>
    <w:uiPriority w:val="99"/>
    <w:rsid w:val="00E80986"/>
    <w:pPr>
      <w:widowControl/>
      <w:suppressAutoHyphens w:val="0"/>
      <w:autoSpaceDE/>
    </w:pPr>
    <w:rPr>
      <w:rFonts w:ascii="Verdana" w:hAnsi="Verdana" w:cs="Verdana"/>
      <w:lang w:val="en-US" w:eastAsia="en-US"/>
    </w:rPr>
  </w:style>
  <w:style w:type="paragraph" w:customStyle="1" w:styleId="14">
    <w:name w:val="Знак1"/>
    <w:basedOn w:val="a"/>
    <w:uiPriority w:val="99"/>
    <w:rsid w:val="00D42C3B"/>
    <w:pPr>
      <w:widowControl/>
      <w:suppressAutoHyphens w:val="0"/>
      <w:autoSpaceDE/>
    </w:pPr>
    <w:rPr>
      <w:rFonts w:ascii="Verdana" w:hAnsi="Verdana" w:cs="Verdana"/>
      <w:lang w:val="en-US" w:eastAsia="en-US"/>
    </w:rPr>
  </w:style>
  <w:style w:type="paragraph" w:customStyle="1" w:styleId="af8">
    <w:name w:val="Знак Знак Знак"/>
    <w:basedOn w:val="a"/>
    <w:uiPriority w:val="99"/>
    <w:rsid w:val="00621C0B"/>
    <w:pPr>
      <w:widowControl/>
      <w:suppressAutoHyphens w:val="0"/>
      <w:autoSpaceDE/>
      <w:spacing w:after="160" w:line="240" w:lineRule="exact"/>
    </w:pPr>
    <w:rPr>
      <w:rFonts w:ascii="Verdana" w:hAnsi="Verdana" w:cs="Verdana"/>
      <w:lang w:val="en-US" w:eastAsia="en-US"/>
    </w:rPr>
  </w:style>
  <w:style w:type="paragraph" w:styleId="22">
    <w:name w:val="Body Text Indent 2"/>
    <w:basedOn w:val="a"/>
    <w:link w:val="23"/>
    <w:uiPriority w:val="99"/>
    <w:rsid w:val="00E14DFC"/>
    <w:pPr>
      <w:spacing w:after="120" w:line="480" w:lineRule="auto"/>
      <w:ind w:left="283"/>
    </w:pPr>
  </w:style>
  <w:style w:type="character" w:customStyle="1" w:styleId="23">
    <w:name w:val="Основной текст с отступом 2 Знак"/>
    <w:basedOn w:val="a0"/>
    <w:link w:val="22"/>
    <w:uiPriority w:val="99"/>
    <w:semiHidden/>
    <w:locked/>
    <w:rsid w:val="00CB0BDA"/>
    <w:rPr>
      <w:sz w:val="20"/>
      <w:szCs w:val="20"/>
      <w:lang w:eastAsia="ar-SA" w:bidi="ar-SA"/>
    </w:rPr>
  </w:style>
  <w:style w:type="paragraph" w:customStyle="1" w:styleId="110">
    <w:name w:val="Знак11"/>
    <w:basedOn w:val="a"/>
    <w:uiPriority w:val="99"/>
    <w:rsid w:val="00E14DFC"/>
    <w:pPr>
      <w:widowControl/>
      <w:suppressAutoHyphens w:val="0"/>
      <w:autoSpaceDE/>
    </w:pPr>
    <w:rPr>
      <w:rFonts w:ascii="Verdana" w:hAnsi="Verdana" w:cs="Verdana"/>
      <w:lang w:val="en-US" w:eastAsia="en-US"/>
    </w:rPr>
  </w:style>
  <w:style w:type="paragraph" w:customStyle="1" w:styleId="24">
    <w:name w:val="Знак2"/>
    <w:basedOn w:val="a"/>
    <w:uiPriority w:val="99"/>
    <w:rsid w:val="00EE2F39"/>
    <w:pPr>
      <w:widowControl/>
      <w:suppressAutoHyphens w:val="0"/>
      <w:autoSpaceDE/>
    </w:pPr>
    <w:rPr>
      <w:rFonts w:ascii="Verdana" w:hAnsi="Verdana" w:cs="Verdana"/>
      <w:lang w:val="en-US" w:eastAsia="en-US"/>
    </w:rPr>
  </w:style>
  <w:style w:type="paragraph" w:customStyle="1" w:styleId="40address">
    <w:name w:val="40 address"/>
    <w:basedOn w:val="a"/>
    <w:uiPriority w:val="99"/>
    <w:rsid w:val="006B2FFE"/>
    <w:pPr>
      <w:widowControl/>
      <w:suppressAutoHyphens w:val="0"/>
      <w:autoSpaceDE/>
      <w:spacing w:line="360" w:lineRule="auto"/>
      <w:ind w:firstLine="709"/>
      <w:jc w:val="both"/>
    </w:pPr>
    <w:rPr>
      <w:sz w:val="28"/>
      <w:szCs w:val="28"/>
      <w:lang w:eastAsia="ru-RU"/>
    </w:rPr>
  </w:style>
  <w:style w:type="paragraph" w:styleId="25">
    <w:name w:val="Body Text 2"/>
    <w:basedOn w:val="a"/>
    <w:link w:val="26"/>
    <w:uiPriority w:val="99"/>
    <w:rsid w:val="00E80547"/>
    <w:pPr>
      <w:spacing w:after="120" w:line="480" w:lineRule="auto"/>
    </w:pPr>
  </w:style>
  <w:style w:type="character" w:customStyle="1" w:styleId="26">
    <w:name w:val="Основной текст 2 Знак"/>
    <w:basedOn w:val="a0"/>
    <w:link w:val="25"/>
    <w:uiPriority w:val="99"/>
    <w:locked/>
    <w:rsid w:val="00F33106"/>
    <w:rPr>
      <w:lang w:val="ru-RU" w:eastAsia="ar-SA" w:bidi="ar-SA"/>
    </w:rPr>
  </w:style>
  <w:style w:type="paragraph" w:customStyle="1" w:styleId="15">
    <w:name w:val="Знак Знак Знак Знак Знак Знак Знак1"/>
    <w:basedOn w:val="a"/>
    <w:uiPriority w:val="99"/>
    <w:rsid w:val="00FA73A2"/>
    <w:pPr>
      <w:widowControl/>
      <w:suppressAutoHyphens w:val="0"/>
      <w:autoSpaceDE/>
    </w:pPr>
    <w:rPr>
      <w:rFonts w:ascii="Verdana" w:hAnsi="Verdana" w:cs="Verdana"/>
      <w:lang w:val="en-US" w:eastAsia="en-US"/>
    </w:rPr>
  </w:style>
  <w:style w:type="paragraph" w:customStyle="1" w:styleId="ConsPlusTitle">
    <w:name w:val="ConsPlusTitle"/>
    <w:rsid w:val="00552281"/>
    <w:pPr>
      <w:widowControl w:val="0"/>
      <w:autoSpaceDE w:val="0"/>
      <w:autoSpaceDN w:val="0"/>
      <w:adjustRightInd w:val="0"/>
    </w:pPr>
    <w:rPr>
      <w:b/>
      <w:bCs/>
      <w:sz w:val="24"/>
      <w:szCs w:val="24"/>
    </w:rPr>
  </w:style>
  <w:style w:type="paragraph" w:customStyle="1" w:styleId="af9">
    <w:name w:val="Знак Знак Знак Знак"/>
    <w:basedOn w:val="a"/>
    <w:uiPriority w:val="99"/>
    <w:rsid w:val="00552281"/>
    <w:pPr>
      <w:widowControl/>
      <w:suppressAutoHyphens w:val="0"/>
      <w:autoSpaceDE/>
      <w:spacing w:after="160" w:line="240" w:lineRule="exact"/>
    </w:pPr>
    <w:rPr>
      <w:rFonts w:ascii="Verdana" w:hAnsi="Verdana" w:cs="Verdana"/>
      <w:sz w:val="24"/>
      <w:szCs w:val="24"/>
      <w:lang w:val="en-US" w:eastAsia="en-US"/>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uiPriority w:val="99"/>
    <w:rsid w:val="0082445A"/>
    <w:pPr>
      <w:widowControl/>
      <w:suppressAutoHyphens w:val="0"/>
      <w:autoSpaceDE/>
    </w:pPr>
    <w:rPr>
      <w:rFonts w:ascii="Verdana" w:hAnsi="Verdana" w:cs="Verdana"/>
      <w:lang w:val="en-US" w:eastAsia="en-US"/>
    </w:rPr>
  </w:style>
  <w:style w:type="paragraph" w:styleId="afa">
    <w:name w:val="No Spacing"/>
    <w:uiPriority w:val="99"/>
    <w:qFormat/>
    <w:rsid w:val="00036227"/>
    <w:rPr>
      <w:rFonts w:ascii="Calibri" w:hAnsi="Calibri" w:cs="Calibri"/>
      <w:sz w:val="22"/>
      <w:szCs w:val="22"/>
      <w:lang w:eastAsia="en-US"/>
    </w:rPr>
  </w:style>
  <w:style w:type="paragraph" w:customStyle="1" w:styleId="Standard">
    <w:name w:val="Standard"/>
    <w:uiPriority w:val="99"/>
    <w:rsid w:val="001F3326"/>
    <w:pPr>
      <w:widowControl w:val="0"/>
      <w:suppressAutoHyphens/>
      <w:autoSpaceDN w:val="0"/>
      <w:textAlignment w:val="baseline"/>
    </w:pPr>
    <w:rPr>
      <w:rFonts w:ascii="Arial" w:eastAsia="Arial Unicode MS" w:hAnsi="Arial" w:cs="Arial"/>
      <w:kern w:val="3"/>
      <w:sz w:val="24"/>
      <w:szCs w:val="24"/>
    </w:rPr>
  </w:style>
  <w:style w:type="character" w:customStyle="1" w:styleId="afb">
    <w:name w:val="Знак Знак"/>
    <w:uiPriority w:val="99"/>
    <w:locked/>
    <w:rsid w:val="004720C0"/>
    <w:rPr>
      <w:lang w:val="ru-RU" w:eastAsia="ar-SA" w:bidi="ar-SA"/>
    </w:rPr>
  </w:style>
  <w:style w:type="character" w:customStyle="1" w:styleId="FontStyle298">
    <w:name w:val="Font Style298"/>
    <w:uiPriority w:val="99"/>
    <w:rsid w:val="000141C6"/>
    <w:rPr>
      <w:rFonts w:ascii="Times New Roman" w:hAnsi="Times New Roman" w:cs="Times New Roman"/>
      <w:b/>
      <w:bCs/>
      <w:sz w:val="24"/>
      <w:szCs w:val="24"/>
    </w:rPr>
  </w:style>
  <w:style w:type="character" w:customStyle="1" w:styleId="FontStyle299">
    <w:name w:val="Font Style299"/>
    <w:uiPriority w:val="99"/>
    <w:rsid w:val="000141C6"/>
    <w:rPr>
      <w:rFonts w:ascii="Times New Roman" w:hAnsi="Times New Roman" w:cs="Times New Roman"/>
      <w:sz w:val="24"/>
      <w:szCs w:val="24"/>
    </w:rPr>
  </w:style>
  <w:style w:type="paragraph" w:customStyle="1" w:styleId="Style176">
    <w:name w:val="Style176"/>
    <w:basedOn w:val="a"/>
    <w:uiPriority w:val="99"/>
    <w:rsid w:val="000141C6"/>
    <w:pPr>
      <w:suppressAutoHyphens w:val="0"/>
      <w:autoSpaceDN w:val="0"/>
      <w:adjustRightInd w:val="0"/>
      <w:spacing w:line="302" w:lineRule="exact"/>
      <w:ind w:firstLine="672"/>
      <w:jc w:val="both"/>
    </w:pPr>
    <w:rPr>
      <w:sz w:val="24"/>
      <w:szCs w:val="24"/>
      <w:lang w:eastAsia="ru-RU"/>
    </w:rPr>
  </w:style>
  <w:style w:type="paragraph" w:customStyle="1" w:styleId="Style146">
    <w:name w:val="Style146"/>
    <w:basedOn w:val="a"/>
    <w:uiPriority w:val="99"/>
    <w:rsid w:val="00DB63C2"/>
    <w:pPr>
      <w:suppressAutoHyphens w:val="0"/>
      <w:autoSpaceDN w:val="0"/>
      <w:adjustRightInd w:val="0"/>
      <w:spacing w:line="302" w:lineRule="exact"/>
      <w:ind w:firstLine="691"/>
      <w:jc w:val="both"/>
    </w:pPr>
    <w:rPr>
      <w:sz w:val="24"/>
      <w:szCs w:val="24"/>
      <w:lang w:eastAsia="ru-RU"/>
    </w:rPr>
  </w:style>
  <w:style w:type="paragraph" w:customStyle="1" w:styleId="Style160">
    <w:name w:val="Style160"/>
    <w:basedOn w:val="a"/>
    <w:uiPriority w:val="99"/>
    <w:rsid w:val="006D7233"/>
    <w:pPr>
      <w:suppressAutoHyphens w:val="0"/>
      <w:autoSpaceDN w:val="0"/>
      <w:adjustRightInd w:val="0"/>
      <w:spacing w:line="302" w:lineRule="exact"/>
      <w:jc w:val="both"/>
    </w:pPr>
    <w:rPr>
      <w:sz w:val="24"/>
      <w:szCs w:val="24"/>
      <w:lang w:eastAsia="ru-RU"/>
    </w:rPr>
  </w:style>
  <w:style w:type="paragraph" w:customStyle="1" w:styleId="Style161">
    <w:name w:val="Style161"/>
    <w:basedOn w:val="a"/>
    <w:uiPriority w:val="99"/>
    <w:rsid w:val="0057480B"/>
    <w:pPr>
      <w:suppressAutoHyphens w:val="0"/>
      <w:autoSpaceDN w:val="0"/>
      <w:adjustRightInd w:val="0"/>
    </w:pPr>
    <w:rPr>
      <w:sz w:val="24"/>
      <w:szCs w:val="24"/>
      <w:lang w:eastAsia="ru-RU"/>
    </w:rPr>
  </w:style>
  <w:style w:type="paragraph" w:customStyle="1" w:styleId="Style129">
    <w:name w:val="Style129"/>
    <w:basedOn w:val="a"/>
    <w:uiPriority w:val="99"/>
    <w:rsid w:val="0057480B"/>
    <w:pPr>
      <w:suppressAutoHyphens w:val="0"/>
      <w:autoSpaceDN w:val="0"/>
      <w:adjustRightInd w:val="0"/>
      <w:spacing w:line="305" w:lineRule="exact"/>
      <w:ind w:firstLine="682"/>
      <w:jc w:val="both"/>
    </w:pPr>
    <w:rPr>
      <w:sz w:val="24"/>
      <w:szCs w:val="24"/>
      <w:lang w:eastAsia="ru-RU"/>
    </w:rPr>
  </w:style>
  <w:style w:type="character" w:customStyle="1" w:styleId="17">
    <w:name w:val="Знак Знак1"/>
    <w:uiPriority w:val="99"/>
    <w:rsid w:val="002D7169"/>
    <w:rPr>
      <w:lang w:val="ru-RU" w:eastAsia="ru-RU"/>
    </w:rPr>
  </w:style>
  <w:style w:type="character" w:styleId="afc">
    <w:name w:val="Strong"/>
    <w:uiPriority w:val="22"/>
    <w:qFormat/>
    <w:locked/>
    <w:rsid w:val="003415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68B"/>
    <w:pPr>
      <w:widowControl w:val="0"/>
      <w:suppressAutoHyphens/>
      <w:autoSpaceDE w:val="0"/>
    </w:pPr>
    <w:rPr>
      <w:lang w:eastAsia="ar-SA"/>
    </w:rPr>
  </w:style>
  <w:style w:type="paragraph" w:styleId="1">
    <w:name w:val="heading 1"/>
    <w:basedOn w:val="a"/>
    <w:next w:val="a"/>
    <w:link w:val="10"/>
    <w:uiPriority w:val="99"/>
    <w:qFormat/>
    <w:rsid w:val="001F768B"/>
    <w:pPr>
      <w:keepNext/>
      <w:widowControl/>
      <w:tabs>
        <w:tab w:val="num" w:pos="3180"/>
      </w:tabs>
      <w:autoSpaceDE/>
      <w:ind w:left="72"/>
      <w:jc w:val="both"/>
      <w:outlineLvl w:val="0"/>
    </w:pPr>
    <w:rPr>
      <w:b/>
      <w:bCs/>
      <w:sz w:val="24"/>
      <w:szCs w:val="24"/>
    </w:rPr>
  </w:style>
  <w:style w:type="paragraph" w:styleId="2">
    <w:name w:val="heading 2"/>
    <w:basedOn w:val="a"/>
    <w:next w:val="a"/>
    <w:link w:val="20"/>
    <w:uiPriority w:val="99"/>
    <w:qFormat/>
    <w:rsid w:val="001F768B"/>
    <w:pPr>
      <w:keepNext/>
      <w:widowControl/>
      <w:tabs>
        <w:tab w:val="num" w:pos="3180"/>
      </w:tabs>
      <w:autoSpaceDE/>
      <w:jc w:val="center"/>
      <w:outlineLvl w:val="1"/>
    </w:pPr>
    <w:rPr>
      <w:b/>
      <w:bCs/>
      <w:sz w:val="28"/>
      <w:szCs w:val="28"/>
    </w:rPr>
  </w:style>
  <w:style w:type="paragraph" w:styleId="4">
    <w:name w:val="heading 4"/>
    <w:basedOn w:val="a"/>
    <w:next w:val="a"/>
    <w:link w:val="40"/>
    <w:uiPriority w:val="99"/>
    <w:qFormat/>
    <w:rsid w:val="0055373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0BDA"/>
    <w:rPr>
      <w:rFonts w:ascii="Cambria" w:hAnsi="Cambria" w:cs="Cambria"/>
      <w:b/>
      <w:bCs/>
      <w:kern w:val="32"/>
      <w:sz w:val="32"/>
      <w:szCs w:val="32"/>
      <w:lang w:eastAsia="ar-SA" w:bidi="ar-SA"/>
    </w:rPr>
  </w:style>
  <w:style w:type="character" w:customStyle="1" w:styleId="20">
    <w:name w:val="Заголовок 2 Знак"/>
    <w:basedOn w:val="a0"/>
    <w:link w:val="2"/>
    <w:uiPriority w:val="99"/>
    <w:semiHidden/>
    <w:locked/>
    <w:rsid w:val="00CB0BDA"/>
    <w:rPr>
      <w:rFonts w:ascii="Cambria" w:hAnsi="Cambria" w:cs="Cambria"/>
      <w:b/>
      <w:bCs/>
      <w:i/>
      <w:iCs/>
      <w:sz w:val="28"/>
      <w:szCs w:val="28"/>
      <w:lang w:eastAsia="ar-SA" w:bidi="ar-SA"/>
    </w:rPr>
  </w:style>
  <w:style w:type="character" w:customStyle="1" w:styleId="40">
    <w:name w:val="Заголовок 4 Знак"/>
    <w:basedOn w:val="a0"/>
    <w:link w:val="4"/>
    <w:uiPriority w:val="99"/>
    <w:semiHidden/>
    <w:locked/>
    <w:rsid w:val="00CB0BDA"/>
    <w:rPr>
      <w:rFonts w:ascii="Calibri" w:hAnsi="Calibri" w:cs="Calibri"/>
      <w:b/>
      <w:bCs/>
      <w:sz w:val="28"/>
      <w:szCs w:val="28"/>
      <w:lang w:eastAsia="ar-SA" w:bidi="ar-SA"/>
    </w:rPr>
  </w:style>
  <w:style w:type="character" w:customStyle="1" w:styleId="WW8Num1z0">
    <w:name w:val="WW8Num1z0"/>
    <w:uiPriority w:val="99"/>
    <w:rsid w:val="001F768B"/>
    <w:rPr>
      <w:rFonts w:ascii="Times New Roman" w:hAnsi="Times New Roman" w:cs="Times New Roman"/>
    </w:rPr>
  </w:style>
  <w:style w:type="character" w:customStyle="1" w:styleId="WW8Num2z0">
    <w:name w:val="WW8Num2z0"/>
    <w:uiPriority w:val="99"/>
    <w:rsid w:val="001F768B"/>
    <w:rPr>
      <w:rFonts w:ascii="Times New Roman" w:hAnsi="Times New Roman" w:cs="Times New Roman"/>
    </w:rPr>
  </w:style>
  <w:style w:type="character" w:customStyle="1" w:styleId="Absatz-Standardschriftart">
    <w:name w:val="Absatz-Standardschriftart"/>
    <w:uiPriority w:val="99"/>
    <w:rsid w:val="001F768B"/>
  </w:style>
  <w:style w:type="character" w:customStyle="1" w:styleId="WW-Absatz-Standardschriftart">
    <w:name w:val="WW-Absatz-Standardschriftart"/>
    <w:uiPriority w:val="99"/>
    <w:rsid w:val="001F768B"/>
  </w:style>
  <w:style w:type="character" w:customStyle="1" w:styleId="WW-Absatz-Standardschriftart1">
    <w:name w:val="WW-Absatz-Standardschriftart1"/>
    <w:uiPriority w:val="99"/>
    <w:rsid w:val="001F768B"/>
  </w:style>
  <w:style w:type="character" w:customStyle="1" w:styleId="WW-Absatz-Standardschriftart11">
    <w:name w:val="WW-Absatz-Standardschriftart11"/>
    <w:uiPriority w:val="99"/>
    <w:rsid w:val="001F768B"/>
  </w:style>
  <w:style w:type="character" w:customStyle="1" w:styleId="WW-Absatz-Standardschriftart111">
    <w:name w:val="WW-Absatz-Standardschriftart111"/>
    <w:uiPriority w:val="99"/>
    <w:rsid w:val="001F768B"/>
  </w:style>
  <w:style w:type="character" w:customStyle="1" w:styleId="WW8Num4z1">
    <w:name w:val="WW8Num4z1"/>
    <w:uiPriority w:val="99"/>
    <w:rsid w:val="001F768B"/>
  </w:style>
  <w:style w:type="character" w:customStyle="1" w:styleId="WW8Num5z0">
    <w:name w:val="WW8Num5z0"/>
    <w:uiPriority w:val="99"/>
    <w:rsid w:val="001F768B"/>
    <w:rPr>
      <w:rFonts w:ascii="Symbol" w:hAnsi="Symbol" w:cs="Symbol"/>
    </w:rPr>
  </w:style>
  <w:style w:type="character" w:customStyle="1" w:styleId="WW8Num5z1">
    <w:name w:val="WW8Num5z1"/>
    <w:uiPriority w:val="99"/>
    <w:rsid w:val="001F768B"/>
    <w:rPr>
      <w:rFonts w:ascii="Courier New" w:hAnsi="Courier New" w:cs="Courier New"/>
    </w:rPr>
  </w:style>
  <w:style w:type="character" w:customStyle="1" w:styleId="WW8Num5z2">
    <w:name w:val="WW8Num5z2"/>
    <w:uiPriority w:val="99"/>
    <w:rsid w:val="001F768B"/>
    <w:rPr>
      <w:rFonts w:ascii="Wingdings" w:hAnsi="Wingdings" w:cs="Wingdings"/>
    </w:rPr>
  </w:style>
  <w:style w:type="character" w:customStyle="1" w:styleId="WW8Num6z0">
    <w:name w:val="WW8Num6z0"/>
    <w:uiPriority w:val="99"/>
    <w:rsid w:val="001F768B"/>
    <w:rPr>
      <w:rFonts w:ascii="Times New Roman" w:hAnsi="Times New Roman" w:cs="Times New Roman"/>
    </w:rPr>
  </w:style>
  <w:style w:type="character" w:customStyle="1" w:styleId="WW8Num8z0">
    <w:name w:val="WW8Num8z0"/>
    <w:uiPriority w:val="99"/>
    <w:rsid w:val="001F768B"/>
    <w:rPr>
      <w:rFonts w:ascii="Times New Roman" w:hAnsi="Times New Roman" w:cs="Times New Roman"/>
    </w:rPr>
  </w:style>
  <w:style w:type="character" w:customStyle="1" w:styleId="WW8NumSt1z0">
    <w:name w:val="WW8NumSt1z0"/>
    <w:uiPriority w:val="99"/>
    <w:rsid w:val="001F768B"/>
    <w:rPr>
      <w:rFonts w:ascii="Times New Roman" w:hAnsi="Times New Roman" w:cs="Times New Roman"/>
    </w:rPr>
  </w:style>
  <w:style w:type="character" w:customStyle="1" w:styleId="WW8NumSt5z0">
    <w:name w:val="WW8NumSt5z0"/>
    <w:uiPriority w:val="99"/>
    <w:rsid w:val="001F768B"/>
    <w:rPr>
      <w:rFonts w:ascii="Times New Roman" w:hAnsi="Times New Roman" w:cs="Times New Roman"/>
    </w:rPr>
  </w:style>
  <w:style w:type="character" w:customStyle="1" w:styleId="11">
    <w:name w:val="Основной шрифт абзаца1"/>
    <w:uiPriority w:val="99"/>
    <w:rsid w:val="001F768B"/>
  </w:style>
  <w:style w:type="character" w:styleId="a3">
    <w:name w:val="page number"/>
    <w:basedOn w:val="11"/>
    <w:uiPriority w:val="99"/>
    <w:rsid w:val="001F768B"/>
  </w:style>
  <w:style w:type="character" w:customStyle="1" w:styleId="a4">
    <w:name w:val="Символ нумерации"/>
    <w:uiPriority w:val="99"/>
    <w:rsid w:val="001F768B"/>
  </w:style>
  <w:style w:type="paragraph" w:customStyle="1" w:styleId="a5">
    <w:name w:val="Заголовок"/>
    <w:basedOn w:val="a"/>
    <w:next w:val="a6"/>
    <w:uiPriority w:val="99"/>
    <w:rsid w:val="001F768B"/>
    <w:pPr>
      <w:keepNext/>
      <w:spacing w:before="240" w:after="120"/>
    </w:pPr>
    <w:rPr>
      <w:rFonts w:ascii="Arial" w:hAnsi="Arial" w:cs="Arial"/>
      <w:sz w:val="28"/>
      <w:szCs w:val="28"/>
    </w:rPr>
  </w:style>
  <w:style w:type="paragraph" w:styleId="a6">
    <w:name w:val="Body Text"/>
    <w:basedOn w:val="a"/>
    <w:link w:val="a7"/>
    <w:uiPriority w:val="99"/>
    <w:rsid w:val="001F768B"/>
    <w:pPr>
      <w:spacing w:after="120"/>
    </w:pPr>
  </w:style>
  <w:style w:type="character" w:customStyle="1" w:styleId="a7">
    <w:name w:val="Основной текст Знак"/>
    <w:basedOn w:val="a0"/>
    <w:link w:val="a6"/>
    <w:uiPriority w:val="99"/>
    <w:semiHidden/>
    <w:locked/>
    <w:rsid w:val="00CB0BDA"/>
    <w:rPr>
      <w:sz w:val="20"/>
      <w:szCs w:val="20"/>
      <w:lang w:eastAsia="ar-SA" w:bidi="ar-SA"/>
    </w:rPr>
  </w:style>
  <w:style w:type="paragraph" w:styleId="a8">
    <w:name w:val="List"/>
    <w:basedOn w:val="a6"/>
    <w:uiPriority w:val="99"/>
    <w:rsid w:val="001F768B"/>
  </w:style>
  <w:style w:type="paragraph" w:customStyle="1" w:styleId="12">
    <w:name w:val="Название1"/>
    <w:basedOn w:val="a"/>
    <w:uiPriority w:val="99"/>
    <w:rsid w:val="001F768B"/>
    <w:pPr>
      <w:suppressLineNumbers/>
      <w:spacing w:before="120" w:after="120"/>
    </w:pPr>
    <w:rPr>
      <w:i/>
      <w:iCs/>
      <w:sz w:val="24"/>
      <w:szCs w:val="24"/>
    </w:rPr>
  </w:style>
  <w:style w:type="paragraph" w:customStyle="1" w:styleId="13">
    <w:name w:val="Указатель1"/>
    <w:basedOn w:val="a"/>
    <w:uiPriority w:val="99"/>
    <w:rsid w:val="001F768B"/>
    <w:pPr>
      <w:suppressLineNumbers/>
    </w:pPr>
  </w:style>
  <w:style w:type="paragraph" w:customStyle="1" w:styleId="31">
    <w:name w:val="Основной текст с отступом 31"/>
    <w:basedOn w:val="a"/>
    <w:uiPriority w:val="99"/>
    <w:rsid w:val="001F768B"/>
    <w:pPr>
      <w:widowControl/>
      <w:autoSpaceDE/>
      <w:spacing w:line="360" w:lineRule="auto"/>
      <w:ind w:firstLine="708"/>
      <w:jc w:val="both"/>
    </w:pPr>
    <w:rPr>
      <w:sz w:val="24"/>
      <w:szCs w:val="24"/>
    </w:rPr>
  </w:style>
  <w:style w:type="paragraph" w:customStyle="1" w:styleId="21">
    <w:name w:val="Основной текст 21"/>
    <w:basedOn w:val="a"/>
    <w:uiPriority w:val="99"/>
    <w:rsid w:val="001F768B"/>
    <w:pPr>
      <w:widowControl/>
      <w:overflowPunct w:val="0"/>
      <w:spacing w:line="320" w:lineRule="exact"/>
      <w:ind w:firstLine="720"/>
      <w:jc w:val="both"/>
      <w:textAlignment w:val="baseline"/>
    </w:pPr>
    <w:rPr>
      <w:rFonts w:ascii="Times New Roman CYR" w:hAnsi="Times New Roman CYR" w:cs="Times New Roman CYR"/>
      <w:sz w:val="28"/>
      <w:szCs w:val="28"/>
    </w:rPr>
  </w:style>
  <w:style w:type="paragraph" w:styleId="a9">
    <w:name w:val="Body Text Indent"/>
    <w:basedOn w:val="a"/>
    <w:link w:val="aa"/>
    <w:uiPriority w:val="99"/>
    <w:rsid w:val="001F768B"/>
    <w:pPr>
      <w:spacing w:after="120"/>
      <w:ind w:left="283"/>
    </w:pPr>
  </w:style>
  <w:style w:type="character" w:customStyle="1" w:styleId="aa">
    <w:name w:val="Основной текст с отступом Знак"/>
    <w:basedOn w:val="a0"/>
    <w:link w:val="a9"/>
    <w:uiPriority w:val="99"/>
    <w:locked/>
    <w:rsid w:val="00DE6BDF"/>
    <w:rPr>
      <w:lang w:eastAsia="ar-SA" w:bidi="ar-SA"/>
    </w:rPr>
  </w:style>
  <w:style w:type="paragraph" w:customStyle="1" w:styleId="211">
    <w:name w:val="Основной текст 211"/>
    <w:basedOn w:val="a"/>
    <w:uiPriority w:val="99"/>
    <w:rsid w:val="001F768B"/>
    <w:pPr>
      <w:spacing w:after="120" w:line="480" w:lineRule="auto"/>
    </w:pPr>
  </w:style>
  <w:style w:type="paragraph" w:styleId="ab">
    <w:name w:val="footer"/>
    <w:basedOn w:val="a"/>
    <w:link w:val="ac"/>
    <w:uiPriority w:val="99"/>
    <w:rsid w:val="001F768B"/>
    <w:pPr>
      <w:tabs>
        <w:tab w:val="center" w:pos="4677"/>
        <w:tab w:val="right" w:pos="9355"/>
      </w:tabs>
    </w:pPr>
  </w:style>
  <w:style w:type="character" w:customStyle="1" w:styleId="ac">
    <w:name w:val="Нижний колонтитул Знак"/>
    <w:basedOn w:val="a0"/>
    <w:link w:val="ab"/>
    <w:uiPriority w:val="99"/>
    <w:semiHidden/>
    <w:locked/>
    <w:rsid w:val="00CB0BDA"/>
    <w:rPr>
      <w:sz w:val="20"/>
      <w:szCs w:val="20"/>
      <w:lang w:eastAsia="ar-SA" w:bidi="ar-SA"/>
    </w:rPr>
  </w:style>
  <w:style w:type="paragraph" w:customStyle="1" w:styleId="310">
    <w:name w:val="Основной текст 31"/>
    <w:basedOn w:val="a"/>
    <w:uiPriority w:val="99"/>
    <w:rsid w:val="001F768B"/>
    <w:pPr>
      <w:spacing w:after="120"/>
    </w:pPr>
    <w:rPr>
      <w:sz w:val="16"/>
      <w:szCs w:val="16"/>
    </w:rPr>
  </w:style>
  <w:style w:type="paragraph" w:styleId="ad">
    <w:name w:val="header"/>
    <w:basedOn w:val="a"/>
    <w:link w:val="ae"/>
    <w:uiPriority w:val="99"/>
    <w:rsid w:val="001F768B"/>
    <w:pPr>
      <w:widowControl/>
      <w:tabs>
        <w:tab w:val="center" w:pos="4153"/>
        <w:tab w:val="right" w:pos="8306"/>
      </w:tabs>
      <w:autoSpaceDE/>
    </w:pPr>
  </w:style>
  <w:style w:type="character" w:customStyle="1" w:styleId="ae">
    <w:name w:val="Верхний колонтитул Знак"/>
    <w:basedOn w:val="a0"/>
    <w:link w:val="ad"/>
    <w:uiPriority w:val="99"/>
    <w:locked/>
    <w:rsid w:val="003D2FA0"/>
    <w:rPr>
      <w:lang w:eastAsia="ar-SA" w:bidi="ar-SA"/>
    </w:rPr>
  </w:style>
  <w:style w:type="paragraph" w:customStyle="1" w:styleId="ConsNormal">
    <w:name w:val="ConsNormal"/>
    <w:uiPriority w:val="99"/>
    <w:rsid w:val="001F768B"/>
    <w:pPr>
      <w:widowControl w:val="0"/>
      <w:suppressAutoHyphens/>
      <w:autoSpaceDE w:val="0"/>
      <w:ind w:right="19772" w:firstLine="720"/>
    </w:pPr>
    <w:rPr>
      <w:rFonts w:ascii="Arial" w:hAnsi="Arial" w:cs="Arial"/>
      <w:lang w:eastAsia="ar-SA"/>
    </w:rPr>
  </w:style>
  <w:style w:type="paragraph" w:styleId="af">
    <w:name w:val="Balloon Text"/>
    <w:basedOn w:val="a"/>
    <w:link w:val="af0"/>
    <w:uiPriority w:val="99"/>
    <w:semiHidden/>
    <w:rsid w:val="001F768B"/>
    <w:rPr>
      <w:rFonts w:ascii="Tahoma" w:hAnsi="Tahoma" w:cs="Tahoma"/>
      <w:sz w:val="16"/>
      <w:szCs w:val="16"/>
    </w:rPr>
  </w:style>
  <w:style w:type="character" w:customStyle="1" w:styleId="af0">
    <w:name w:val="Текст выноски Знак"/>
    <w:basedOn w:val="a0"/>
    <w:link w:val="af"/>
    <w:uiPriority w:val="99"/>
    <w:semiHidden/>
    <w:locked/>
    <w:rsid w:val="00CB0BDA"/>
    <w:rPr>
      <w:sz w:val="2"/>
      <w:szCs w:val="2"/>
      <w:lang w:eastAsia="ar-SA" w:bidi="ar-SA"/>
    </w:rPr>
  </w:style>
  <w:style w:type="paragraph" w:customStyle="1" w:styleId="af1">
    <w:name w:val="Содержимое таблицы"/>
    <w:basedOn w:val="a"/>
    <w:uiPriority w:val="99"/>
    <w:rsid w:val="001F768B"/>
    <w:pPr>
      <w:suppressLineNumbers/>
    </w:pPr>
  </w:style>
  <w:style w:type="paragraph" w:customStyle="1" w:styleId="af2">
    <w:name w:val="Заголовок таблицы"/>
    <w:basedOn w:val="af1"/>
    <w:uiPriority w:val="99"/>
    <w:rsid w:val="001F768B"/>
    <w:pPr>
      <w:jc w:val="center"/>
    </w:pPr>
    <w:rPr>
      <w:b/>
      <w:bCs/>
    </w:rPr>
  </w:style>
  <w:style w:type="paragraph" w:customStyle="1" w:styleId="af3">
    <w:name w:val="Содержимое врезки"/>
    <w:basedOn w:val="a6"/>
    <w:uiPriority w:val="99"/>
    <w:rsid w:val="001F768B"/>
  </w:style>
  <w:style w:type="table" w:styleId="af4">
    <w:name w:val="Table Grid"/>
    <w:basedOn w:val="a1"/>
    <w:uiPriority w:val="99"/>
    <w:rsid w:val="00FB5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5373A"/>
    <w:pPr>
      <w:widowControl w:val="0"/>
      <w:autoSpaceDE w:val="0"/>
      <w:autoSpaceDN w:val="0"/>
      <w:adjustRightInd w:val="0"/>
      <w:ind w:firstLine="720"/>
    </w:pPr>
    <w:rPr>
      <w:rFonts w:ascii="Arial" w:hAnsi="Arial" w:cs="Arial"/>
    </w:rPr>
  </w:style>
  <w:style w:type="paragraph" w:styleId="af5">
    <w:name w:val="Normal (Web)"/>
    <w:basedOn w:val="a"/>
    <w:uiPriority w:val="99"/>
    <w:rsid w:val="0055373A"/>
    <w:pPr>
      <w:widowControl/>
      <w:suppressAutoHyphens w:val="0"/>
      <w:autoSpaceDE/>
      <w:spacing w:before="75" w:after="75"/>
    </w:pPr>
    <w:rPr>
      <w:rFonts w:ascii="Times" w:hAnsi="Times" w:cs="Times"/>
      <w:sz w:val="21"/>
      <w:szCs w:val="21"/>
      <w:lang w:eastAsia="ru-RU"/>
    </w:rPr>
  </w:style>
  <w:style w:type="paragraph" w:customStyle="1" w:styleId="af6">
    <w:name w:val="Знак Знак Знак Знак Знак Знак Знак"/>
    <w:basedOn w:val="a"/>
    <w:uiPriority w:val="99"/>
    <w:rsid w:val="007B6745"/>
    <w:pPr>
      <w:widowControl/>
      <w:suppressAutoHyphens w:val="0"/>
      <w:autoSpaceDE/>
    </w:pPr>
    <w:rPr>
      <w:rFonts w:ascii="Verdana" w:hAnsi="Verdana" w:cs="Verdana"/>
      <w:lang w:val="en-US" w:eastAsia="en-US"/>
    </w:rPr>
  </w:style>
  <w:style w:type="paragraph" w:customStyle="1" w:styleId="af7">
    <w:name w:val="Знак"/>
    <w:basedOn w:val="a"/>
    <w:uiPriority w:val="99"/>
    <w:rsid w:val="00E80986"/>
    <w:pPr>
      <w:widowControl/>
      <w:suppressAutoHyphens w:val="0"/>
      <w:autoSpaceDE/>
    </w:pPr>
    <w:rPr>
      <w:rFonts w:ascii="Verdana" w:hAnsi="Verdana" w:cs="Verdana"/>
      <w:lang w:val="en-US" w:eastAsia="en-US"/>
    </w:rPr>
  </w:style>
  <w:style w:type="paragraph" w:customStyle="1" w:styleId="14">
    <w:name w:val="Знак1"/>
    <w:basedOn w:val="a"/>
    <w:uiPriority w:val="99"/>
    <w:rsid w:val="00D42C3B"/>
    <w:pPr>
      <w:widowControl/>
      <w:suppressAutoHyphens w:val="0"/>
      <w:autoSpaceDE/>
    </w:pPr>
    <w:rPr>
      <w:rFonts w:ascii="Verdana" w:hAnsi="Verdana" w:cs="Verdana"/>
      <w:lang w:val="en-US" w:eastAsia="en-US"/>
    </w:rPr>
  </w:style>
  <w:style w:type="paragraph" w:customStyle="1" w:styleId="af8">
    <w:name w:val="Знак Знак Знак"/>
    <w:basedOn w:val="a"/>
    <w:uiPriority w:val="99"/>
    <w:rsid w:val="00621C0B"/>
    <w:pPr>
      <w:widowControl/>
      <w:suppressAutoHyphens w:val="0"/>
      <w:autoSpaceDE/>
      <w:spacing w:after="160" w:line="240" w:lineRule="exact"/>
    </w:pPr>
    <w:rPr>
      <w:rFonts w:ascii="Verdana" w:hAnsi="Verdana" w:cs="Verdana"/>
      <w:lang w:val="en-US" w:eastAsia="en-US"/>
    </w:rPr>
  </w:style>
  <w:style w:type="paragraph" w:styleId="22">
    <w:name w:val="Body Text Indent 2"/>
    <w:basedOn w:val="a"/>
    <w:link w:val="23"/>
    <w:uiPriority w:val="99"/>
    <w:rsid w:val="00E14DFC"/>
    <w:pPr>
      <w:spacing w:after="120" w:line="480" w:lineRule="auto"/>
      <w:ind w:left="283"/>
    </w:pPr>
  </w:style>
  <w:style w:type="character" w:customStyle="1" w:styleId="23">
    <w:name w:val="Основной текст с отступом 2 Знак"/>
    <w:basedOn w:val="a0"/>
    <w:link w:val="22"/>
    <w:uiPriority w:val="99"/>
    <w:semiHidden/>
    <w:locked/>
    <w:rsid w:val="00CB0BDA"/>
    <w:rPr>
      <w:sz w:val="20"/>
      <w:szCs w:val="20"/>
      <w:lang w:eastAsia="ar-SA" w:bidi="ar-SA"/>
    </w:rPr>
  </w:style>
  <w:style w:type="paragraph" w:customStyle="1" w:styleId="110">
    <w:name w:val="Знак11"/>
    <w:basedOn w:val="a"/>
    <w:uiPriority w:val="99"/>
    <w:rsid w:val="00E14DFC"/>
    <w:pPr>
      <w:widowControl/>
      <w:suppressAutoHyphens w:val="0"/>
      <w:autoSpaceDE/>
    </w:pPr>
    <w:rPr>
      <w:rFonts w:ascii="Verdana" w:hAnsi="Verdana" w:cs="Verdana"/>
      <w:lang w:val="en-US" w:eastAsia="en-US"/>
    </w:rPr>
  </w:style>
  <w:style w:type="paragraph" w:customStyle="1" w:styleId="24">
    <w:name w:val="Знак2"/>
    <w:basedOn w:val="a"/>
    <w:uiPriority w:val="99"/>
    <w:rsid w:val="00EE2F39"/>
    <w:pPr>
      <w:widowControl/>
      <w:suppressAutoHyphens w:val="0"/>
      <w:autoSpaceDE/>
    </w:pPr>
    <w:rPr>
      <w:rFonts w:ascii="Verdana" w:hAnsi="Verdana" w:cs="Verdana"/>
      <w:lang w:val="en-US" w:eastAsia="en-US"/>
    </w:rPr>
  </w:style>
  <w:style w:type="paragraph" w:customStyle="1" w:styleId="40address">
    <w:name w:val="40 address"/>
    <w:basedOn w:val="a"/>
    <w:uiPriority w:val="99"/>
    <w:rsid w:val="006B2FFE"/>
    <w:pPr>
      <w:widowControl/>
      <w:suppressAutoHyphens w:val="0"/>
      <w:autoSpaceDE/>
      <w:spacing w:line="360" w:lineRule="auto"/>
      <w:ind w:firstLine="709"/>
      <w:jc w:val="both"/>
    </w:pPr>
    <w:rPr>
      <w:sz w:val="28"/>
      <w:szCs w:val="28"/>
      <w:lang w:eastAsia="ru-RU"/>
    </w:rPr>
  </w:style>
  <w:style w:type="paragraph" w:styleId="25">
    <w:name w:val="Body Text 2"/>
    <w:basedOn w:val="a"/>
    <w:link w:val="26"/>
    <w:uiPriority w:val="99"/>
    <w:rsid w:val="00E80547"/>
    <w:pPr>
      <w:spacing w:after="120" w:line="480" w:lineRule="auto"/>
    </w:pPr>
  </w:style>
  <w:style w:type="character" w:customStyle="1" w:styleId="26">
    <w:name w:val="Основной текст 2 Знак"/>
    <w:basedOn w:val="a0"/>
    <w:link w:val="25"/>
    <w:uiPriority w:val="99"/>
    <w:locked/>
    <w:rsid w:val="00F33106"/>
    <w:rPr>
      <w:lang w:val="ru-RU" w:eastAsia="ar-SA" w:bidi="ar-SA"/>
    </w:rPr>
  </w:style>
  <w:style w:type="paragraph" w:customStyle="1" w:styleId="15">
    <w:name w:val="Знак Знак Знак Знак Знак Знак Знак1"/>
    <w:basedOn w:val="a"/>
    <w:uiPriority w:val="99"/>
    <w:rsid w:val="00FA73A2"/>
    <w:pPr>
      <w:widowControl/>
      <w:suppressAutoHyphens w:val="0"/>
      <w:autoSpaceDE/>
    </w:pPr>
    <w:rPr>
      <w:rFonts w:ascii="Verdana" w:hAnsi="Verdana" w:cs="Verdana"/>
      <w:lang w:val="en-US" w:eastAsia="en-US"/>
    </w:rPr>
  </w:style>
  <w:style w:type="paragraph" w:customStyle="1" w:styleId="ConsPlusTitle">
    <w:name w:val="ConsPlusTitle"/>
    <w:rsid w:val="00552281"/>
    <w:pPr>
      <w:widowControl w:val="0"/>
      <w:autoSpaceDE w:val="0"/>
      <w:autoSpaceDN w:val="0"/>
      <w:adjustRightInd w:val="0"/>
    </w:pPr>
    <w:rPr>
      <w:b/>
      <w:bCs/>
      <w:sz w:val="24"/>
      <w:szCs w:val="24"/>
    </w:rPr>
  </w:style>
  <w:style w:type="paragraph" w:customStyle="1" w:styleId="af9">
    <w:name w:val="Знак Знак Знак Знак"/>
    <w:basedOn w:val="a"/>
    <w:uiPriority w:val="99"/>
    <w:rsid w:val="00552281"/>
    <w:pPr>
      <w:widowControl/>
      <w:suppressAutoHyphens w:val="0"/>
      <w:autoSpaceDE/>
      <w:spacing w:after="160" w:line="240" w:lineRule="exact"/>
    </w:pPr>
    <w:rPr>
      <w:rFonts w:ascii="Verdana" w:hAnsi="Verdana" w:cs="Verdana"/>
      <w:sz w:val="24"/>
      <w:szCs w:val="24"/>
      <w:lang w:val="en-US" w:eastAsia="en-US"/>
    </w:rPr>
  </w:style>
  <w:style w:type="paragraph" w:customStyle="1" w:styleId="16">
    <w:name w:val="Знак Знак Знак1 Знак Знак Знак Знак Знак Знак Знак Знак Знак Знак Знак Знак Знак Знак Знак Знак Знак Знак Знак"/>
    <w:basedOn w:val="a"/>
    <w:uiPriority w:val="99"/>
    <w:rsid w:val="0082445A"/>
    <w:pPr>
      <w:widowControl/>
      <w:suppressAutoHyphens w:val="0"/>
      <w:autoSpaceDE/>
    </w:pPr>
    <w:rPr>
      <w:rFonts w:ascii="Verdana" w:hAnsi="Verdana" w:cs="Verdana"/>
      <w:lang w:val="en-US" w:eastAsia="en-US"/>
    </w:rPr>
  </w:style>
  <w:style w:type="paragraph" w:styleId="afa">
    <w:name w:val="No Spacing"/>
    <w:uiPriority w:val="99"/>
    <w:qFormat/>
    <w:rsid w:val="00036227"/>
    <w:rPr>
      <w:rFonts w:ascii="Calibri" w:hAnsi="Calibri" w:cs="Calibri"/>
      <w:sz w:val="22"/>
      <w:szCs w:val="22"/>
      <w:lang w:eastAsia="en-US"/>
    </w:rPr>
  </w:style>
  <w:style w:type="paragraph" w:customStyle="1" w:styleId="Standard">
    <w:name w:val="Standard"/>
    <w:uiPriority w:val="99"/>
    <w:rsid w:val="001F3326"/>
    <w:pPr>
      <w:widowControl w:val="0"/>
      <w:suppressAutoHyphens/>
      <w:autoSpaceDN w:val="0"/>
      <w:textAlignment w:val="baseline"/>
    </w:pPr>
    <w:rPr>
      <w:rFonts w:ascii="Arial" w:eastAsia="Arial Unicode MS" w:hAnsi="Arial" w:cs="Arial"/>
      <w:kern w:val="3"/>
      <w:sz w:val="24"/>
      <w:szCs w:val="24"/>
    </w:rPr>
  </w:style>
  <w:style w:type="character" w:customStyle="1" w:styleId="afb">
    <w:name w:val="Знак Знак"/>
    <w:uiPriority w:val="99"/>
    <w:locked/>
    <w:rsid w:val="004720C0"/>
    <w:rPr>
      <w:lang w:val="ru-RU" w:eastAsia="ar-SA" w:bidi="ar-SA"/>
    </w:rPr>
  </w:style>
  <w:style w:type="character" w:customStyle="1" w:styleId="FontStyle298">
    <w:name w:val="Font Style298"/>
    <w:uiPriority w:val="99"/>
    <w:rsid w:val="000141C6"/>
    <w:rPr>
      <w:rFonts w:ascii="Times New Roman" w:hAnsi="Times New Roman" w:cs="Times New Roman"/>
      <w:b/>
      <w:bCs/>
      <w:sz w:val="24"/>
      <w:szCs w:val="24"/>
    </w:rPr>
  </w:style>
  <w:style w:type="character" w:customStyle="1" w:styleId="FontStyle299">
    <w:name w:val="Font Style299"/>
    <w:uiPriority w:val="99"/>
    <w:rsid w:val="000141C6"/>
    <w:rPr>
      <w:rFonts w:ascii="Times New Roman" w:hAnsi="Times New Roman" w:cs="Times New Roman"/>
      <w:sz w:val="24"/>
      <w:szCs w:val="24"/>
    </w:rPr>
  </w:style>
  <w:style w:type="paragraph" w:customStyle="1" w:styleId="Style176">
    <w:name w:val="Style176"/>
    <w:basedOn w:val="a"/>
    <w:uiPriority w:val="99"/>
    <w:rsid w:val="000141C6"/>
    <w:pPr>
      <w:suppressAutoHyphens w:val="0"/>
      <w:autoSpaceDN w:val="0"/>
      <w:adjustRightInd w:val="0"/>
      <w:spacing w:line="302" w:lineRule="exact"/>
      <w:ind w:firstLine="672"/>
      <w:jc w:val="both"/>
    </w:pPr>
    <w:rPr>
      <w:sz w:val="24"/>
      <w:szCs w:val="24"/>
      <w:lang w:eastAsia="ru-RU"/>
    </w:rPr>
  </w:style>
  <w:style w:type="paragraph" w:customStyle="1" w:styleId="Style146">
    <w:name w:val="Style146"/>
    <w:basedOn w:val="a"/>
    <w:uiPriority w:val="99"/>
    <w:rsid w:val="00DB63C2"/>
    <w:pPr>
      <w:suppressAutoHyphens w:val="0"/>
      <w:autoSpaceDN w:val="0"/>
      <w:adjustRightInd w:val="0"/>
      <w:spacing w:line="302" w:lineRule="exact"/>
      <w:ind w:firstLine="691"/>
      <w:jc w:val="both"/>
    </w:pPr>
    <w:rPr>
      <w:sz w:val="24"/>
      <w:szCs w:val="24"/>
      <w:lang w:eastAsia="ru-RU"/>
    </w:rPr>
  </w:style>
  <w:style w:type="paragraph" w:customStyle="1" w:styleId="Style160">
    <w:name w:val="Style160"/>
    <w:basedOn w:val="a"/>
    <w:uiPriority w:val="99"/>
    <w:rsid w:val="006D7233"/>
    <w:pPr>
      <w:suppressAutoHyphens w:val="0"/>
      <w:autoSpaceDN w:val="0"/>
      <w:adjustRightInd w:val="0"/>
      <w:spacing w:line="302" w:lineRule="exact"/>
      <w:jc w:val="both"/>
    </w:pPr>
    <w:rPr>
      <w:sz w:val="24"/>
      <w:szCs w:val="24"/>
      <w:lang w:eastAsia="ru-RU"/>
    </w:rPr>
  </w:style>
  <w:style w:type="paragraph" w:customStyle="1" w:styleId="Style161">
    <w:name w:val="Style161"/>
    <w:basedOn w:val="a"/>
    <w:uiPriority w:val="99"/>
    <w:rsid w:val="0057480B"/>
    <w:pPr>
      <w:suppressAutoHyphens w:val="0"/>
      <w:autoSpaceDN w:val="0"/>
      <w:adjustRightInd w:val="0"/>
    </w:pPr>
    <w:rPr>
      <w:sz w:val="24"/>
      <w:szCs w:val="24"/>
      <w:lang w:eastAsia="ru-RU"/>
    </w:rPr>
  </w:style>
  <w:style w:type="paragraph" w:customStyle="1" w:styleId="Style129">
    <w:name w:val="Style129"/>
    <w:basedOn w:val="a"/>
    <w:uiPriority w:val="99"/>
    <w:rsid w:val="0057480B"/>
    <w:pPr>
      <w:suppressAutoHyphens w:val="0"/>
      <w:autoSpaceDN w:val="0"/>
      <w:adjustRightInd w:val="0"/>
      <w:spacing w:line="305" w:lineRule="exact"/>
      <w:ind w:firstLine="682"/>
      <w:jc w:val="both"/>
    </w:pPr>
    <w:rPr>
      <w:sz w:val="24"/>
      <w:szCs w:val="24"/>
      <w:lang w:eastAsia="ru-RU"/>
    </w:rPr>
  </w:style>
  <w:style w:type="character" w:customStyle="1" w:styleId="17">
    <w:name w:val="Знак Знак1"/>
    <w:uiPriority w:val="99"/>
    <w:rsid w:val="002D7169"/>
    <w:rPr>
      <w:lang w:val="ru-RU" w:eastAsia="ru-RU"/>
    </w:rPr>
  </w:style>
  <w:style w:type="character" w:styleId="afc">
    <w:name w:val="Strong"/>
    <w:uiPriority w:val="22"/>
    <w:qFormat/>
    <w:locked/>
    <w:rsid w:val="0034158F"/>
    <w:rPr>
      <w:b/>
      <w:bCs/>
    </w:rPr>
  </w:style>
</w:styles>
</file>

<file path=word/webSettings.xml><?xml version="1.0" encoding="utf-8"?>
<w:webSettings xmlns:r="http://schemas.openxmlformats.org/officeDocument/2006/relationships" xmlns:w="http://schemas.openxmlformats.org/wordprocessingml/2006/main">
  <w:divs>
    <w:div w:id="296183215">
      <w:marLeft w:val="0"/>
      <w:marRight w:val="0"/>
      <w:marTop w:val="0"/>
      <w:marBottom w:val="0"/>
      <w:divBdr>
        <w:top w:val="none" w:sz="0" w:space="0" w:color="auto"/>
        <w:left w:val="none" w:sz="0" w:space="0" w:color="auto"/>
        <w:bottom w:val="none" w:sz="0" w:space="0" w:color="auto"/>
        <w:right w:val="none" w:sz="0" w:space="0" w:color="auto"/>
      </w:divBdr>
    </w:div>
    <w:div w:id="296183216">
      <w:marLeft w:val="0"/>
      <w:marRight w:val="0"/>
      <w:marTop w:val="0"/>
      <w:marBottom w:val="0"/>
      <w:divBdr>
        <w:top w:val="none" w:sz="0" w:space="0" w:color="auto"/>
        <w:left w:val="none" w:sz="0" w:space="0" w:color="auto"/>
        <w:bottom w:val="none" w:sz="0" w:space="0" w:color="auto"/>
        <w:right w:val="none" w:sz="0" w:space="0" w:color="auto"/>
      </w:divBdr>
    </w:div>
    <w:div w:id="296183217">
      <w:marLeft w:val="0"/>
      <w:marRight w:val="0"/>
      <w:marTop w:val="0"/>
      <w:marBottom w:val="0"/>
      <w:divBdr>
        <w:top w:val="none" w:sz="0" w:space="0" w:color="auto"/>
        <w:left w:val="none" w:sz="0" w:space="0" w:color="auto"/>
        <w:bottom w:val="none" w:sz="0" w:space="0" w:color="auto"/>
        <w:right w:val="none" w:sz="0" w:space="0" w:color="auto"/>
      </w:divBdr>
    </w:div>
    <w:div w:id="296183218">
      <w:marLeft w:val="0"/>
      <w:marRight w:val="0"/>
      <w:marTop w:val="0"/>
      <w:marBottom w:val="0"/>
      <w:divBdr>
        <w:top w:val="none" w:sz="0" w:space="0" w:color="auto"/>
        <w:left w:val="none" w:sz="0" w:space="0" w:color="auto"/>
        <w:bottom w:val="none" w:sz="0" w:space="0" w:color="auto"/>
        <w:right w:val="none" w:sz="0" w:space="0" w:color="auto"/>
      </w:divBdr>
    </w:div>
    <w:div w:id="296183219">
      <w:marLeft w:val="0"/>
      <w:marRight w:val="0"/>
      <w:marTop w:val="0"/>
      <w:marBottom w:val="0"/>
      <w:divBdr>
        <w:top w:val="none" w:sz="0" w:space="0" w:color="auto"/>
        <w:left w:val="none" w:sz="0" w:space="0" w:color="auto"/>
        <w:bottom w:val="none" w:sz="0" w:space="0" w:color="auto"/>
        <w:right w:val="none" w:sz="0" w:space="0" w:color="auto"/>
      </w:divBdr>
    </w:div>
    <w:div w:id="296183220">
      <w:marLeft w:val="0"/>
      <w:marRight w:val="0"/>
      <w:marTop w:val="0"/>
      <w:marBottom w:val="0"/>
      <w:divBdr>
        <w:top w:val="none" w:sz="0" w:space="0" w:color="auto"/>
        <w:left w:val="none" w:sz="0" w:space="0" w:color="auto"/>
        <w:bottom w:val="none" w:sz="0" w:space="0" w:color="auto"/>
        <w:right w:val="none" w:sz="0" w:space="0" w:color="auto"/>
      </w:divBdr>
    </w:div>
    <w:div w:id="296183221">
      <w:marLeft w:val="0"/>
      <w:marRight w:val="0"/>
      <w:marTop w:val="0"/>
      <w:marBottom w:val="0"/>
      <w:divBdr>
        <w:top w:val="none" w:sz="0" w:space="0" w:color="auto"/>
        <w:left w:val="none" w:sz="0" w:space="0" w:color="auto"/>
        <w:bottom w:val="none" w:sz="0" w:space="0" w:color="auto"/>
        <w:right w:val="none" w:sz="0" w:space="0" w:color="auto"/>
      </w:divBdr>
    </w:div>
    <w:div w:id="296183222">
      <w:marLeft w:val="0"/>
      <w:marRight w:val="0"/>
      <w:marTop w:val="0"/>
      <w:marBottom w:val="0"/>
      <w:divBdr>
        <w:top w:val="none" w:sz="0" w:space="0" w:color="auto"/>
        <w:left w:val="none" w:sz="0" w:space="0" w:color="auto"/>
        <w:bottom w:val="none" w:sz="0" w:space="0" w:color="auto"/>
        <w:right w:val="none" w:sz="0" w:space="0" w:color="auto"/>
      </w:divBdr>
    </w:div>
    <w:div w:id="296183223">
      <w:marLeft w:val="0"/>
      <w:marRight w:val="0"/>
      <w:marTop w:val="0"/>
      <w:marBottom w:val="0"/>
      <w:divBdr>
        <w:top w:val="none" w:sz="0" w:space="0" w:color="auto"/>
        <w:left w:val="none" w:sz="0" w:space="0" w:color="auto"/>
        <w:bottom w:val="none" w:sz="0" w:space="0" w:color="auto"/>
        <w:right w:val="none" w:sz="0" w:space="0" w:color="auto"/>
      </w:divBdr>
    </w:div>
    <w:div w:id="296183224">
      <w:marLeft w:val="0"/>
      <w:marRight w:val="0"/>
      <w:marTop w:val="0"/>
      <w:marBottom w:val="0"/>
      <w:divBdr>
        <w:top w:val="none" w:sz="0" w:space="0" w:color="auto"/>
        <w:left w:val="none" w:sz="0" w:space="0" w:color="auto"/>
        <w:bottom w:val="none" w:sz="0" w:space="0" w:color="auto"/>
        <w:right w:val="none" w:sz="0" w:space="0" w:color="auto"/>
      </w:divBdr>
    </w:div>
    <w:div w:id="296183225">
      <w:marLeft w:val="0"/>
      <w:marRight w:val="0"/>
      <w:marTop w:val="0"/>
      <w:marBottom w:val="0"/>
      <w:divBdr>
        <w:top w:val="none" w:sz="0" w:space="0" w:color="auto"/>
        <w:left w:val="none" w:sz="0" w:space="0" w:color="auto"/>
        <w:bottom w:val="none" w:sz="0" w:space="0" w:color="auto"/>
        <w:right w:val="none" w:sz="0" w:space="0" w:color="auto"/>
      </w:divBdr>
    </w:div>
    <w:div w:id="296183226">
      <w:marLeft w:val="0"/>
      <w:marRight w:val="0"/>
      <w:marTop w:val="0"/>
      <w:marBottom w:val="0"/>
      <w:divBdr>
        <w:top w:val="none" w:sz="0" w:space="0" w:color="auto"/>
        <w:left w:val="none" w:sz="0" w:space="0" w:color="auto"/>
        <w:bottom w:val="none" w:sz="0" w:space="0" w:color="auto"/>
        <w:right w:val="none" w:sz="0" w:space="0" w:color="auto"/>
      </w:divBdr>
    </w:div>
    <w:div w:id="296183227">
      <w:marLeft w:val="0"/>
      <w:marRight w:val="0"/>
      <w:marTop w:val="0"/>
      <w:marBottom w:val="0"/>
      <w:divBdr>
        <w:top w:val="none" w:sz="0" w:space="0" w:color="auto"/>
        <w:left w:val="none" w:sz="0" w:space="0" w:color="auto"/>
        <w:bottom w:val="none" w:sz="0" w:space="0" w:color="auto"/>
        <w:right w:val="none" w:sz="0" w:space="0" w:color="auto"/>
      </w:divBdr>
    </w:div>
    <w:div w:id="296183228">
      <w:marLeft w:val="0"/>
      <w:marRight w:val="0"/>
      <w:marTop w:val="0"/>
      <w:marBottom w:val="0"/>
      <w:divBdr>
        <w:top w:val="none" w:sz="0" w:space="0" w:color="auto"/>
        <w:left w:val="none" w:sz="0" w:space="0" w:color="auto"/>
        <w:bottom w:val="none" w:sz="0" w:space="0" w:color="auto"/>
        <w:right w:val="none" w:sz="0" w:space="0" w:color="auto"/>
      </w:divBdr>
    </w:div>
    <w:div w:id="296183229">
      <w:marLeft w:val="0"/>
      <w:marRight w:val="0"/>
      <w:marTop w:val="0"/>
      <w:marBottom w:val="0"/>
      <w:divBdr>
        <w:top w:val="none" w:sz="0" w:space="0" w:color="auto"/>
        <w:left w:val="none" w:sz="0" w:space="0" w:color="auto"/>
        <w:bottom w:val="none" w:sz="0" w:space="0" w:color="auto"/>
        <w:right w:val="none" w:sz="0" w:space="0" w:color="auto"/>
      </w:divBdr>
    </w:div>
    <w:div w:id="296183230">
      <w:marLeft w:val="0"/>
      <w:marRight w:val="0"/>
      <w:marTop w:val="0"/>
      <w:marBottom w:val="0"/>
      <w:divBdr>
        <w:top w:val="none" w:sz="0" w:space="0" w:color="auto"/>
        <w:left w:val="none" w:sz="0" w:space="0" w:color="auto"/>
        <w:bottom w:val="none" w:sz="0" w:space="0" w:color="auto"/>
        <w:right w:val="none" w:sz="0" w:space="0" w:color="auto"/>
      </w:divBdr>
    </w:div>
    <w:div w:id="296183231">
      <w:marLeft w:val="0"/>
      <w:marRight w:val="0"/>
      <w:marTop w:val="0"/>
      <w:marBottom w:val="0"/>
      <w:divBdr>
        <w:top w:val="none" w:sz="0" w:space="0" w:color="auto"/>
        <w:left w:val="none" w:sz="0" w:space="0" w:color="auto"/>
        <w:bottom w:val="none" w:sz="0" w:space="0" w:color="auto"/>
        <w:right w:val="none" w:sz="0" w:space="0" w:color="auto"/>
      </w:divBdr>
    </w:div>
    <w:div w:id="296183232">
      <w:marLeft w:val="0"/>
      <w:marRight w:val="0"/>
      <w:marTop w:val="0"/>
      <w:marBottom w:val="0"/>
      <w:divBdr>
        <w:top w:val="none" w:sz="0" w:space="0" w:color="auto"/>
        <w:left w:val="none" w:sz="0" w:space="0" w:color="auto"/>
        <w:bottom w:val="none" w:sz="0" w:space="0" w:color="auto"/>
        <w:right w:val="none" w:sz="0" w:space="0" w:color="auto"/>
      </w:divBdr>
    </w:div>
    <w:div w:id="296183233">
      <w:marLeft w:val="0"/>
      <w:marRight w:val="0"/>
      <w:marTop w:val="0"/>
      <w:marBottom w:val="0"/>
      <w:divBdr>
        <w:top w:val="none" w:sz="0" w:space="0" w:color="auto"/>
        <w:left w:val="none" w:sz="0" w:space="0" w:color="auto"/>
        <w:bottom w:val="none" w:sz="0" w:space="0" w:color="auto"/>
        <w:right w:val="none" w:sz="0" w:space="0" w:color="auto"/>
      </w:divBdr>
    </w:div>
    <w:div w:id="296183234">
      <w:marLeft w:val="0"/>
      <w:marRight w:val="0"/>
      <w:marTop w:val="0"/>
      <w:marBottom w:val="0"/>
      <w:divBdr>
        <w:top w:val="none" w:sz="0" w:space="0" w:color="auto"/>
        <w:left w:val="none" w:sz="0" w:space="0" w:color="auto"/>
        <w:bottom w:val="none" w:sz="0" w:space="0" w:color="auto"/>
        <w:right w:val="none" w:sz="0" w:space="0" w:color="auto"/>
      </w:divBdr>
    </w:div>
    <w:div w:id="296183235">
      <w:marLeft w:val="0"/>
      <w:marRight w:val="0"/>
      <w:marTop w:val="0"/>
      <w:marBottom w:val="0"/>
      <w:divBdr>
        <w:top w:val="none" w:sz="0" w:space="0" w:color="auto"/>
        <w:left w:val="none" w:sz="0" w:space="0" w:color="auto"/>
        <w:bottom w:val="none" w:sz="0" w:space="0" w:color="auto"/>
        <w:right w:val="none" w:sz="0" w:space="0" w:color="auto"/>
      </w:divBdr>
    </w:div>
    <w:div w:id="296183236">
      <w:marLeft w:val="0"/>
      <w:marRight w:val="0"/>
      <w:marTop w:val="0"/>
      <w:marBottom w:val="0"/>
      <w:divBdr>
        <w:top w:val="none" w:sz="0" w:space="0" w:color="auto"/>
        <w:left w:val="none" w:sz="0" w:space="0" w:color="auto"/>
        <w:bottom w:val="none" w:sz="0" w:space="0" w:color="auto"/>
        <w:right w:val="none" w:sz="0" w:space="0" w:color="auto"/>
      </w:divBdr>
    </w:div>
    <w:div w:id="296183237">
      <w:marLeft w:val="0"/>
      <w:marRight w:val="0"/>
      <w:marTop w:val="0"/>
      <w:marBottom w:val="0"/>
      <w:divBdr>
        <w:top w:val="none" w:sz="0" w:space="0" w:color="auto"/>
        <w:left w:val="none" w:sz="0" w:space="0" w:color="auto"/>
        <w:bottom w:val="none" w:sz="0" w:space="0" w:color="auto"/>
        <w:right w:val="none" w:sz="0" w:space="0" w:color="auto"/>
      </w:divBdr>
    </w:div>
    <w:div w:id="296183238">
      <w:marLeft w:val="0"/>
      <w:marRight w:val="0"/>
      <w:marTop w:val="0"/>
      <w:marBottom w:val="0"/>
      <w:divBdr>
        <w:top w:val="none" w:sz="0" w:space="0" w:color="auto"/>
        <w:left w:val="none" w:sz="0" w:space="0" w:color="auto"/>
        <w:bottom w:val="none" w:sz="0" w:space="0" w:color="auto"/>
        <w:right w:val="none" w:sz="0" w:space="0" w:color="auto"/>
      </w:divBdr>
    </w:div>
    <w:div w:id="296183239">
      <w:marLeft w:val="0"/>
      <w:marRight w:val="0"/>
      <w:marTop w:val="0"/>
      <w:marBottom w:val="0"/>
      <w:divBdr>
        <w:top w:val="none" w:sz="0" w:space="0" w:color="auto"/>
        <w:left w:val="none" w:sz="0" w:space="0" w:color="auto"/>
        <w:bottom w:val="none" w:sz="0" w:space="0" w:color="auto"/>
        <w:right w:val="none" w:sz="0" w:space="0" w:color="auto"/>
      </w:divBdr>
    </w:div>
    <w:div w:id="1134832062">
      <w:bodyDiv w:val="1"/>
      <w:marLeft w:val="0"/>
      <w:marRight w:val="0"/>
      <w:marTop w:val="0"/>
      <w:marBottom w:val="0"/>
      <w:divBdr>
        <w:top w:val="none" w:sz="0" w:space="0" w:color="auto"/>
        <w:left w:val="none" w:sz="0" w:space="0" w:color="auto"/>
        <w:bottom w:val="none" w:sz="0" w:space="0" w:color="auto"/>
        <w:right w:val="none" w:sz="0" w:space="0" w:color="auto"/>
      </w:divBdr>
    </w:div>
    <w:div w:id="15411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B063-53CE-46B4-84E5-BDF4B319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7488</Words>
  <Characters>42684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
  <LinksUpToDate>false</LinksUpToDate>
  <CharactersWithSpaces>50072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1st</dc:creator>
  <cp:lastModifiedBy>User</cp:lastModifiedBy>
  <cp:revision>8</cp:revision>
  <cp:lastPrinted>2013-04-17T12:04:00Z</cp:lastPrinted>
  <dcterms:created xsi:type="dcterms:W3CDTF">2016-04-28T05:28:00Z</dcterms:created>
  <dcterms:modified xsi:type="dcterms:W3CDTF">2016-04-29T07:38:00Z</dcterms:modified>
</cp:coreProperties>
</file>