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982727" w:rsidP="00480C4E">
      <w:pPr>
        <w:pStyle w:val="ac"/>
        <w:tabs>
          <w:tab w:val="left" w:pos="0"/>
        </w:tabs>
        <w:spacing w:after="0"/>
        <w:rPr>
          <w:sz w:val="16"/>
          <w:szCs w:val="16"/>
        </w:rPr>
      </w:pPr>
      <w:r w:rsidRPr="00982727">
        <w:rPr>
          <w:noProof/>
          <w:sz w:val="24"/>
          <w:szCs w:val="20"/>
        </w:rPr>
        <w:pict>
          <v:line id="_x0000_s1026" style="position:absolute;flip:y;z-index:251660288;mso-position-horizontal-relative:text;mso-position-vertical-relative:text" from="-6.45pt,5.25pt" to="474.45pt,5.2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485"/>
        <w:gridCol w:w="5085"/>
      </w:tblGrid>
      <w:tr w:rsidR="00480C4E" w:rsidRPr="0078365B" w:rsidTr="00D01FFD">
        <w:tc>
          <w:tcPr>
            <w:tcW w:w="4785" w:type="dxa"/>
          </w:tcPr>
          <w:p w:rsidR="00480C4E" w:rsidRPr="00480C4E" w:rsidRDefault="00480C4E" w:rsidP="00480C4E">
            <w:pPr>
              <w:pStyle w:val="ac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А</w:t>
            </w: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c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c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6B079F" w:rsidRDefault="00480C4E" w:rsidP="00480C4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6B079F" w:rsidRDefault="00CE5B4A" w:rsidP="00480C4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33FB5">
        <w:rPr>
          <w:rFonts w:ascii="Times New Roman" w:hAnsi="Times New Roman"/>
          <w:b/>
          <w:bCs/>
          <w:sz w:val="28"/>
          <w:szCs w:val="28"/>
        </w:rPr>
        <w:t>1</w:t>
      </w:r>
      <w:r w:rsidR="00046A53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C63398" w:rsidP="00926500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926500">
        <w:rPr>
          <w:rFonts w:ascii="Times New Roman" w:hAnsi="Times New Roman"/>
          <w:b/>
          <w:bCs/>
          <w:sz w:val="28"/>
          <w:szCs w:val="28"/>
        </w:rPr>
        <w:t xml:space="preserve"> отчет </w:t>
      </w:r>
      <w:r w:rsidR="00AA6F30" w:rsidRPr="003C06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F32D6">
        <w:rPr>
          <w:rFonts w:ascii="Times New Roman" w:hAnsi="Times New Roman"/>
          <w:b/>
          <w:color w:val="000000"/>
          <w:sz w:val="28"/>
          <w:szCs w:val="28"/>
        </w:rPr>
        <w:t>Горбуновского</w:t>
      </w:r>
    </w:p>
    <w:p w:rsidR="00F35F2F" w:rsidRPr="003C06D6" w:rsidRDefault="00AA6F30" w:rsidP="00926500">
      <w:pPr>
        <w:pStyle w:val="a8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C6339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35F2F" w:rsidRPr="003C06D6" w:rsidRDefault="00F35F2F" w:rsidP="00FC222E">
      <w:pPr>
        <w:pStyle w:val="a8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8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C06D6">
        <w:rPr>
          <w:rFonts w:ascii="Times New Roman" w:hAnsi="Times New Roman"/>
          <w:sz w:val="28"/>
          <w:szCs w:val="28"/>
        </w:rPr>
        <w:t>с</w:t>
      </w:r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r w:rsidRPr="003C06D6">
        <w:rPr>
          <w:rFonts w:ascii="Times New Roman" w:hAnsi="Times New Roman"/>
          <w:sz w:val="28"/>
          <w:szCs w:val="28"/>
        </w:rPr>
        <w:t>Усть-Кокса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78365B">
        <w:rPr>
          <w:rFonts w:ascii="Times New Roman" w:hAnsi="Times New Roman"/>
          <w:sz w:val="28"/>
          <w:szCs w:val="28"/>
        </w:rPr>
        <w:t xml:space="preserve">     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78365B">
        <w:rPr>
          <w:rFonts w:ascii="Times New Roman" w:hAnsi="Times New Roman"/>
          <w:sz w:val="28"/>
          <w:szCs w:val="28"/>
        </w:rPr>
        <w:t xml:space="preserve">       </w:t>
      </w:r>
      <w:r w:rsidR="00FF5B59">
        <w:rPr>
          <w:rFonts w:ascii="Times New Roman" w:hAnsi="Times New Roman"/>
          <w:sz w:val="28"/>
          <w:szCs w:val="28"/>
        </w:rPr>
        <w:t>04</w:t>
      </w:r>
      <w:r w:rsidR="00CA6F0D" w:rsidRPr="00926500">
        <w:rPr>
          <w:rFonts w:ascii="Times New Roman" w:hAnsi="Times New Roman"/>
          <w:sz w:val="28"/>
          <w:szCs w:val="28"/>
        </w:rPr>
        <w:t>.0</w:t>
      </w:r>
      <w:r w:rsidR="00FF5B59">
        <w:rPr>
          <w:rFonts w:ascii="Times New Roman" w:hAnsi="Times New Roman"/>
          <w:sz w:val="28"/>
          <w:szCs w:val="28"/>
        </w:rPr>
        <w:t>5</w:t>
      </w:r>
      <w:r w:rsidR="00CA6F0D" w:rsidRPr="00926500">
        <w:rPr>
          <w:rFonts w:ascii="Times New Roman" w:hAnsi="Times New Roman"/>
          <w:sz w:val="28"/>
          <w:szCs w:val="28"/>
        </w:rPr>
        <w:t>. 201</w:t>
      </w:r>
      <w:r w:rsidR="00FF5B59">
        <w:rPr>
          <w:rFonts w:ascii="Times New Roman" w:hAnsi="Times New Roman"/>
          <w:sz w:val="28"/>
          <w:szCs w:val="28"/>
        </w:rPr>
        <w:t>6</w:t>
      </w:r>
      <w:r w:rsidR="00CA6F0D" w:rsidRPr="00926500">
        <w:rPr>
          <w:rFonts w:ascii="Times New Roman" w:hAnsi="Times New Roman"/>
          <w:sz w:val="28"/>
          <w:szCs w:val="28"/>
        </w:rPr>
        <w:t>г.</w:t>
      </w:r>
    </w:p>
    <w:p w:rsidR="00F35F2F" w:rsidRPr="003C06D6" w:rsidRDefault="00F35F2F" w:rsidP="00FC222E">
      <w:pPr>
        <w:pStyle w:val="a8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B6035" w:rsidRDefault="00AB6035" w:rsidP="00FC222E">
      <w:pPr>
        <w:pStyle w:val="a8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AB6035" w:rsidP="00167495">
      <w:pPr>
        <w:numPr>
          <w:ilvl w:val="0"/>
          <w:numId w:val="11"/>
        </w:numPr>
        <w:suppressAutoHyphens w:val="0"/>
        <w:ind w:left="0" w:firstLine="0"/>
        <w:jc w:val="center"/>
        <w:rPr>
          <w:rStyle w:val="FontStyle11"/>
          <w:sz w:val="28"/>
          <w:szCs w:val="28"/>
        </w:rPr>
      </w:pPr>
      <w:r w:rsidRPr="00B53A16">
        <w:rPr>
          <w:rStyle w:val="FontStyle11"/>
          <w:sz w:val="28"/>
          <w:szCs w:val="28"/>
        </w:rPr>
        <w:t>Общие положения.</w:t>
      </w:r>
    </w:p>
    <w:p w:rsidR="009E0B3B" w:rsidRPr="00B53A16" w:rsidRDefault="00AB6035" w:rsidP="00B53A16">
      <w:pPr>
        <w:pStyle w:val="a8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В соответствии с ст. 157</w:t>
      </w:r>
      <w:r w:rsidR="00FF5B59">
        <w:rPr>
          <w:rStyle w:val="FontStyle11"/>
          <w:b w:val="0"/>
          <w:sz w:val="28"/>
          <w:szCs w:val="28"/>
        </w:rPr>
        <w:t xml:space="preserve"> </w:t>
      </w:r>
      <w:r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п.11 ст. 8 Положения «О контрольно-счетном органе муниципального образования «Усть-Коксинский район» РА</w:t>
      </w:r>
      <w:r w:rsidR="00021A0E" w:rsidRPr="00B53A16">
        <w:rPr>
          <w:rStyle w:val="FontStyle11"/>
          <w:b w:val="0"/>
          <w:sz w:val="28"/>
          <w:szCs w:val="28"/>
        </w:rPr>
        <w:t xml:space="preserve">, утвержденным решением Совета депутатов МО «Усть-Коксинский район» от 22.11.2013 № 3-3 </w:t>
      </w:r>
      <w:r w:rsidR="00F35DDD" w:rsidRPr="00B53A16">
        <w:rPr>
          <w:rFonts w:ascii="Times New Roman" w:hAnsi="Times New Roman" w:cs="Times New Roman"/>
          <w:sz w:val="28"/>
          <w:szCs w:val="28"/>
        </w:rPr>
        <w:t>(в редакции Решений районного</w:t>
      </w:r>
      <w:r w:rsidR="00FF5B59">
        <w:rPr>
          <w:rFonts w:ascii="Times New Roman" w:hAnsi="Times New Roman" w:cs="Times New Roman"/>
          <w:sz w:val="28"/>
          <w:szCs w:val="28"/>
        </w:rPr>
        <w:t xml:space="preserve"> </w:t>
      </w:r>
      <w:r w:rsidR="00F35DDD" w:rsidRPr="00B53A16">
        <w:rPr>
          <w:rFonts w:ascii="Times New Roman" w:hAnsi="Times New Roman" w:cs="Times New Roman"/>
          <w:sz w:val="28"/>
          <w:szCs w:val="28"/>
        </w:rPr>
        <w:t>совета депутатов МО «Усть-Коксинский район»  от 28.03.2014 № 7-11, от 30.12.2014 № 14-3)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 </w:t>
      </w:r>
      <w:r w:rsidR="001D662B" w:rsidRPr="001D662B">
        <w:rPr>
          <w:rFonts w:ascii="Times New Roman" w:hAnsi="Times New Roman" w:cs="Times New Roman"/>
          <w:sz w:val="28"/>
          <w:szCs w:val="28"/>
        </w:rPr>
        <w:t>28</w:t>
      </w:r>
      <w:r w:rsidR="009E0B3B" w:rsidRPr="001D662B">
        <w:rPr>
          <w:rFonts w:ascii="Times New Roman" w:hAnsi="Times New Roman" w:cs="Times New Roman"/>
          <w:sz w:val="28"/>
          <w:szCs w:val="28"/>
        </w:rPr>
        <w:t>.0</w:t>
      </w:r>
      <w:r w:rsidR="001D662B" w:rsidRPr="001D662B">
        <w:rPr>
          <w:rFonts w:ascii="Times New Roman" w:hAnsi="Times New Roman" w:cs="Times New Roman"/>
          <w:sz w:val="28"/>
          <w:szCs w:val="28"/>
        </w:rPr>
        <w:t>3</w:t>
      </w:r>
      <w:r w:rsidR="009E0B3B" w:rsidRPr="001D662B">
        <w:rPr>
          <w:rFonts w:ascii="Times New Roman" w:hAnsi="Times New Roman" w:cs="Times New Roman"/>
          <w:sz w:val="28"/>
          <w:szCs w:val="28"/>
        </w:rPr>
        <w:t>.2014г.</w:t>
      </w:r>
      <w:bookmarkStart w:id="0" w:name="_GoBack"/>
      <w:bookmarkEnd w:id="0"/>
      <w:r w:rsidR="00F35DDD" w:rsidRPr="00B53A16">
        <w:rPr>
          <w:rFonts w:ascii="Times New Roman" w:hAnsi="Times New Roman" w:cs="Times New Roman"/>
          <w:sz w:val="28"/>
          <w:szCs w:val="28"/>
        </w:rPr>
        <w:t xml:space="preserve"> 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Контрольно-счетному органу МО «Усть-Коксинский район»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«Усть-Коксинский район» РА на 201</w:t>
      </w:r>
      <w:r w:rsidR="00FF5B59">
        <w:rPr>
          <w:rFonts w:ascii="Times New Roman" w:hAnsi="Times New Roman" w:cs="Times New Roman"/>
          <w:sz w:val="28"/>
          <w:szCs w:val="28"/>
        </w:rPr>
        <w:t>6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A17F3F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A17F3F">
        <w:rPr>
          <w:rStyle w:val="FontStyle11"/>
          <w:b w:val="0"/>
          <w:sz w:val="28"/>
          <w:szCs w:val="28"/>
        </w:rPr>
        <w:t xml:space="preserve"> </w:t>
      </w:r>
      <w:r w:rsidR="00E641EA">
        <w:rPr>
          <w:rFonts w:ascii="Times New Roman" w:hAnsi="Times New Roman" w:cs="Times New Roman"/>
          <w:sz w:val="28"/>
          <w:szCs w:val="28"/>
        </w:rPr>
        <w:t>Горбуновского</w:t>
      </w:r>
      <w:r w:rsidR="00A17F3F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сельского поселения за 201</w:t>
      </w:r>
      <w:r w:rsidR="00FF5B59">
        <w:rPr>
          <w:rStyle w:val="FontStyle11"/>
          <w:b w:val="0"/>
          <w:sz w:val="28"/>
          <w:szCs w:val="28"/>
        </w:rPr>
        <w:t>5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Внешняя проверка годового отчета).</w:t>
      </w:r>
    </w:p>
    <w:p w:rsidR="0011570B" w:rsidRPr="00B53A16" w:rsidRDefault="0011570B" w:rsidP="0011570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Целью Внешней проверки годового отчета за 201</w:t>
      </w:r>
      <w:r>
        <w:rPr>
          <w:rStyle w:val="FontStyle11"/>
          <w:b w:val="0"/>
          <w:sz w:val="28"/>
          <w:szCs w:val="28"/>
        </w:rPr>
        <w:t>5</w:t>
      </w:r>
      <w:r w:rsidRPr="00B53A16">
        <w:rPr>
          <w:rStyle w:val="FontStyle11"/>
          <w:b w:val="0"/>
          <w:sz w:val="28"/>
          <w:szCs w:val="28"/>
        </w:rPr>
        <w:t xml:space="preserve"> год является:</w:t>
      </w:r>
    </w:p>
    <w:p w:rsidR="0011570B" w:rsidRPr="00B53A16" w:rsidRDefault="0011570B" w:rsidP="0011570B">
      <w:pPr>
        <w:spacing w:after="0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данных об исполнении бюджета; </w:t>
      </w:r>
    </w:p>
    <w:p w:rsidR="0011570B" w:rsidRPr="00B53A16" w:rsidRDefault="0011570B" w:rsidP="0011570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оценка соблюдения бюджетного законодательства при осуществлении бюджетного процесса; </w:t>
      </w:r>
    </w:p>
    <w:p w:rsidR="0011570B" w:rsidRPr="00B53A16" w:rsidRDefault="0011570B" w:rsidP="0011570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lastRenderedPageBreak/>
        <w:t xml:space="preserve">оценка уровня исполнения показателей, утвержденных решением о бюджете на отчетный финансовый год.  </w:t>
      </w:r>
    </w:p>
    <w:p w:rsidR="0011570B" w:rsidRPr="00B53A16" w:rsidRDefault="0011570B" w:rsidP="00115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подготовлен в форме проекта решения </w:t>
      </w:r>
      <w:r>
        <w:rPr>
          <w:rFonts w:ascii="Times New Roman" w:hAnsi="Times New Roman" w:cs="Times New Roman"/>
          <w:sz w:val="28"/>
          <w:szCs w:val="28"/>
        </w:rPr>
        <w:t>сельского с</w:t>
      </w:r>
      <w:r w:rsidRPr="00B53A16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Горбуновского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сельского поселения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B53A16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sz w:val="28"/>
          <w:szCs w:val="28"/>
        </w:rPr>
        <w:t>МО «Горбуновское сельское поселение»</w:t>
      </w:r>
      <w:r w:rsidRPr="00B53A16">
        <w:rPr>
          <w:rFonts w:ascii="Times New Roman" w:hAnsi="Times New Roman" w:cs="Times New Roman"/>
          <w:sz w:val="28"/>
          <w:szCs w:val="28"/>
        </w:rPr>
        <w:t xml:space="preserve"> (далее – Проект решения об исполнении бюджета) в соответствии с п. 4 ст. 264.1, п. 2 ст. 264.2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11570B" w:rsidRPr="00B53A16" w:rsidRDefault="0011570B" w:rsidP="0011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Горбуновского сельского поселения за 2015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представлены в Контрольно-счетный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с нарушением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 (четыре дня), установленного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п. 3 ст. 264.4 БК РФ.</w:t>
      </w:r>
    </w:p>
    <w:p w:rsidR="0011570B" w:rsidRPr="00B53A16" w:rsidRDefault="0011570B" w:rsidP="0011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Согласно п. 3 ст. 264.1. БК РФ бюджетная отчётность включает в себя:</w:t>
      </w:r>
    </w:p>
    <w:p w:rsidR="0011570B" w:rsidRPr="00B53A16" w:rsidRDefault="0011570B" w:rsidP="0011570B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отчёт об исполнении бюджета;</w:t>
      </w:r>
    </w:p>
    <w:p w:rsidR="0011570B" w:rsidRPr="00B53A16" w:rsidRDefault="0011570B" w:rsidP="0011570B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11570B" w:rsidRPr="00B53A16" w:rsidRDefault="0011570B" w:rsidP="0011570B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отчёт о финансовых результатах деятельности;</w:t>
      </w:r>
    </w:p>
    <w:p w:rsidR="0011570B" w:rsidRPr="00B53A16" w:rsidRDefault="0011570B" w:rsidP="0011570B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отчёт о движении денежных средств;</w:t>
      </w:r>
    </w:p>
    <w:p w:rsidR="0011570B" w:rsidRPr="00B53A16" w:rsidRDefault="0011570B" w:rsidP="0011570B">
      <w:pPr>
        <w:numPr>
          <w:ilvl w:val="0"/>
          <w:numId w:val="1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пояснительную записку,</w:t>
      </w:r>
    </w:p>
    <w:p w:rsidR="0011570B" w:rsidRPr="00C819BE" w:rsidRDefault="0011570B" w:rsidP="0011570B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Pr="00B26387">
        <w:rPr>
          <w:rFonts w:ascii="Times New Roman" w:hAnsi="Times New Roman" w:cs="Times New Roman"/>
          <w:sz w:val="28"/>
          <w:szCs w:val="28"/>
        </w:rPr>
        <w:t>составлена в со</w:t>
      </w:r>
      <w:r w:rsidRPr="00B53A16">
        <w:rPr>
          <w:rFonts w:ascii="Times New Roman" w:hAnsi="Times New Roman" w:cs="Times New Roman"/>
          <w:sz w:val="28"/>
          <w:szCs w:val="28"/>
        </w:rPr>
        <w:t>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BE">
        <w:rPr>
          <w:rFonts w:ascii="Times New Roman" w:hAnsi="Times New Roman"/>
          <w:snapToGrid w:val="0"/>
          <w:sz w:val="28"/>
          <w:szCs w:val="28"/>
        </w:rPr>
        <w:t>с соблюдением контрольных соотношений между показателями установленных форм, в разрезе кодов бюджетной классификации, отражающих исполнение плановых показателей за отчетный период.</w:t>
      </w:r>
    </w:p>
    <w:p w:rsidR="00B820C1" w:rsidRPr="00B53A16" w:rsidRDefault="00B820C1" w:rsidP="00167495">
      <w:pPr>
        <w:numPr>
          <w:ilvl w:val="0"/>
          <w:numId w:val="11"/>
        </w:numPr>
        <w:suppressAutoHyphens w:val="0"/>
        <w:spacing w:before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16"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</w:t>
      </w:r>
      <w:r w:rsidR="00A17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70B">
        <w:rPr>
          <w:rFonts w:ascii="Times New Roman" w:hAnsi="Times New Roman" w:cs="Times New Roman"/>
          <w:b/>
          <w:sz w:val="28"/>
          <w:szCs w:val="28"/>
        </w:rPr>
        <w:t>за</w:t>
      </w:r>
      <w:r w:rsidRPr="00B53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570B">
        <w:rPr>
          <w:rFonts w:ascii="Times New Roman" w:hAnsi="Times New Roman" w:cs="Times New Roman"/>
          <w:b/>
          <w:sz w:val="28"/>
          <w:szCs w:val="28"/>
        </w:rPr>
        <w:t>5</w:t>
      </w:r>
      <w:r w:rsidRPr="00B53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В отчетном периоде учет операций по исполнению бюджета, осуществляемых участниками бюджетного процесса в рамках их бюджетных полномочий, производился на лицевых счетах, открытых в соответствии со ст. 220.1 БК РФ в Федеральном казначействе, которое </w:t>
      </w:r>
      <w:r w:rsidRPr="00B53A16">
        <w:rPr>
          <w:sz w:val="28"/>
          <w:szCs w:val="28"/>
        </w:rPr>
        <w:t xml:space="preserve">осуществляло кассовое обслуживание исполнения бюджета </w:t>
      </w:r>
      <w:r w:rsidR="00C01CD3">
        <w:rPr>
          <w:sz w:val="28"/>
          <w:szCs w:val="28"/>
        </w:rPr>
        <w:t>Горбуновского</w:t>
      </w:r>
      <w:r w:rsidR="00A17F3F">
        <w:rPr>
          <w:sz w:val="28"/>
          <w:szCs w:val="28"/>
        </w:rPr>
        <w:t xml:space="preserve"> </w:t>
      </w:r>
      <w:r w:rsidRPr="00B53A16">
        <w:rPr>
          <w:sz w:val="28"/>
          <w:szCs w:val="28"/>
        </w:rPr>
        <w:t>сель</w:t>
      </w:r>
      <w:r w:rsidR="00F8780A" w:rsidRPr="00B53A16">
        <w:rPr>
          <w:sz w:val="28"/>
          <w:szCs w:val="28"/>
        </w:rPr>
        <w:t>ского поселения</w:t>
      </w:r>
      <w:r w:rsidRPr="00B53A16">
        <w:rPr>
          <w:sz w:val="28"/>
          <w:szCs w:val="28"/>
        </w:rPr>
        <w:t>.</w:t>
      </w:r>
    </w:p>
    <w:p w:rsidR="0011570B" w:rsidRPr="00B53A16" w:rsidRDefault="00B820C1" w:rsidP="0011570B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Бюджет сельского поселения на 201</w:t>
      </w:r>
      <w:r w:rsidR="0011570B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 w:rsidR="0011570B"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 w:rsidR="0011570B"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первоначально утвержден решением </w:t>
      </w:r>
      <w:r w:rsidR="00576A24">
        <w:rPr>
          <w:rStyle w:val="FontStyle26"/>
          <w:sz w:val="28"/>
          <w:szCs w:val="28"/>
        </w:rPr>
        <w:t xml:space="preserve">Сельского </w:t>
      </w:r>
      <w:r w:rsidR="00C95D04">
        <w:rPr>
          <w:rStyle w:val="FontStyle26"/>
          <w:sz w:val="28"/>
          <w:szCs w:val="28"/>
        </w:rPr>
        <w:t>Совет</w:t>
      </w:r>
      <w:r w:rsidR="00576A24">
        <w:rPr>
          <w:rStyle w:val="FontStyle26"/>
          <w:sz w:val="28"/>
          <w:szCs w:val="28"/>
        </w:rPr>
        <w:t>а</w:t>
      </w:r>
      <w:r w:rsidR="00C95D04">
        <w:rPr>
          <w:rStyle w:val="FontStyle26"/>
          <w:sz w:val="28"/>
          <w:szCs w:val="28"/>
        </w:rPr>
        <w:t xml:space="preserve"> депутатов </w:t>
      </w:r>
      <w:r w:rsidR="00C01CD3">
        <w:rPr>
          <w:rStyle w:val="FontStyle26"/>
          <w:sz w:val="28"/>
          <w:szCs w:val="28"/>
        </w:rPr>
        <w:t>Горбуновского</w:t>
      </w:r>
      <w:r w:rsidRPr="00B53A16">
        <w:rPr>
          <w:rStyle w:val="FontStyle26"/>
          <w:sz w:val="28"/>
          <w:szCs w:val="28"/>
        </w:rPr>
        <w:t xml:space="preserve"> сельского поселения от 1</w:t>
      </w:r>
      <w:r w:rsidR="0011570B">
        <w:rPr>
          <w:rStyle w:val="FontStyle26"/>
          <w:sz w:val="28"/>
          <w:szCs w:val="28"/>
        </w:rPr>
        <w:t>9</w:t>
      </w:r>
      <w:r w:rsidRPr="00B53A16">
        <w:rPr>
          <w:rStyle w:val="FontStyle26"/>
          <w:sz w:val="28"/>
          <w:szCs w:val="28"/>
        </w:rPr>
        <w:t>.12.201</w:t>
      </w:r>
      <w:r w:rsidR="0011570B">
        <w:rPr>
          <w:rStyle w:val="FontStyle26"/>
          <w:sz w:val="28"/>
          <w:szCs w:val="28"/>
        </w:rPr>
        <w:t>4</w:t>
      </w:r>
      <w:r w:rsidRPr="00B53A16">
        <w:rPr>
          <w:rStyle w:val="FontStyle26"/>
          <w:sz w:val="28"/>
          <w:szCs w:val="28"/>
        </w:rPr>
        <w:t xml:space="preserve"> № </w:t>
      </w:r>
      <w:r w:rsidR="0011570B">
        <w:rPr>
          <w:rStyle w:val="FontStyle26"/>
          <w:sz w:val="28"/>
          <w:szCs w:val="28"/>
        </w:rPr>
        <w:t>8-</w:t>
      </w:r>
      <w:r w:rsidR="00C01CD3">
        <w:rPr>
          <w:rStyle w:val="FontStyle26"/>
          <w:sz w:val="28"/>
          <w:szCs w:val="28"/>
        </w:rPr>
        <w:t>3</w:t>
      </w:r>
      <w:r w:rsidRPr="00B53A16">
        <w:rPr>
          <w:rStyle w:val="FontStyle26"/>
          <w:sz w:val="28"/>
          <w:szCs w:val="28"/>
        </w:rPr>
        <w:t xml:space="preserve"> «О бюджет</w:t>
      </w:r>
      <w:r w:rsidR="00A37960" w:rsidRPr="00B53A16">
        <w:rPr>
          <w:rStyle w:val="FontStyle26"/>
          <w:sz w:val="28"/>
          <w:szCs w:val="28"/>
        </w:rPr>
        <w:t xml:space="preserve">е </w:t>
      </w:r>
      <w:r w:rsidR="0011570B">
        <w:rPr>
          <w:rStyle w:val="FontStyle26"/>
          <w:sz w:val="28"/>
          <w:szCs w:val="28"/>
        </w:rPr>
        <w:t>МО</w:t>
      </w:r>
      <w:r w:rsidR="00C01CD3">
        <w:rPr>
          <w:rStyle w:val="FontStyle26"/>
          <w:sz w:val="28"/>
          <w:szCs w:val="28"/>
        </w:rPr>
        <w:t xml:space="preserve"> «Горбуновское сельское поселение»</w:t>
      </w:r>
      <w:r w:rsidRPr="00B53A16">
        <w:rPr>
          <w:rStyle w:val="FontStyle26"/>
          <w:sz w:val="28"/>
          <w:szCs w:val="28"/>
        </w:rPr>
        <w:t xml:space="preserve"> на 201</w:t>
      </w:r>
      <w:r w:rsidR="0011570B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 w:rsidR="0011570B"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 w:rsidR="0011570B"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годов»</w:t>
      </w:r>
      <w:r w:rsidR="009C66C6" w:rsidRPr="00B53A16">
        <w:rPr>
          <w:rStyle w:val="FontStyle26"/>
          <w:sz w:val="28"/>
          <w:szCs w:val="28"/>
        </w:rPr>
        <w:t xml:space="preserve">, </w:t>
      </w:r>
      <w:r w:rsidR="00C95D04">
        <w:rPr>
          <w:rStyle w:val="FontStyle26"/>
          <w:sz w:val="28"/>
          <w:szCs w:val="28"/>
        </w:rPr>
        <w:t>бюджет принят</w:t>
      </w:r>
      <w:r w:rsidR="0011570B">
        <w:rPr>
          <w:rStyle w:val="FontStyle26"/>
          <w:sz w:val="28"/>
          <w:szCs w:val="28"/>
        </w:rPr>
        <w:t xml:space="preserve"> бездефицитный.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>В течение 201</w:t>
      </w:r>
      <w:r w:rsidR="0011570B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года в утвержденный бюджет вносились изменения в результате чего: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доходы на 201</w:t>
      </w:r>
      <w:r w:rsidR="0011570B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составили </w:t>
      </w:r>
      <w:r w:rsidR="0011570B">
        <w:rPr>
          <w:rStyle w:val="FontStyle26"/>
          <w:sz w:val="28"/>
          <w:szCs w:val="28"/>
        </w:rPr>
        <w:t>2 834,59</w:t>
      </w:r>
      <w:r w:rsidR="00B730E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 xml:space="preserve">тыс. рублей, </w:t>
      </w:r>
    </w:p>
    <w:p w:rsidR="00B820C1" w:rsidRPr="00605659" w:rsidRDefault="0011570B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расходы на 2015</w:t>
      </w:r>
      <w:r w:rsidR="00B820C1" w:rsidRPr="00605659">
        <w:rPr>
          <w:rStyle w:val="FontStyle26"/>
          <w:sz w:val="28"/>
          <w:szCs w:val="28"/>
        </w:rPr>
        <w:t xml:space="preserve"> год составили </w:t>
      </w:r>
      <w:r>
        <w:rPr>
          <w:rStyle w:val="FontStyle26"/>
          <w:sz w:val="28"/>
          <w:szCs w:val="28"/>
        </w:rPr>
        <w:t>3 227,67</w:t>
      </w:r>
      <w:r w:rsidR="00B820C1" w:rsidRPr="00605659">
        <w:rPr>
          <w:rStyle w:val="FontStyle26"/>
          <w:sz w:val="28"/>
          <w:szCs w:val="28"/>
        </w:rPr>
        <w:t xml:space="preserve"> тыс. рублей,</w:t>
      </w:r>
    </w:p>
    <w:p w:rsidR="002C1CDE" w:rsidRPr="00B53A16" w:rsidRDefault="002D1836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605659">
        <w:rPr>
          <w:rStyle w:val="FontStyle26"/>
          <w:sz w:val="28"/>
          <w:szCs w:val="28"/>
        </w:rPr>
        <w:t xml:space="preserve">источники финансирования </w:t>
      </w:r>
      <w:r w:rsidR="00B820C1" w:rsidRPr="00605659">
        <w:rPr>
          <w:rStyle w:val="FontStyle26"/>
          <w:sz w:val="28"/>
          <w:szCs w:val="28"/>
        </w:rPr>
        <w:t>дефицит</w:t>
      </w:r>
      <w:r w:rsidRPr="00605659">
        <w:rPr>
          <w:rStyle w:val="FontStyle26"/>
          <w:sz w:val="28"/>
          <w:szCs w:val="28"/>
        </w:rPr>
        <w:t>а</w:t>
      </w:r>
      <w:r w:rsidR="00B820C1" w:rsidRPr="00605659">
        <w:rPr>
          <w:rStyle w:val="FontStyle26"/>
          <w:sz w:val="28"/>
          <w:szCs w:val="28"/>
        </w:rPr>
        <w:t xml:space="preserve"> бюджета составил</w:t>
      </w:r>
      <w:r w:rsidRPr="00605659">
        <w:rPr>
          <w:rStyle w:val="FontStyle26"/>
          <w:sz w:val="28"/>
          <w:szCs w:val="28"/>
        </w:rPr>
        <w:t>и</w:t>
      </w:r>
      <w:r w:rsidR="0011570B">
        <w:rPr>
          <w:rStyle w:val="FontStyle26"/>
          <w:sz w:val="28"/>
          <w:szCs w:val="28"/>
        </w:rPr>
        <w:t xml:space="preserve"> </w:t>
      </w:r>
      <w:r w:rsidR="0004229B">
        <w:rPr>
          <w:rStyle w:val="FontStyle26"/>
          <w:sz w:val="28"/>
          <w:szCs w:val="28"/>
        </w:rPr>
        <w:t>393,08</w:t>
      </w:r>
      <w:r w:rsidR="00B820C1" w:rsidRPr="00605659">
        <w:rPr>
          <w:rStyle w:val="FontStyle26"/>
          <w:sz w:val="28"/>
          <w:szCs w:val="28"/>
        </w:rPr>
        <w:t xml:space="preserve"> тыс. рублей.</w:t>
      </w:r>
    </w:p>
    <w:p w:rsidR="00C268F4" w:rsidRDefault="001A394D" w:rsidP="00C268F4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Проектом решения об исполнении бюджета предлагается утвердить отчет об исполнении</w:t>
      </w:r>
      <w:r>
        <w:rPr>
          <w:rStyle w:val="FontStyle26"/>
          <w:sz w:val="28"/>
          <w:szCs w:val="28"/>
        </w:rPr>
        <w:t xml:space="preserve"> бюджета </w:t>
      </w:r>
      <w:r w:rsidR="00651DBC">
        <w:rPr>
          <w:rStyle w:val="FontStyle26"/>
          <w:sz w:val="28"/>
          <w:szCs w:val="28"/>
        </w:rPr>
        <w:t>Горбуновского</w:t>
      </w:r>
      <w:r>
        <w:rPr>
          <w:rStyle w:val="FontStyle26"/>
          <w:sz w:val="28"/>
          <w:szCs w:val="28"/>
        </w:rPr>
        <w:t xml:space="preserve"> сельского поселения</w:t>
      </w:r>
      <w:r w:rsidR="00C268F4">
        <w:rPr>
          <w:rStyle w:val="FontStyle26"/>
          <w:sz w:val="28"/>
          <w:szCs w:val="28"/>
        </w:rPr>
        <w:t xml:space="preserve"> за 201</w:t>
      </w:r>
      <w:r w:rsidR="0004229B">
        <w:rPr>
          <w:rStyle w:val="FontStyle26"/>
          <w:sz w:val="28"/>
          <w:szCs w:val="28"/>
        </w:rPr>
        <w:t>5</w:t>
      </w:r>
      <w:r w:rsidR="00C268F4">
        <w:rPr>
          <w:rStyle w:val="FontStyle26"/>
          <w:sz w:val="28"/>
          <w:szCs w:val="28"/>
        </w:rPr>
        <w:t xml:space="preserve"> год:</w:t>
      </w:r>
    </w:p>
    <w:p w:rsidR="00B820C1" w:rsidRPr="00B53A16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по доходам</w:t>
      </w:r>
      <w:r w:rsidR="00C41AEC">
        <w:rPr>
          <w:rStyle w:val="FontStyle26"/>
          <w:sz w:val="28"/>
          <w:szCs w:val="28"/>
        </w:rPr>
        <w:t xml:space="preserve"> (Приложение 2 к проекту решения)</w:t>
      </w:r>
      <w:r w:rsidRPr="00B53A16">
        <w:rPr>
          <w:rStyle w:val="FontStyle26"/>
          <w:sz w:val="28"/>
          <w:szCs w:val="28"/>
        </w:rPr>
        <w:t xml:space="preserve"> в сумме </w:t>
      </w:r>
      <w:r w:rsidR="0004229B">
        <w:rPr>
          <w:rStyle w:val="FontStyle26"/>
          <w:sz w:val="28"/>
          <w:szCs w:val="28"/>
        </w:rPr>
        <w:t>2 854,96</w:t>
      </w:r>
      <w:r w:rsidR="00651DBC">
        <w:rPr>
          <w:rStyle w:val="FontStyle26"/>
          <w:sz w:val="28"/>
          <w:szCs w:val="28"/>
        </w:rPr>
        <w:t xml:space="preserve"> тыс. </w:t>
      </w:r>
      <w:r w:rsidRPr="00B53A16">
        <w:rPr>
          <w:rStyle w:val="FontStyle26"/>
          <w:sz w:val="28"/>
          <w:szCs w:val="28"/>
        </w:rPr>
        <w:t xml:space="preserve">рублей, </w:t>
      </w:r>
    </w:p>
    <w:p w:rsidR="00387762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</w:t>
      </w:r>
      <w:r w:rsidR="00C41AEC">
        <w:rPr>
          <w:rStyle w:val="FontStyle26"/>
          <w:sz w:val="28"/>
          <w:szCs w:val="28"/>
        </w:rPr>
        <w:t xml:space="preserve">(Приложение 3 к проекту решения) </w:t>
      </w:r>
      <w:r w:rsidRPr="00B53A16">
        <w:rPr>
          <w:rStyle w:val="FontStyle26"/>
          <w:sz w:val="28"/>
          <w:szCs w:val="28"/>
        </w:rPr>
        <w:t xml:space="preserve">в сумме </w:t>
      </w:r>
      <w:r w:rsidR="0004229B">
        <w:rPr>
          <w:rStyle w:val="FontStyle26"/>
          <w:sz w:val="28"/>
          <w:szCs w:val="28"/>
        </w:rPr>
        <w:t>2 906,87</w:t>
      </w:r>
      <w:r w:rsidRPr="00B53A16">
        <w:rPr>
          <w:rStyle w:val="FontStyle26"/>
          <w:sz w:val="28"/>
          <w:szCs w:val="28"/>
        </w:rPr>
        <w:t xml:space="preserve"> тыс. рублей,</w:t>
      </w:r>
    </w:p>
    <w:p w:rsidR="00B820C1" w:rsidRDefault="00387762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источники финансирования дефицита бюджета</w:t>
      </w:r>
      <w:r w:rsidR="00C41AEC">
        <w:rPr>
          <w:rStyle w:val="FontStyle26"/>
          <w:sz w:val="28"/>
          <w:szCs w:val="28"/>
        </w:rPr>
        <w:t xml:space="preserve"> (Приложение 1 к проекту решения)</w:t>
      </w:r>
      <w:r w:rsidR="002F7725">
        <w:rPr>
          <w:rStyle w:val="FontStyle26"/>
          <w:sz w:val="28"/>
          <w:szCs w:val="28"/>
        </w:rPr>
        <w:t xml:space="preserve"> в сумме</w:t>
      </w:r>
      <w:r w:rsidR="0004229B">
        <w:rPr>
          <w:rStyle w:val="FontStyle26"/>
          <w:sz w:val="28"/>
          <w:szCs w:val="28"/>
        </w:rPr>
        <w:t xml:space="preserve"> </w:t>
      </w:r>
      <w:r w:rsidR="00651DBC">
        <w:rPr>
          <w:rStyle w:val="FontStyle26"/>
          <w:sz w:val="28"/>
          <w:szCs w:val="28"/>
        </w:rPr>
        <w:t xml:space="preserve">«минус» </w:t>
      </w:r>
      <w:r w:rsidR="0004229B">
        <w:rPr>
          <w:rStyle w:val="FontStyle26"/>
          <w:sz w:val="28"/>
          <w:szCs w:val="28"/>
        </w:rPr>
        <w:t>341,17</w:t>
      </w:r>
      <w:r>
        <w:rPr>
          <w:rStyle w:val="FontStyle26"/>
          <w:sz w:val="28"/>
          <w:szCs w:val="28"/>
        </w:rPr>
        <w:t xml:space="preserve"> тыс. рублей,</w:t>
      </w:r>
      <w:r w:rsidR="00B820C1" w:rsidRPr="00B53A16">
        <w:rPr>
          <w:rStyle w:val="FontStyle26"/>
          <w:sz w:val="28"/>
          <w:szCs w:val="28"/>
        </w:rPr>
        <w:t xml:space="preserve"> что</w:t>
      </w:r>
      <w:r w:rsidR="00DB6310">
        <w:rPr>
          <w:rStyle w:val="FontStyle26"/>
          <w:sz w:val="28"/>
          <w:szCs w:val="28"/>
        </w:rPr>
        <w:t xml:space="preserve"> не</w:t>
      </w:r>
      <w:r w:rsidR="00B820C1" w:rsidRPr="00B53A16">
        <w:rPr>
          <w:rStyle w:val="FontStyle26"/>
          <w:sz w:val="28"/>
          <w:szCs w:val="28"/>
        </w:rPr>
        <w:t xml:space="preserve"> соответствует данным </w:t>
      </w:r>
      <w:r w:rsidR="00874DA5">
        <w:rPr>
          <w:rStyle w:val="FontStyle26"/>
          <w:sz w:val="28"/>
          <w:szCs w:val="28"/>
        </w:rPr>
        <w:t>О</w:t>
      </w:r>
      <w:r w:rsidR="00B820C1" w:rsidRPr="00B53A16">
        <w:rPr>
          <w:rStyle w:val="FontStyle26"/>
          <w:sz w:val="28"/>
          <w:szCs w:val="28"/>
        </w:rPr>
        <w:t>тчета об исполнении бюджета</w:t>
      </w:r>
      <w:r w:rsidR="0004229B">
        <w:rPr>
          <w:rStyle w:val="FontStyle26"/>
          <w:sz w:val="28"/>
          <w:szCs w:val="28"/>
        </w:rPr>
        <w:t xml:space="preserve"> </w:t>
      </w:r>
      <w:r w:rsidR="00B820C1" w:rsidRPr="00B53A16">
        <w:rPr>
          <w:rStyle w:val="FontStyle26"/>
          <w:sz w:val="28"/>
          <w:szCs w:val="28"/>
        </w:rPr>
        <w:t>сельского поселения за 201</w:t>
      </w:r>
      <w:r w:rsidR="00DB6310">
        <w:rPr>
          <w:rStyle w:val="FontStyle26"/>
          <w:sz w:val="28"/>
          <w:szCs w:val="28"/>
        </w:rPr>
        <w:t>5</w:t>
      </w:r>
      <w:r w:rsidR="00B820C1" w:rsidRPr="00B53A16">
        <w:rPr>
          <w:rStyle w:val="FontStyle26"/>
          <w:sz w:val="28"/>
          <w:szCs w:val="28"/>
        </w:rPr>
        <w:t xml:space="preserve"> год</w:t>
      </w:r>
      <w:r w:rsidR="00874DA5">
        <w:rPr>
          <w:rStyle w:val="FontStyle26"/>
          <w:sz w:val="28"/>
          <w:szCs w:val="28"/>
        </w:rPr>
        <w:t xml:space="preserve"> (ф. 0503117</w:t>
      </w:r>
      <w:r w:rsidR="002F7725">
        <w:rPr>
          <w:rStyle w:val="FontStyle26"/>
          <w:sz w:val="28"/>
          <w:szCs w:val="28"/>
        </w:rPr>
        <w:t>)</w:t>
      </w:r>
      <w:r w:rsidR="00B820C1" w:rsidRPr="00B53A16">
        <w:rPr>
          <w:rStyle w:val="FontStyle26"/>
          <w:sz w:val="28"/>
          <w:szCs w:val="28"/>
        </w:rPr>
        <w:t>.</w:t>
      </w:r>
      <w:r w:rsidR="00DB6310">
        <w:rPr>
          <w:rStyle w:val="FontStyle26"/>
          <w:sz w:val="28"/>
          <w:szCs w:val="28"/>
        </w:rPr>
        <w:t xml:space="preserve"> Искажение составляет 393,08 тыс. рублей.</w:t>
      </w:r>
    </w:p>
    <w:p w:rsidR="00E741F8" w:rsidRPr="00B53A16" w:rsidRDefault="00E741F8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Пояснительная записка к проекту бюджета об исполнении бюджета за 2015 год отсутствует. </w:t>
      </w:r>
    </w:p>
    <w:p w:rsidR="009663F1" w:rsidRDefault="009663F1" w:rsidP="00B53A16">
      <w:pPr>
        <w:pStyle w:val="af4"/>
        <w:spacing w:line="276" w:lineRule="auto"/>
        <w:jc w:val="center"/>
        <w:rPr>
          <w:rStyle w:val="FontStyle28"/>
          <w:b w:val="0"/>
          <w:color w:val="000000"/>
          <w:sz w:val="24"/>
          <w:szCs w:val="24"/>
        </w:rPr>
      </w:pPr>
    </w:p>
    <w:p w:rsidR="00B820C1" w:rsidRPr="00B53A16" w:rsidRDefault="00B820C1" w:rsidP="00B53A16">
      <w:pPr>
        <w:pStyle w:val="af4"/>
        <w:spacing w:line="276" w:lineRule="auto"/>
        <w:jc w:val="center"/>
        <w:rPr>
          <w:rStyle w:val="FontStyle28"/>
          <w:b w:val="0"/>
          <w:color w:val="000000"/>
          <w:sz w:val="24"/>
          <w:szCs w:val="24"/>
        </w:rPr>
      </w:pPr>
      <w:r w:rsidRPr="00B53A16">
        <w:rPr>
          <w:rStyle w:val="FontStyle28"/>
          <w:b w:val="0"/>
          <w:color w:val="000000"/>
          <w:sz w:val="24"/>
          <w:szCs w:val="24"/>
        </w:rPr>
        <w:t>Динамика основных показателей бюджета за 201</w:t>
      </w:r>
      <w:r w:rsidR="00F1243D" w:rsidRPr="00B53A16">
        <w:rPr>
          <w:rStyle w:val="FontStyle28"/>
          <w:b w:val="0"/>
          <w:color w:val="000000"/>
          <w:sz w:val="24"/>
          <w:szCs w:val="24"/>
        </w:rPr>
        <w:t>3</w:t>
      </w:r>
      <w:r w:rsidRPr="00B53A16">
        <w:rPr>
          <w:rStyle w:val="FontStyle28"/>
          <w:b w:val="0"/>
          <w:color w:val="000000"/>
          <w:sz w:val="24"/>
          <w:szCs w:val="24"/>
        </w:rPr>
        <w:t>-201</w:t>
      </w:r>
      <w:r w:rsidR="00046A53">
        <w:rPr>
          <w:rStyle w:val="FontStyle28"/>
          <w:b w:val="0"/>
          <w:color w:val="000000"/>
          <w:sz w:val="24"/>
          <w:szCs w:val="24"/>
        </w:rPr>
        <w:t>5</w:t>
      </w:r>
      <w:r w:rsidRPr="00B53A16">
        <w:rPr>
          <w:rStyle w:val="FontStyle28"/>
          <w:b w:val="0"/>
          <w:color w:val="000000"/>
          <w:sz w:val="24"/>
          <w:szCs w:val="24"/>
        </w:rPr>
        <w:t xml:space="preserve"> годы</w:t>
      </w:r>
    </w:p>
    <w:p w:rsidR="00B820C1" w:rsidRPr="00E3190B" w:rsidRDefault="00B820C1" w:rsidP="00B820C1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</w:p>
    <w:p w:rsidR="00B820C1" w:rsidRPr="00E3190B" w:rsidRDefault="00B820C1" w:rsidP="00B820C1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457" w:type="dxa"/>
        <w:tblInd w:w="113" w:type="dxa"/>
        <w:tblLook w:val="04A0"/>
      </w:tblPr>
      <w:tblGrid>
        <w:gridCol w:w="4248"/>
        <w:gridCol w:w="1843"/>
        <w:gridCol w:w="1701"/>
        <w:gridCol w:w="1665"/>
      </w:tblGrid>
      <w:tr w:rsidR="00046A53" w:rsidRPr="00F9199A" w:rsidTr="00046A53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53" w:rsidRPr="00780CAF" w:rsidRDefault="00046A53" w:rsidP="008D2027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Вид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53" w:rsidRPr="00780CAF" w:rsidRDefault="00046A53" w:rsidP="008D2027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53" w:rsidRPr="00780CAF" w:rsidRDefault="00046A53" w:rsidP="008D2027">
            <w:pPr>
              <w:pStyle w:val="af4"/>
              <w:jc w:val="center"/>
              <w:rPr>
                <w:b/>
              </w:rPr>
            </w:pPr>
            <w:r w:rsidRPr="00780CAF">
              <w:rPr>
                <w:b/>
              </w:rPr>
              <w:t>2014 г.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A53" w:rsidRPr="00780CAF" w:rsidRDefault="00046A53" w:rsidP="008D202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780CAF">
              <w:rPr>
                <w:b/>
              </w:rPr>
              <w:t xml:space="preserve"> г.</w:t>
            </w:r>
          </w:p>
        </w:tc>
      </w:tr>
      <w:tr w:rsidR="00046A53" w:rsidRPr="00F9199A" w:rsidTr="00046A53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53" w:rsidRPr="00780CAF" w:rsidRDefault="00046A53" w:rsidP="00780CAF">
            <w:pPr>
              <w:pStyle w:val="af4"/>
            </w:pPr>
            <w:r w:rsidRPr="00780CAF">
              <w:t>Плановые показатели доходов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4 062,3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2 834,59</w:t>
            </w:r>
          </w:p>
        </w:tc>
      </w:tr>
      <w:tr w:rsidR="00046A53" w:rsidRPr="00F9199A" w:rsidTr="00046A53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53" w:rsidRPr="00780CAF" w:rsidRDefault="00046A53" w:rsidP="00780CAF">
            <w:pPr>
              <w:pStyle w:val="af4"/>
            </w:pPr>
            <w:r w:rsidRPr="00780CAF">
              <w:t>Фактические показатели доходов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3 425,1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2 854,96</w:t>
            </w:r>
          </w:p>
        </w:tc>
      </w:tr>
      <w:tr w:rsidR="00046A53" w:rsidRPr="00F9199A" w:rsidTr="00046A53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53" w:rsidRPr="00780CAF" w:rsidRDefault="00046A53" w:rsidP="00780CAF">
            <w:pPr>
              <w:pStyle w:val="af4"/>
            </w:pPr>
            <w:r w:rsidRPr="00780CAF">
              <w:t>Плановые показатели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4 152,1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3 227,67</w:t>
            </w:r>
          </w:p>
        </w:tc>
      </w:tr>
      <w:tr w:rsidR="00046A53" w:rsidRPr="00F9199A" w:rsidTr="00046A53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53" w:rsidRPr="00780CAF" w:rsidRDefault="00046A53" w:rsidP="00780CAF">
            <w:pPr>
              <w:pStyle w:val="af4"/>
            </w:pPr>
            <w:r w:rsidRPr="00780CAF">
              <w:t>Фактические показатели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3 121,9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2 906,87</w:t>
            </w:r>
          </w:p>
        </w:tc>
      </w:tr>
      <w:tr w:rsidR="00046A53" w:rsidRPr="00F9199A" w:rsidTr="00046A53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A53" w:rsidRPr="00780CAF" w:rsidRDefault="00046A53" w:rsidP="00780CAF">
            <w:pPr>
              <w:pStyle w:val="af4"/>
            </w:pPr>
            <w:r w:rsidRPr="00780CAF">
              <w:t>Отклонение фактических показателей доходов от плановых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A53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</w:tr>
      <w:tr w:rsidR="00046A53" w:rsidTr="00046A53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A53" w:rsidRPr="00780CAF" w:rsidRDefault="00046A53" w:rsidP="00780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фактических показателей расходов от плановых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A53" w:rsidRPr="00780CAF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-1 030,2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A53" w:rsidRDefault="00046A53" w:rsidP="000C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-320,80</w:t>
            </w:r>
          </w:p>
        </w:tc>
      </w:tr>
    </w:tbl>
    <w:p w:rsidR="00B820C1" w:rsidRDefault="00B820C1" w:rsidP="00780CAF">
      <w:pPr>
        <w:pStyle w:val="Style2"/>
        <w:widowControl/>
        <w:spacing w:line="240" w:lineRule="auto"/>
        <w:ind w:firstLine="567"/>
        <w:rPr>
          <w:rStyle w:val="FontStyle26"/>
        </w:rPr>
      </w:pPr>
    </w:p>
    <w:p w:rsidR="000C6D33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Фактические доходы</w:t>
      </w:r>
      <w:r w:rsidR="000C6D33">
        <w:rPr>
          <w:rStyle w:val="FontStyle26"/>
          <w:sz w:val="28"/>
          <w:szCs w:val="28"/>
        </w:rPr>
        <w:t xml:space="preserve"> </w:t>
      </w:r>
      <w:r w:rsidR="00E46F57" w:rsidRPr="00B53A16">
        <w:rPr>
          <w:rStyle w:val="FontStyle26"/>
          <w:sz w:val="28"/>
          <w:szCs w:val="28"/>
        </w:rPr>
        <w:t>бю</w:t>
      </w:r>
      <w:r w:rsidR="000C6D33">
        <w:rPr>
          <w:rStyle w:val="FontStyle26"/>
          <w:sz w:val="28"/>
          <w:szCs w:val="28"/>
        </w:rPr>
        <w:t>джета сельского поселения в 2015</w:t>
      </w:r>
      <w:r w:rsidR="00E46F57" w:rsidRPr="00B53A16">
        <w:rPr>
          <w:rStyle w:val="FontStyle26"/>
          <w:sz w:val="28"/>
          <w:szCs w:val="28"/>
        </w:rPr>
        <w:t xml:space="preserve"> году имеют </w:t>
      </w:r>
      <w:r w:rsidR="00E46F57">
        <w:rPr>
          <w:rStyle w:val="FontStyle26"/>
          <w:sz w:val="28"/>
          <w:szCs w:val="28"/>
        </w:rPr>
        <w:t xml:space="preserve">динамику </w:t>
      </w:r>
      <w:r w:rsidR="000C6D33">
        <w:rPr>
          <w:rStyle w:val="FontStyle26"/>
          <w:sz w:val="28"/>
          <w:szCs w:val="28"/>
        </w:rPr>
        <w:t>снижения</w:t>
      </w:r>
      <w:r w:rsidR="00E46F57" w:rsidRPr="00B53A16">
        <w:rPr>
          <w:rStyle w:val="FontStyle26"/>
          <w:sz w:val="28"/>
          <w:szCs w:val="28"/>
        </w:rPr>
        <w:t xml:space="preserve"> на </w:t>
      </w:r>
      <w:r w:rsidR="000C6D33">
        <w:rPr>
          <w:rStyle w:val="FontStyle26"/>
          <w:sz w:val="28"/>
          <w:szCs w:val="28"/>
        </w:rPr>
        <w:t>9,8</w:t>
      </w:r>
      <w:r w:rsidR="00E46F57" w:rsidRPr="00B53A16">
        <w:rPr>
          <w:rStyle w:val="FontStyle26"/>
          <w:sz w:val="28"/>
          <w:szCs w:val="28"/>
        </w:rPr>
        <w:t xml:space="preserve"> % или </w:t>
      </w:r>
      <w:r w:rsidR="000C6D33">
        <w:rPr>
          <w:rStyle w:val="FontStyle26"/>
          <w:sz w:val="28"/>
          <w:szCs w:val="28"/>
        </w:rPr>
        <w:t>309,64</w:t>
      </w:r>
      <w:r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2013 года</w:t>
      </w:r>
      <w:r w:rsidR="000C6D33">
        <w:rPr>
          <w:rStyle w:val="FontStyle26"/>
          <w:sz w:val="28"/>
          <w:szCs w:val="28"/>
        </w:rPr>
        <w:t xml:space="preserve">, </w:t>
      </w:r>
      <w:r w:rsidR="000C6D33" w:rsidRPr="00B53A16">
        <w:rPr>
          <w:rStyle w:val="FontStyle26"/>
          <w:sz w:val="28"/>
          <w:szCs w:val="28"/>
        </w:rPr>
        <w:t xml:space="preserve">на </w:t>
      </w:r>
      <w:r w:rsidR="000C6D33">
        <w:rPr>
          <w:rStyle w:val="FontStyle26"/>
          <w:sz w:val="28"/>
          <w:szCs w:val="28"/>
        </w:rPr>
        <w:t>16,7</w:t>
      </w:r>
      <w:r w:rsidR="000C6D33" w:rsidRPr="00B53A16">
        <w:rPr>
          <w:rStyle w:val="FontStyle26"/>
          <w:sz w:val="28"/>
          <w:szCs w:val="28"/>
        </w:rPr>
        <w:t xml:space="preserve"> % или </w:t>
      </w:r>
      <w:r w:rsidR="000C6D33">
        <w:rPr>
          <w:rStyle w:val="FontStyle26"/>
          <w:sz w:val="28"/>
          <w:szCs w:val="28"/>
        </w:rPr>
        <w:t>570,14</w:t>
      </w:r>
      <w:r w:rsidR="000C6D33"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</w:t>
      </w:r>
      <w:r w:rsidR="000C6D33">
        <w:rPr>
          <w:rStyle w:val="FontStyle26"/>
          <w:sz w:val="28"/>
          <w:szCs w:val="28"/>
        </w:rPr>
        <w:t>4</w:t>
      </w:r>
      <w:r w:rsidR="000C6D33" w:rsidRPr="00B53A16">
        <w:rPr>
          <w:rStyle w:val="FontStyle26"/>
          <w:sz w:val="28"/>
          <w:szCs w:val="28"/>
        </w:rPr>
        <w:t xml:space="preserve"> года</w:t>
      </w:r>
      <w:r w:rsidRPr="00B53A16">
        <w:rPr>
          <w:rStyle w:val="FontStyle26"/>
          <w:sz w:val="28"/>
          <w:szCs w:val="28"/>
        </w:rPr>
        <w:t xml:space="preserve">. </w:t>
      </w:r>
    </w:p>
    <w:p w:rsidR="000C6D33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Фактические </w:t>
      </w:r>
      <w:r w:rsidR="000C6D33">
        <w:rPr>
          <w:rStyle w:val="FontStyle26"/>
          <w:sz w:val="28"/>
          <w:szCs w:val="28"/>
        </w:rPr>
        <w:t>расходы бюджета поселения в 2015</w:t>
      </w:r>
      <w:r w:rsidRPr="00B53A16">
        <w:rPr>
          <w:rStyle w:val="FontStyle26"/>
          <w:sz w:val="28"/>
          <w:szCs w:val="28"/>
        </w:rPr>
        <w:t xml:space="preserve"> году </w:t>
      </w:r>
      <w:r w:rsidR="000C6D33">
        <w:rPr>
          <w:rStyle w:val="FontStyle26"/>
          <w:sz w:val="28"/>
          <w:szCs w:val="28"/>
        </w:rPr>
        <w:t>снизили</w:t>
      </w:r>
      <w:r w:rsidR="006C38FE" w:rsidRPr="00B53A16">
        <w:rPr>
          <w:rStyle w:val="FontStyle26"/>
          <w:sz w:val="28"/>
          <w:szCs w:val="28"/>
        </w:rPr>
        <w:t>сь</w:t>
      </w:r>
      <w:r w:rsidRPr="00B53A16">
        <w:rPr>
          <w:rStyle w:val="FontStyle26"/>
          <w:sz w:val="28"/>
          <w:szCs w:val="28"/>
        </w:rPr>
        <w:t xml:space="preserve"> на </w:t>
      </w:r>
      <w:r w:rsidR="000C6D33">
        <w:rPr>
          <w:rStyle w:val="FontStyle26"/>
          <w:sz w:val="28"/>
          <w:szCs w:val="28"/>
        </w:rPr>
        <w:t>5,8</w:t>
      </w:r>
      <w:r w:rsidRPr="00B53A16">
        <w:rPr>
          <w:rStyle w:val="FontStyle26"/>
          <w:sz w:val="28"/>
          <w:szCs w:val="28"/>
        </w:rPr>
        <w:t xml:space="preserve">% или </w:t>
      </w:r>
      <w:r w:rsidR="000C6D33">
        <w:rPr>
          <w:rStyle w:val="FontStyle26"/>
          <w:sz w:val="28"/>
          <w:szCs w:val="28"/>
        </w:rPr>
        <w:t>179,33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0C6D33">
        <w:rPr>
          <w:rStyle w:val="FontStyle26"/>
          <w:sz w:val="28"/>
          <w:szCs w:val="28"/>
        </w:rPr>
        <w:t xml:space="preserve"> </w:t>
      </w:r>
      <w:r w:rsidR="000C6D33" w:rsidRPr="00B53A16">
        <w:rPr>
          <w:rStyle w:val="FontStyle26"/>
          <w:sz w:val="28"/>
          <w:szCs w:val="28"/>
        </w:rPr>
        <w:t xml:space="preserve">по сравнению с фактическими </w:t>
      </w:r>
      <w:r w:rsidR="000C6D33">
        <w:rPr>
          <w:rStyle w:val="FontStyle26"/>
          <w:sz w:val="28"/>
          <w:szCs w:val="28"/>
        </w:rPr>
        <w:t>расх</w:t>
      </w:r>
      <w:r w:rsidR="000C6D33" w:rsidRPr="00B53A16">
        <w:rPr>
          <w:rStyle w:val="FontStyle26"/>
          <w:sz w:val="28"/>
          <w:szCs w:val="28"/>
        </w:rPr>
        <w:t xml:space="preserve">одами 2013 </w:t>
      </w:r>
      <w:r w:rsidR="000C6D33" w:rsidRPr="00B53A16">
        <w:rPr>
          <w:rStyle w:val="FontStyle26"/>
          <w:sz w:val="28"/>
          <w:szCs w:val="28"/>
        </w:rPr>
        <w:lastRenderedPageBreak/>
        <w:t>года</w:t>
      </w:r>
      <w:r w:rsidR="000C6D33">
        <w:rPr>
          <w:rStyle w:val="FontStyle26"/>
          <w:sz w:val="28"/>
          <w:szCs w:val="28"/>
        </w:rPr>
        <w:t xml:space="preserve">, </w:t>
      </w:r>
      <w:r w:rsidR="000C6D33" w:rsidRPr="00B53A16">
        <w:rPr>
          <w:rStyle w:val="FontStyle26"/>
          <w:sz w:val="28"/>
          <w:szCs w:val="28"/>
        </w:rPr>
        <w:t xml:space="preserve">на </w:t>
      </w:r>
      <w:r w:rsidR="000C6D33">
        <w:rPr>
          <w:rStyle w:val="FontStyle26"/>
          <w:sz w:val="28"/>
          <w:szCs w:val="28"/>
        </w:rPr>
        <w:t>6,9</w:t>
      </w:r>
      <w:r w:rsidR="000C6D33" w:rsidRPr="00B53A16">
        <w:rPr>
          <w:rStyle w:val="FontStyle26"/>
          <w:sz w:val="28"/>
          <w:szCs w:val="28"/>
        </w:rPr>
        <w:t xml:space="preserve"> % или </w:t>
      </w:r>
      <w:r w:rsidR="000C6D33">
        <w:rPr>
          <w:rStyle w:val="FontStyle26"/>
          <w:sz w:val="28"/>
          <w:szCs w:val="28"/>
        </w:rPr>
        <w:t>215,03</w:t>
      </w:r>
      <w:r w:rsidR="000C6D33" w:rsidRPr="00B53A16">
        <w:rPr>
          <w:rStyle w:val="FontStyle26"/>
          <w:sz w:val="28"/>
          <w:szCs w:val="28"/>
        </w:rPr>
        <w:t xml:space="preserve"> тыс. рублей по сравнению с фактическими </w:t>
      </w:r>
      <w:r w:rsidR="000C6D33">
        <w:rPr>
          <w:rStyle w:val="FontStyle26"/>
          <w:sz w:val="28"/>
          <w:szCs w:val="28"/>
        </w:rPr>
        <w:t>рас</w:t>
      </w:r>
      <w:r w:rsidR="000C6D33" w:rsidRPr="00B53A16">
        <w:rPr>
          <w:rStyle w:val="FontStyle26"/>
          <w:sz w:val="28"/>
          <w:szCs w:val="28"/>
        </w:rPr>
        <w:t>ходами 201</w:t>
      </w:r>
      <w:r w:rsidR="000C6D33">
        <w:rPr>
          <w:rStyle w:val="FontStyle26"/>
          <w:sz w:val="28"/>
          <w:szCs w:val="28"/>
        </w:rPr>
        <w:t>4</w:t>
      </w:r>
      <w:r w:rsidR="000C6D33" w:rsidRPr="00B53A16">
        <w:rPr>
          <w:rStyle w:val="FontStyle26"/>
          <w:sz w:val="28"/>
          <w:szCs w:val="28"/>
        </w:rPr>
        <w:t xml:space="preserve"> года</w:t>
      </w:r>
      <w:r w:rsidRPr="00B53A16">
        <w:rPr>
          <w:rStyle w:val="FontStyle26"/>
          <w:sz w:val="28"/>
          <w:szCs w:val="28"/>
        </w:rPr>
        <w:t xml:space="preserve">. </w:t>
      </w:r>
    </w:p>
    <w:p w:rsidR="00B820C1" w:rsidRPr="00B53A16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По итогам исполнения бюджета сельского поселения за 201</w:t>
      </w:r>
      <w:r w:rsidR="000C6D33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сложился </w:t>
      </w:r>
      <w:r w:rsidR="000C6D33">
        <w:rPr>
          <w:rStyle w:val="FontStyle26"/>
          <w:sz w:val="28"/>
          <w:szCs w:val="28"/>
        </w:rPr>
        <w:t>де</w:t>
      </w:r>
      <w:r w:rsidR="00755D3F">
        <w:rPr>
          <w:rStyle w:val="FontStyle26"/>
          <w:sz w:val="28"/>
          <w:szCs w:val="28"/>
        </w:rPr>
        <w:t>фицит</w:t>
      </w:r>
      <w:r w:rsidRPr="00B53A16">
        <w:rPr>
          <w:rStyle w:val="FontStyle26"/>
          <w:sz w:val="28"/>
          <w:szCs w:val="28"/>
        </w:rPr>
        <w:t xml:space="preserve"> в сумме </w:t>
      </w:r>
      <w:r w:rsidR="000C6D33">
        <w:rPr>
          <w:rStyle w:val="FontStyle26"/>
          <w:sz w:val="28"/>
          <w:szCs w:val="28"/>
        </w:rPr>
        <w:t>51,91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81332B">
        <w:rPr>
          <w:rStyle w:val="FontStyle26"/>
          <w:sz w:val="28"/>
          <w:szCs w:val="28"/>
        </w:rPr>
        <w:t>, что отражено в Отчете об исполнении (ф. 0503117)</w:t>
      </w:r>
      <w:r w:rsidRPr="00B53A16">
        <w:rPr>
          <w:rStyle w:val="FontStyle26"/>
          <w:sz w:val="28"/>
          <w:szCs w:val="28"/>
        </w:rPr>
        <w:t>.</w:t>
      </w:r>
    </w:p>
    <w:p w:rsidR="00B820C1" w:rsidRPr="00B53A16" w:rsidRDefault="00B820C1" w:rsidP="00167495">
      <w:pPr>
        <w:pStyle w:val="Style17"/>
        <w:widowControl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28"/>
          <w:sz w:val="28"/>
          <w:szCs w:val="28"/>
        </w:rPr>
      </w:pPr>
      <w:r w:rsidRPr="00B53A16">
        <w:rPr>
          <w:rStyle w:val="FontStyle28"/>
          <w:sz w:val="28"/>
          <w:szCs w:val="28"/>
        </w:rPr>
        <w:t>Анализ исполнения доходной части бюджета за 201</w:t>
      </w:r>
      <w:r w:rsidR="000C6D33">
        <w:rPr>
          <w:rStyle w:val="FontStyle28"/>
          <w:sz w:val="28"/>
          <w:szCs w:val="28"/>
        </w:rPr>
        <w:t>5</w:t>
      </w:r>
      <w:r w:rsidRPr="00B53A16">
        <w:rPr>
          <w:rStyle w:val="FontStyle28"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af4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>Бюджет сельского поселения</w:t>
      </w:r>
      <w:r w:rsidR="00D05E20">
        <w:rPr>
          <w:rStyle w:val="FontStyle28"/>
          <w:b w:val="0"/>
          <w:sz w:val="28"/>
          <w:szCs w:val="28"/>
        </w:rPr>
        <w:t>,</w:t>
      </w:r>
      <w:r w:rsidRPr="00B53A16">
        <w:rPr>
          <w:rStyle w:val="FontStyle28"/>
          <w:b w:val="0"/>
          <w:sz w:val="28"/>
          <w:szCs w:val="28"/>
        </w:rPr>
        <w:t xml:space="preserve"> </w:t>
      </w:r>
      <w:r w:rsidR="00D05E20">
        <w:rPr>
          <w:rStyle w:val="FontStyle28"/>
          <w:b w:val="0"/>
          <w:sz w:val="28"/>
          <w:szCs w:val="28"/>
        </w:rPr>
        <w:t>скорректированный за счет</w:t>
      </w:r>
      <w:r w:rsidRPr="00B53A16">
        <w:rPr>
          <w:rStyle w:val="FontStyle28"/>
          <w:b w:val="0"/>
          <w:sz w:val="28"/>
          <w:szCs w:val="28"/>
        </w:rPr>
        <w:t xml:space="preserve"> изменени</w:t>
      </w:r>
      <w:r w:rsidR="00D05E20">
        <w:rPr>
          <w:rStyle w:val="FontStyle28"/>
          <w:b w:val="0"/>
          <w:sz w:val="28"/>
          <w:szCs w:val="28"/>
        </w:rPr>
        <w:t>й</w:t>
      </w:r>
      <w:r w:rsidR="003531A6">
        <w:rPr>
          <w:rStyle w:val="FontStyle28"/>
          <w:b w:val="0"/>
          <w:sz w:val="28"/>
          <w:szCs w:val="28"/>
        </w:rPr>
        <w:t xml:space="preserve"> вносимы</w:t>
      </w:r>
      <w:r w:rsidR="00D05E20">
        <w:rPr>
          <w:rStyle w:val="FontStyle28"/>
          <w:b w:val="0"/>
          <w:sz w:val="28"/>
          <w:szCs w:val="28"/>
        </w:rPr>
        <w:t>х</w:t>
      </w:r>
      <w:r w:rsidR="003531A6">
        <w:rPr>
          <w:rStyle w:val="FontStyle28"/>
          <w:b w:val="0"/>
          <w:sz w:val="28"/>
          <w:szCs w:val="28"/>
        </w:rPr>
        <w:t xml:space="preserve"> в течени</w:t>
      </w:r>
      <w:r w:rsidR="00D05E20">
        <w:rPr>
          <w:rStyle w:val="FontStyle28"/>
          <w:b w:val="0"/>
          <w:sz w:val="28"/>
          <w:szCs w:val="28"/>
        </w:rPr>
        <w:t>е</w:t>
      </w:r>
      <w:r w:rsidR="003531A6">
        <w:rPr>
          <w:rStyle w:val="FontStyle28"/>
          <w:b w:val="0"/>
          <w:sz w:val="28"/>
          <w:szCs w:val="28"/>
        </w:rPr>
        <w:t xml:space="preserve"> 2015 года</w:t>
      </w:r>
      <w:r w:rsidR="00D05E20">
        <w:rPr>
          <w:rStyle w:val="FontStyle28"/>
          <w:b w:val="0"/>
          <w:sz w:val="28"/>
          <w:szCs w:val="28"/>
        </w:rPr>
        <w:t>,</w:t>
      </w:r>
      <w:r w:rsidR="003531A6">
        <w:rPr>
          <w:rStyle w:val="FontStyle28"/>
          <w:b w:val="0"/>
          <w:sz w:val="28"/>
          <w:szCs w:val="28"/>
        </w:rPr>
        <w:t xml:space="preserve"> </w:t>
      </w:r>
      <w:r w:rsidR="00D05E20">
        <w:rPr>
          <w:rStyle w:val="FontStyle28"/>
          <w:b w:val="0"/>
          <w:sz w:val="28"/>
          <w:szCs w:val="28"/>
        </w:rPr>
        <w:t>утвержден по доходам в сумме 2 834,59 тыс. рублей</w:t>
      </w:r>
      <w:r w:rsidRPr="00B53A16">
        <w:rPr>
          <w:rStyle w:val="FontStyle28"/>
          <w:b w:val="0"/>
          <w:sz w:val="28"/>
          <w:szCs w:val="28"/>
        </w:rPr>
        <w:t>.</w:t>
      </w:r>
    </w:p>
    <w:p w:rsidR="009663F1" w:rsidRDefault="00D05E20" w:rsidP="009663F1">
      <w:pPr>
        <w:pStyle w:val="af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739B">
        <w:rPr>
          <w:sz w:val="28"/>
          <w:szCs w:val="28"/>
        </w:rPr>
        <w:t>сполнен бюджет по доходам,</w:t>
      </w:r>
      <w:r w:rsidR="00B820C1" w:rsidRPr="00B53A16">
        <w:rPr>
          <w:sz w:val="28"/>
          <w:szCs w:val="28"/>
        </w:rPr>
        <w:t xml:space="preserve"> согласно </w:t>
      </w:r>
      <w:r w:rsidR="00147729">
        <w:rPr>
          <w:sz w:val="28"/>
          <w:szCs w:val="28"/>
        </w:rPr>
        <w:t>п</w:t>
      </w:r>
      <w:r w:rsidR="00B820C1" w:rsidRPr="00B53A16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B820C1" w:rsidRPr="00B53A16">
        <w:rPr>
          <w:sz w:val="28"/>
          <w:szCs w:val="28"/>
        </w:rPr>
        <w:t xml:space="preserve"> решения об исполнении бюджета</w:t>
      </w:r>
      <w:r w:rsidR="0056739B">
        <w:rPr>
          <w:sz w:val="28"/>
          <w:szCs w:val="28"/>
        </w:rPr>
        <w:t>,</w:t>
      </w:r>
      <w:r w:rsidR="00B820C1" w:rsidRPr="00B53A16">
        <w:rPr>
          <w:sz w:val="28"/>
          <w:szCs w:val="28"/>
        </w:rPr>
        <w:t xml:space="preserve"> </w:t>
      </w:r>
      <w:r w:rsidR="0056739B">
        <w:rPr>
          <w:sz w:val="28"/>
          <w:szCs w:val="28"/>
        </w:rPr>
        <w:t>в сумме</w:t>
      </w:r>
      <w:r w:rsidR="00B820C1" w:rsidRPr="00B53A16">
        <w:rPr>
          <w:sz w:val="28"/>
          <w:szCs w:val="28"/>
        </w:rPr>
        <w:t xml:space="preserve"> </w:t>
      </w:r>
      <w:r>
        <w:rPr>
          <w:sz w:val="28"/>
          <w:szCs w:val="28"/>
        </w:rPr>
        <w:t>2 854,96</w:t>
      </w:r>
      <w:r w:rsidR="00B820C1" w:rsidRPr="00B53A1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100,7</w:t>
      </w:r>
      <w:r w:rsidR="0056739B">
        <w:rPr>
          <w:sz w:val="28"/>
          <w:szCs w:val="28"/>
        </w:rPr>
        <w:t xml:space="preserve"> % от уточненного плана.</w:t>
      </w:r>
      <w:r w:rsidR="00B820C1" w:rsidRPr="00B53A16">
        <w:rPr>
          <w:sz w:val="28"/>
          <w:szCs w:val="28"/>
        </w:rPr>
        <w:t xml:space="preserve"> </w:t>
      </w:r>
    </w:p>
    <w:p w:rsidR="00B820C1" w:rsidRPr="00B53A16" w:rsidRDefault="00B820C1" w:rsidP="009663F1">
      <w:pPr>
        <w:pStyle w:val="af4"/>
        <w:spacing w:line="276" w:lineRule="auto"/>
        <w:ind w:firstLine="709"/>
        <w:jc w:val="center"/>
        <w:rPr>
          <w:rStyle w:val="FontStyle28"/>
          <w:b w:val="0"/>
          <w:sz w:val="24"/>
          <w:szCs w:val="24"/>
        </w:rPr>
      </w:pPr>
      <w:r w:rsidRPr="00B53A16">
        <w:rPr>
          <w:rStyle w:val="FontStyle28"/>
          <w:b w:val="0"/>
          <w:sz w:val="24"/>
          <w:szCs w:val="24"/>
        </w:rPr>
        <w:t>Структура источников формирования доходов бюджета в 201</w:t>
      </w:r>
      <w:r w:rsidR="00D517C7" w:rsidRPr="00B53A16">
        <w:rPr>
          <w:rStyle w:val="FontStyle28"/>
          <w:b w:val="0"/>
          <w:sz w:val="24"/>
          <w:szCs w:val="24"/>
        </w:rPr>
        <w:t>3</w:t>
      </w:r>
      <w:r w:rsidRPr="00B53A16">
        <w:rPr>
          <w:rStyle w:val="FontStyle28"/>
          <w:b w:val="0"/>
          <w:sz w:val="24"/>
          <w:szCs w:val="24"/>
        </w:rPr>
        <w:t>-201</w:t>
      </w:r>
      <w:r w:rsidR="0056739B">
        <w:rPr>
          <w:rStyle w:val="FontStyle28"/>
          <w:b w:val="0"/>
          <w:sz w:val="24"/>
          <w:szCs w:val="24"/>
        </w:rPr>
        <w:t>5</w:t>
      </w:r>
      <w:r w:rsidRPr="00B53A16">
        <w:rPr>
          <w:rStyle w:val="FontStyle28"/>
          <w:b w:val="0"/>
          <w:sz w:val="24"/>
          <w:szCs w:val="24"/>
        </w:rPr>
        <w:t xml:space="preserve"> годы</w:t>
      </w:r>
    </w:p>
    <w:p w:rsidR="00B820C1" w:rsidRDefault="00B820C1" w:rsidP="00B820C1">
      <w:pPr>
        <w:pStyle w:val="Style10"/>
        <w:widowControl/>
        <w:spacing w:line="240" w:lineRule="auto"/>
        <w:jc w:val="right"/>
        <w:rPr>
          <w:rStyle w:val="FontStyle28"/>
          <w:b w:val="0"/>
        </w:rPr>
      </w:pPr>
      <w:r w:rsidRPr="00255157">
        <w:rPr>
          <w:rStyle w:val="FontStyle28"/>
          <w:b w:val="0"/>
        </w:rPr>
        <w:t xml:space="preserve">Таблица </w:t>
      </w:r>
      <w:r>
        <w:rPr>
          <w:rStyle w:val="FontStyle28"/>
          <w:b w:val="0"/>
        </w:rPr>
        <w:t>2</w:t>
      </w:r>
    </w:p>
    <w:p w:rsidR="00EA190E" w:rsidRPr="00E3190B" w:rsidRDefault="00EA190E" w:rsidP="00EA190E">
      <w:pPr>
        <w:pStyle w:val="af4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457" w:type="dxa"/>
        <w:tblInd w:w="113" w:type="dxa"/>
        <w:tblLook w:val="04A0"/>
      </w:tblPr>
      <w:tblGrid>
        <w:gridCol w:w="1990"/>
        <w:gridCol w:w="1269"/>
        <w:gridCol w:w="1249"/>
        <w:gridCol w:w="1271"/>
        <w:gridCol w:w="1249"/>
        <w:gridCol w:w="1254"/>
        <w:gridCol w:w="1175"/>
      </w:tblGrid>
      <w:tr w:rsidR="0056739B" w:rsidTr="00613235">
        <w:trPr>
          <w:cantSplit/>
          <w:trHeight w:val="11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2013 год,</w:t>
            </w:r>
          </w:p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2013 года, 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2014 год</w:t>
            </w:r>
          </w:p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2014 года,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F61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</w:t>
            </w:r>
          </w:p>
          <w:p w:rsidR="0056739B" w:rsidRPr="00EA190E" w:rsidRDefault="0056739B" w:rsidP="00F61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567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года, %</w:t>
            </w:r>
          </w:p>
        </w:tc>
      </w:tr>
      <w:tr w:rsidR="0056739B" w:rsidTr="0056739B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E804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5,9</w:t>
            </w:r>
          </w:p>
        </w:tc>
      </w:tr>
      <w:tr w:rsidR="0056739B" w:rsidTr="0056739B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6739B" w:rsidTr="0056739B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E80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8D2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2 687,47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94,1</w:t>
            </w:r>
          </w:p>
        </w:tc>
      </w:tr>
      <w:tr w:rsidR="0056739B" w:rsidTr="0056739B">
        <w:trPr>
          <w:trHeight w:val="24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3 164,6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3 425,1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9B" w:rsidRPr="00EA190E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2 854,96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39B" w:rsidRDefault="0056739B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B820C1" w:rsidRDefault="00B820C1" w:rsidP="00B820C1">
      <w:pPr>
        <w:pStyle w:val="Style2"/>
        <w:widowControl/>
        <w:spacing w:before="7" w:line="240" w:lineRule="auto"/>
        <w:ind w:firstLine="900"/>
      </w:pPr>
    </w:p>
    <w:p w:rsidR="004C0163" w:rsidRPr="00B53A16" w:rsidRDefault="00FA60BD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Как и </w:t>
      </w:r>
      <w:r w:rsidR="0056739B">
        <w:rPr>
          <w:rStyle w:val="FontStyle26"/>
          <w:sz w:val="28"/>
          <w:szCs w:val="28"/>
        </w:rPr>
        <w:t>в предыдущие года</w:t>
      </w:r>
      <w:r w:rsidR="00487DD7" w:rsidRPr="00B53A16">
        <w:rPr>
          <w:rStyle w:val="FontStyle26"/>
          <w:sz w:val="28"/>
          <w:szCs w:val="28"/>
        </w:rPr>
        <w:t xml:space="preserve"> о</w:t>
      </w:r>
      <w:r w:rsidR="00B820C1" w:rsidRPr="00B53A16">
        <w:rPr>
          <w:sz w:val="28"/>
          <w:szCs w:val="28"/>
        </w:rPr>
        <w:t xml:space="preserve">сновной доходной частью бюджета сельского поселения </w:t>
      </w:r>
      <w:r w:rsidR="00487DD7" w:rsidRPr="00B53A16">
        <w:rPr>
          <w:sz w:val="28"/>
          <w:szCs w:val="28"/>
        </w:rPr>
        <w:t>остаются</w:t>
      </w:r>
      <w:r w:rsidR="0056739B">
        <w:rPr>
          <w:sz w:val="28"/>
          <w:szCs w:val="28"/>
        </w:rPr>
        <w:t xml:space="preserve"> </w:t>
      </w:r>
      <w:r w:rsidR="00487DD7" w:rsidRPr="00B53A16">
        <w:rPr>
          <w:sz w:val="28"/>
          <w:szCs w:val="28"/>
        </w:rPr>
        <w:t>безвозмездные поступления</w:t>
      </w:r>
      <w:r w:rsidR="00B820C1" w:rsidRPr="00B53A16">
        <w:rPr>
          <w:sz w:val="28"/>
          <w:szCs w:val="28"/>
        </w:rPr>
        <w:t>, которые в 201</w:t>
      </w:r>
      <w:r w:rsidR="0056739B">
        <w:rPr>
          <w:sz w:val="28"/>
          <w:szCs w:val="28"/>
        </w:rPr>
        <w:t>5</w:t>
      </w:r>
      <w:r w:rsidR="00B820C1" w:rsidRPr="00B53A16">
        <w:rPr>
          <w:sz w:val="28"/>
          <w:szCs w:val="28"/>
        </w:rPr>
        <w:t xml:space="preserve"> году составили </w:t>
      </w:r>
      <w:r w:rsidR="0088227C">
        <w:rPr>
          <w:sz w:val="28"/>
          <w:szCs w:val="28"/>
        </w:rPr>
        <w:t>2</w:t>
      </w:r>
      <w:r w:rsidR="0056739B">
        <w:rPr>
          <w:sz w:val="28"/>
          <w:szCs w:val="28"/>
        </w:rPr>
        <w:t> 687,47</w:t>
      </w:r>
      <w:r w:rsidR="00B820C1" w:rsidRPr="00B53A16">
        <w:rPr>
          <w:rStyle w:val="FontStyle26"/>
          <w:sz w:val="28"/>
          <w:szCs w:val="28"/>
        </w:rPr>
        <w:t xml:space="preserve"> тыс. рублей (</w:t>
      </w:r>
      <w:r w:rsidR="0056739B">
        <w:rPr>
          <w:rStyle w:val="FontStyle26"/>
          <w:sz w:val="28"/>
          <w:szCs w:val="28"/>
        </w:rPr>
        <w:t>94,1</w:t>
      </w:r>
      <w:r w:rsidR="00487DD7" w:rsidRPr="00B53A16">
        <w:rPr>
          <w:rStyle w:val="FontStyle26"/>
          <w:sz w:val="28"/>
          <w:szCs w:val="28"/>
        </w:rPr>
        <w:t xml:space="preserve"> %)</w:t>
      </w:r>
      <w:r w:rsidR="00B820C1" w:rsidRPr="00B53A16">
        <w:rPr>
          <w:rStyle w:val="FontStyle26"/>
          <w:sz w:val="28"/>
          <w:szCs w:val="28"/>
        </w:rPr>
        <w:t>.</w:t>
      </w:r>
    </w:p>
    <w:p w:rsidR="004C0163" w:rsidRPr="00B53A16" w:rsidRDefault="004C0163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56739B">
        <w:rPr>
          <w:rStyle w:val="FontStyle26"/>
          <w:sz w:val="28"/>
          <w:szCs w:val="28"/>
        </w:rPr>
        <w:t>5,9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56739B">
        <w:rPr>
          <w:rStyle w:val="FontStyle26"/>
          <w:sz w:val="28"/>
          <w:szCs w:val="28"/>
        </w:rPr>
        <w:t>167,49</w:t>
      </w:r>
      <w:r w:rsidRPr="00B53A16">
        <w:rPr>
          <w:rStyle w:val="FontStyle26"/>
          <w:sz w:val="28"/>
          <w:szCs w:val="28"/>
        </w:rPr>
        <w:t xml:space="preserve"> тыс. рублей, что на </w:t>
      </w:r>
      <w:r w:rsidR="0056739B">
        <w:rPr>
          <w:rStyle w:val="FontStyle26"/>
          <w:sz w:val="28"/>
          <w:szCs w:val="28"/>
        </w:rPr>
        <w:t>74,2</w:t>
      </w:r>
      <w:r w:rsidRPr="00B53A16">
        <w:rPr>
          <w:rStyle w:val="FontStyle26"/>
          <w:sz w:val="28"/>
          <w:szCs w:val="28"/>
        </w:rPr>
        <w:t xml:space="preserve"> % </w:t>
      </w:r>
      <w:r w:rsidR="0056739B">
        <w:rPr>
          <w:rStyle w:val="FontStyle26"/>
          <w:sz w:val="28"/>
          <w:szCs w:val="28"/>
        </w:rPr>
        <w:t>ниж</w:t>
      </w:r>
      <w:r w:rsidRPr="00B53A16">
        <w:rPr>
          <w:rStyle w:val="FontStyle26"/>
          <w:sz w:val="28"/>
          <w:szCs w:val="28"/>
        </w:rPr>
        <w:t xml:space="preserve">е исполнения </w:t>
      </w:r>
      <w:r w:rsidRPr="0026527C">
        <w:rPr>
          <w:rStyle w:val="FontStyle26"/>
          <w:sz w:val="28"/>
          <w:szCs w:val="28"/>
        </w:rPr>
        <w:t>201</w:t>
      </w:r>
      <w:r w:rsidR="0056739B">
        <w:rPr>
          <w:rStyle w:val="FontStyle26"/>
          <w:sz w:val="28"/>
          <w:szCs w:val="28"/>
        </w:rPr>
        <w:t>4</w:t>
      </w:r>
      <w:r w:rsidRPr="0026527C">
        <w:rPr>
          <w:rStyle w:val="FontStyle26"/>
          <w:sz w:val="28"/>
          <w:szCs w:val="28"/>
        </w:rPr>
        <w:t xml:space="preserve"> года, основное </w:t>
      </w:r>
      <w:r w:rsidR="0056739B">
        <w:rPr>
          <w:rStyle w:val="FontStyle26"/>
          <w:sz w:val="28"/>
          <w:szCs w:val="28"/>
        </w:rPr>
        <w:t>снижение</w:t>
      </w:r>
      <w:r w:rsidRPr="0026527C">
        <w:rPr>
          <w:rStyle w:val="FontStyle26"/>
          <w:sz w:val="28"/>
          <w:szCs w:val="28"/>
        </w:rPr>
        <w:t xml:space="preserve"> произошло з</w:t>
      </w:r>
      <w:r w:rsidR="00FB4A7A">
        <w:rPr>
          <w:rStyle w:val="FontStyle26"/>
          <w:sz w:val="28"/>
          <w:szCs w:val="28"/>
        </w:rPr>
        <w:t>а счет</w:t>
      </w:r>
      <w:r w:rsidR="0056739B">
        <w:rPr>
          <w:rStyle w:val="FontStyle26"/>
          <w:sz w:val="28"/>
          <w:szCs w:val="28"/>
        </w:rPr>
        <w:t xml:space="preserve"> отмены</w:t>
      </w:r>
      <w:r w:rsidR="00FB4A7A">
        <w:rPr>
          <w:rStyle w:val="FontStyle26"/>
          <w:sz w:val="28"/>
          <w:szCs w:val="28"/>
        </w:rPr>
        <w:t xml:space="preserve"> доходов от уплаты акцизов </w:t>
      </w:r>
      <w:r w:rsidRPr="0026527C">
        <w:rPr>
          <w:rStyle w:val="FontStyle26"/>
          <w:sz w:val="28"/>
          <w:szCs w:val="28"/>
        </w:rPr>
        <w:t>на дизельное топливо, на автомобильный бензин.</w:t>
      </w:r>
    </w:p>
    <w:p w:rsidR="00B820C1" w:rsidRPr="00B53A16" w:rsidRDefault="0038465C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2015</w:t>
      </w:r>
      <w:r w:rsidR="00B820C1" w:rsidRPr="00895879">
        <w:rPr>
          <w:rFonts w:ascii="Times New Roman" w:hAnsi="Times New Roman" w:cs="Times New Roman"/>
          <w:bCs/>
          <w:sz w:val="28"/>
          <w:szCs w:val="28"/>
        </w:rPr>
        <w:t xml:space="preserve"> году безвозмездные поступления в составе доходов бюджета</w:t>
      </w:r>
      <w:r w:rsidR="00B820C1" w:rsidRPr="00B53A16">
        <w:rPr>
          <w:rFonts w:ascii="Times New Roman" w:hAnsi="Times New Roman" w:cs="Times New Roman"/>
          <w:bCs/>
          <w:sz w:val="28"/>
          <w:szCs w:val="28"/>
        </w:rPr>
        <w:t xml:space="preserve"> составляли </w:t>
      </w:r>
      <w:r>
        <w:rPr>
          <w:rFonts w:ascii="Times New Roman" w:hAnsi="Times New Roman" w:cs="Times New Roman"/>
          <w:bCs/>
          <w:sz w:val="28"/>
          <w:szCs w:val="28"/>
        </w:rPr>
        <w:t>94,1</w:t>
      </w:r>
      <w:r w:rsidR="00B820C1" w:rsidRPr="00B53A1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7235D6">
        <w:rPr>
          <w:rFonts w:ascii="Times New Roman" w:hAnsi="Times New Roman" w:cs="Times New Roman"/>
          <w:bCs/>
          <w:sz w:val="28"/>
          <w:szCs w:val="28"/>
        </w:rPr>
        <w:t>2 68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235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47 тыс. рублей</w:t>
      </w:r>
      <w:r w:rsidR="00B820C1" w:rsidRPr="00B53A16">
        <w:rPr>
          <w:rFonts w:ascii="Times New Roman" w:hAnsi="Times New Roman" w:cs="Times New Roman"/>
          <w:bCs/>
          <w:sz w:val="28"/>
          <w:szCs w:val="28"/>
        </w:rPr>
        <w:t xml:space="preserve">, в том числе: </w:t>
      </w:r>
    </w:p>
    <w:p w:rsidR="008F1905" w:rsidRDefault="008F1905" w:rsidP="00B53A16">
      <w:pPr>
        <w:pStyle w:val="Style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sz w:val="28"/>
          <w:szCs w:val="28"/>
        </w:rPr>
        <w:t>дотации бюджетам поселений на выравнивание бюджетной обеспеченности</w:t>
      </w:r>
      <w:r w:rsidRPr="00B53A16">
        <w:rPr>
          <w:rStyle w:val="FontStyle25"/>
          <w:sz w:val="28"/>
          <w:szCs w:val="28"/>
        </w:rPr>
        <w:t xml:space="preserve"> – </w:t>
      </w:r>
      <w:r w:rsidR="0038465C">
        <w:rPr>
          <w:rStyle w:val="FontStyle25"/>
          <w:sz w:val="28"/>
          <w:szCs w:val="28"/>
        </w:rPr>
        <w:t>80,9</w:t>
      </w:r>
      <w:r w:rsidR="007235D6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 xml:space="preserve">% или </w:t>
      </w:r>
      <w:r w:rsidR="007235D6">
        <w:rPr>
          <w:rStyle w:val="FontStyle25"/>
          <w:sz w:val="28"/>
          <w:szCs w:val="28"/>
        </w:rPr>
        <w:t>2</w:t>
      </w:r>
      <w:r w:rsidR="0038465C">
        <w:rPr>
          <w:rStyle w:val="FontStyle25"/>
          <w:sz w:val="28"/>
          <w:szCs w:val="28"/>
        </w:rPr>
        <w:t> 308,65 тыс. рублей;</w:t>
      </w:r>
    </w:p>
    <w:p w:rsidR="0038465C" w:rsidRPr="00B53A16" w:rsidRDefault="0038465C" w:rsidP="00B53A16">
      <w:pPr>
        <w:pStyle w:val="Style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субсидии бюджетам бюджетной системы РФ (межбюджетные субсидии) – 2,1% или 60,00 тыс. рублей;</w:t>
      </w:r>
    </w:p>
    <w:p w:rsidR="00F15FC3" w:rsidRPr="00B53A16" w:rsidRDefault="00F15FC3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субвенции бюджетам субъектов РФ и муниципальных образований – </w:t>
      </w:r>
      <w:r w:rsidR="00FD0CD0">
        <w:rPr>
          <w:rFonts w:ascii="Times New Roman" w:hAnsi="Times New Roman" w:cs="Times New Roman"/>
          <w:bCs/>
          <w:sz w:val="28"/>
          <w:szCs w:val="28"/>
        </w:rPr>
        <w:t>1,</w:t>
      </w:r>
      <w:r w:rsidR="0038465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7235D6">
        <w:rPr>
          <w:rFonts w:ascii="Times New Roman" w:hAnsi="Times New Roman" w:cs="Times New Roman"/>
          <w:bCs/>
          <w:sz w:val="28"/>
          <w:szCs w:val="28"/>
        </w:rPr>
        <w:t>4</w:t>
      </w:r>
      <w:r w:rsidR="0038465C">
        <w:rPr>
          <w:rFonts w:ascii="Times New Roman" w:hAnsi="Times New Roman" w:cs="Times New Roman"/>
          <w:bCs/>
          <w:sz w:val="28"/>
          <w:szCs w:val="28"/>
        </w:rPr>
        <w:t>7</w:t>
      </w:r>
      <w:r w:rsidR="007235D6">
        <w:rPr>
          <w:rFonts w:ascii="Times New Roman" w:hAnsi="Times New Roman" w:cs="Times New Roman"/>
          <w:bCs/>
          <w:sz w:val="28"/>
          <w:szCs w:val="28"/>
        </w:rPr>
        <w:t>,9</w:t>
      </w:r>
      <w:r w:rsidR="0038465C">
        <w:rPr>
          <w:rFonts w:ascii="Times New Roman" w:hAnsi="Times New Roman" w:cs="Times New Roman"/>
          <w:bCs/>
          <w:sz w:val="28"/>
          <w:szCs w:val="28"/>
        </w:rPr>
        <w:t>0 тыс. рублей;</w:t>
      </w:r>
    </w:p>
    <w:p w:rsidR="00B820C1" w:rsidRPr="00B53A16" w:rsidRDefault="007235D6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="00F15FC3">
        <w:rPr>
          <w:sz w:val="28"/>
          <w:szCs w:val="28"/>
        </w:rPr>
        <w:t>м</w:t>
      </w:r>
      <w:r>
        <w:rPr>
          <w:sz w:val="28"/>
          <w:szCs w:val="28"/>
        </w:rPr>
        <w:t>ежбюджетные трансферты</w:t>
      </w:r>
      <w:r w:rsidR="00F15FC3">
        <w:rPr>
          <w:rStyle w:val="FontStyle25"/>
          <w:sz w:val="28"/>
          <w:szCs w:val="28"/>
        </w:rPr>
        <w:t xml:space="preserve">– </w:t>
      </w:r>
      <w:r w:rsidR="0038465C">
        <w:rPr>
          <w:rStyle w:val="FontStyle25"/>
          <w:sz w:val="28"/>
          <w:szCs w:val="28"/>
        </w:rPr>
        <w:t>9,5</w:t>
      </w:r>
      <w:r w:rsidR="00B820C1" w:rsidRPr="00B53A16">
        <w:rPr>
          <w:rStyle w:val="FontStyle25"/>
          <w:sz w:val="28"/>
          <w:szCs w:val="28"/>
        </w:rPr>
        <w:t xml:space="preserve"> % или </w:t>
      </w:r>
      <w:r w:rsidR="0038465C">
        <w:rPr>
          <w:rStyle w:val="FontStyle25"/>
          <w:sz w:val="28"/>
          <w:szCs w:val="28"/>
        </w:rPr>
        <w:t>270,92</w:t>
      </w:r>
      <w:r w:rsidR="00B820C1" w:rsidRPr="00B53A16">
        <w:rPr>
          <w:rStyle w:val="FontStyle25"/>
          <w:sz w:val="28"/>
          <w:szCs w:val="28"/>
        </w:rPr>
        <w:t xml:space="preserve"> тыс. рублей,</w:t>
      </w:r>
    </w:p>
    <w:p w:rsidR="00B820C1" w:rsidRPr="00B53A16" w:rsidRDefault="00B820C1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Общее исполнение по безвозмездным поступлениям составило </w:t>
      </w:r>
      <w:r w:rsidR="007235D6">
        <w:rPr>
          <w:rStyle w:val="FontStyle25"/>
          <w:sz w:val="28"/>
          <w:szCs w:val="28"/>
        </w:rPr>
        <w:t>100</w:t>
      </w:r>
      <w:r w:rsidRPr="00B53A16">
        <w:rPr>
          <w:rStyle w:val="FontStyle25"/>
          <w:sz w:val="28"/>
          <w:szCs w:val="28"/>
        </w:rPr>
        <w:t xml:space="preserve"> % </w:t>
      </w:r>
      <w:r w:rsidR="0010591C">
        <w:rPr>
          <w:rStyle w:val="FontStyle25"/>
          <w:sz w:val="28"/>
          <w:szCs w:val="28"/>
        </w:rPr>
        <w:t>от плановых назначений</w:t>
      </w:r>
      <w:r w:rsidRPr="00B53A16">
        <w:rPr>
          <w:rStyle w:val="FontStyle25"/>
          <w:sz w:val="28"/>
          <w:szCs w:val="28"/>
        </w:rPr>
        <w:t xml:space="preserve">. </w:t>
      </w:r>
    </w:p>
    <w:p w:rsidR="00B820C1" w:rsidRDefault="00B820C1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>Исполнение по безвозмездным поступлениям от бюджетов других уровней по ф. 0503</w:t>
      </w:r>
      <w:r w:rsidR="008F1905" w:rsidRPr="00B53A16">
        <w:rPr>
          <w:rStyle w:val="FontStyle25"/>
          <w:sz w:val="28"/>
          <w:szCs w:val="28"/>
        </w:rPr>
        <w:t>1</w:t>
      </w:r>
      <w:r w:rsidRPr="00B53A16">
        <w:rPr>
          <w:rStyle w:val="FontStyle25"/>
          <w:sz w:val="28"/>
          <w:szCs w:val="28"/>
        </w:rPr>
        <w:t>17 бюджетной отчетности соответствует данным Справки</w:t>
      </w:r>
      <w:r w:rsidR="003A644C">
        <w:rPr>
          <w:rStyle w:val="FontStyle25"/>
          <w:sz w:val="28"/>
          <w:szCs w:val="28"/>
        </w:rPr>
        <w:t xml:space="preserve"> по консолидируемым расчетам</w:t>
      </w:r>
      <w:r w:rsidRPr="00B53A16">
        <w:rPr>
          <w:rStyle w:val="FontStyle25"/>
          <w:sz w:val="28"/>
          <w:szCs w:val="28"/>
        </w:rPr>
        <w:t xml:space="preserve"> (ф. 0503125) и корреспондируется </w:t>
      </w:r>
      <w:r w:rsidR="00FC4AD1">
        <w:rPr>
          <w:rStyle w:val="FontStyle25"/>
          <w:sz w:val="28"/>
          <w:szCs w:val="28"/>
        </w:rPr>
        <w:t>с кодом строки 060 граф 4, 6</w:t>
      </w:r>
      <w:r w:rsidRPr="00B53A16">
        <w:rPr>
          <w:rStyle w:val="FontStyle25"/>
          <w:sz w:val="28"/>
          <w:szCs w:val="28"/>
        </w:rPr>
        <w:t xml:space="preserve"> отчета о финансовых результатах деятельности (ф. 0503</w:t>
      </w:r>
      <w:r w:rsidR="00FC4AD1">
        <w:rPr>
          <w:rStyle w:val="FontStyle25"/>
          <w:sz w:val="28"/>
          <w:szCs w:val="28"/>
        </w:rPr>
        <w:t>1</w:t>
      </w:r>
      <w:r w:rsidRPr="00B53A16">
        <w:rPr>
          <w:rStyle w:val="FontStyle25"/>
          <w:sz w:val="28"/>
          <w:szCs w:val="28"/>
        </w:rPr>
        <w:t>21).</w:t>
      </w:r>
    </w:p>
    <w:p w:rsidR="00124789" w:rsidRDefault="0038465C" w:rsidP="003846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87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879">
        <w:rPr>
          <w:rFonts w:ascii="Times New Roman" w:hAnsi="Times New Roman" w:cs="Times New Roman"/>
          <w:bCs/>
          <w:sz w:val="28"/>
          <w:szCs w:val="28"/>
        </w:rPr>
        <w:t>нарушение раздела 2 «Классификация доходов бюджетов» Приказа № 65н в приложении № 2 к Проекту решения об исполнении бюджета наименования кодов поступлений в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879">
        <w:rPr>
          <w:rFonts w:ascii="Times New Roman" w:hAnsi="Times New Roman" w:cs="Times New Roman"/>
          <w:bCs/>
          <w:sz w:val="28"/>
          <w:szCs w:val="28"/>
        </w:rPr>
        <w:t>не соответствуют Приказу № 65н.</w:t>
      </w:r>
      <w:r w:rsidR="001247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65C" w:rsidRDefault="00124789" w:rsidP="003846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графах 4 и 5, Приложения № 2 к проекту бюджета,  по строке 00010600000000000000 «Налог на имущество» указаны неверные числовые значения, расхождения по графе 4 на 77,00 тыс. рублей, по графе 5 на 101,06 тыс. рублей. По строке 00020201000000000151 «Дотации бюджетам субъектов РФ и муниципальных образований» в графе 5 расхождение на 60,00 тыс. рублей.</w:t>
      </w:r>
    </w:p>
    <w:p w:rsidR="00B820C1" w:rsidRPr="00B53A16" w:rsidRDefault="00B820C1" w:rsidP="00167495">
      <w:pPr>
        <w:pStyle w:val="af4"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35"/>
          <w:sz w:val="28"/>
          <w:szCs w:val="28"/>
        </w:rPr>
      </w:pPr>
      <w:r w:rsidRPr="00B53A16">
        <w:rPr>
          <w:rStyle w:val="FontStyle35"/>
          <w:sz w:val="28"/>
          <w:szCs w:val="28"/>
        </w:rPr>
        <w:t>Анализ исполнения расходной части бюджета за 201</w:t>
      </w:r>
      <w:r w:rsidR="003568EB">
        <w:rPr>
          <w:rStyle w:val="FontStyle35"/>
          <w:sz w:val="28"/>
          <w:szCs w:val="28"/>
        </w:rPr>
        <w:t>5</w:t>
      </w:r>
      <w:r w:rsidRPr="00B53A16">
        <w:rPr>
          <w:rStyle w:val="FontStyle35"/>
          <w:sz w:val="28"/>
          <w:szCs w:val="28"/>
        </w:rPr>
        <w:t xml:space="preserve"> год</w:t>
      </w:r>
    </w:p>
    <w:p w:rsidR="00B820C1" w:rsidRPr="00B53A16" w:rsidRDefault="003568EB" w:rsidP="00B53A16">
      <w:pPr>
        <w:pStyle w:val="af4"/>
        <w:spacing w:before="240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Расходная часть б</w:t>
      </w:r>
      <w:r w:rsidR="00B820C1" w:rsidRPr="00B53A16">
        <w:rPr>
          <w:rStyle w:val="FontStyle25"/>
          <w:sz w:val="28"/>
          <w:szCs w:val="28"/>
        </w:rPr>
        <w:t>юджет</w:t>
      </w:r>
      <w:r>
        <w:rPr>
          <w:rStyle w:val="FontStyle25"/>
          <w:sz w:val="28"/>
          <w:szCs w:val="28"/>
        </w:rPr>
        <w:t>а</w:t>
      </w:r>
      <w:r w:rsidR="00B820C1" w:rsidRPr="00B53A16">
        <w:rPr>
          <w:rStyle w:val="FontStyle25"/>
          <w:sz w:val="28"/>
          <w:szCs w:val="28"/>
        </w:rPr>
        <w:t xml:space="preserve"> </w:t>
      </w:r>
      <w:r w:rsidR="00E066A3">
        <w:rPr>
          <w:rStyle w:val="FontStyle25"/>
          <w:sz w:val="28"/>
          <w:szCs w:val="28"/>
        </w:rPr>
        <w:t>Горбуновского</w:t>
      </w:r>
      <w:r w:rsidR="00A17F3F">
        <w:rPr>
          <w:rStyle w:val="FontStyle25"/>
          <w:sz w:val="28"/>
          <w:szCs w:val="28"/>
        </w:rPr>
        <w:t xml:space="preserve"> </w:t>
      </w:r>
      <w:r w:rsidR="00B820C1" w:rsidRPr="00B53A16">
        <w:rPr>
          <w:rStyle w:val="FontStyle25"/>
          <w:sz w:val="28"/>
          <w:szCs w:val="28"/>
        </w:rPr>
        <w:t xml:space="preserve">сельского поселения </w:t>
      </w:r>
      <w:r>
        <w:rPr>
          <w:rStyle w:val="FontStyle25"/>
          <w:sz w:val="28"/>
          <w:szCs w:val="28"/>
        </w:rPr>
        <w:t>с учетом вносимых изменений</w:t>
      </w:r>
      <w:r w:rsidR="00B820C1" w:rsidRPr="00B53A16">
        <w:rPr>
          <w:rStyle w:val="FontStyle25"/>
          <w:sz w:val="28"/>
          <w:szCs w:val="28"/>
        </w:rPr>
        <w:t xml:space="preserve"> утвержден</w:t>
      </w:r>
      <w:r>
        <w:rPr>
          <w:rStyle w:val="FontStyle25"/>
          <w:sz w:val="28"/>
          <w:szCs w:val="28"/>
        </w:rPr>
        <w:t>а</w:t>
      </w:r>
      <w:r w:rsidR="00B820C1" w:rsidRPr="00B53A16">
        <w:rPr>
          <w:rStyle w:val="FontStyle25"/>
          <w:sz w:val="28"/>
          <w:szCs w:val="28"/>
        </w:rPr>
        <w:t xml:space="preserve"> в сумме </w:t>
      </w:r>
      <w:r>
        <w:rPr>
          <w:rStyle w:val="FontStyle25"/>
          <w:sz w:val="28"/>
          <w:szCs w:val="28"/>
        </w:rPr>
        <w:t>3 227,67</w:t>
      </w:r>
      <w:r w:rsidR="00B820C1" w:rsidRPr="00B53A16">
        <w:rPr>
          <w:rStyle w:val="FontStyle25"/>
          <w:sz w:val="28"/>
          <w:szCs w:val="28"/>
        </w:rPr>
        <w:t xml:space="preserve"> тыс. рублей. 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>Расходы бюджета сельского поселения за 201</w:t>
      </w:r>
      <w:r w:rsidR="003568EB">
        <w:rPr>
          <w:rStyle w:val="FontStyle25"/>
          <w:sz w:val="28"/>
          <w:szCs w:val="28"/>
        </w:rPr>
        <w:t>5</w:t>
      </w:r>
      <w:r w:rsidRPr="00B53A16">
        <w:rPr>
          <w:rStyle w:val="FontStyle25"/>
          <w:sz w:val="28"/>
          <w:szCs w:val="28"/>
        </w:rPr>
        <w:t xml:space="preserve"> год согласно </w:t>
      </w:r>
      <w:r w:rsidR="000D1158">
        <w:rPr>
          <w:rStyle w:val="FontStyle25"/>
          <w:sz w:val="28"/>
          <w:szCs w:val="28"/>
        </w:rPr>
        <w:t>п</w:t>
      </w:r>
      <w:r w:rsidRPr="00B53A16">
        <w:rPr>
          <w:rStyle w:val="FontStyle25"/>
          <w:sz w:val="28"/>
          <w:szCs w:val="28"/>
        </w:rPr>
        <w:t xml:space="preserve">роекта решения об исполнении бюджета исполнены в сумме </w:t>
      </w:r>
      <w:r w:rsidR="003568EB">
        <w:rPr>
          <w:rStyle w:val="FontStyle25"/>
          <w:sz w:val="28"/>
          <w:szCs w:val="28"/>
        </w:rPr>
        <w:t>2 906,87</w:t>
      </w:r>
      <w:r w:rsidRPr="00B53A16">
        <w:rPr>
          <w:rStyle w:val="FontStyle25"/>
          <w:sz w:val="28"/>
          <w:szCs w:val="28"/>
        </w:rPr>
        <w:t xml:space="preserve"> тыс. рублей или </w:t>
      </w:r>
      <w:r w:rsidR="003568EB">
        <w:rPr>
          <w:rStyle w:val="FontStyle25"/>
          <w:sz w:val="28"/>
          <w:szCs w:val="28"/>
        </w:rPr>
        <w:t>90,1</w:t>
      </w:r>
      <w:r w:rsidRPr="000D1158">
        <w:rPr>
          <w:rStyle w:val="FontStyle25"/>
          <w:sz w:val="28"/>
          <w:szCs w:val="28"/>
        </w:rPr>
        <w:t xml:space="preserve"> %</w:t>
      </w:r>
      <w:r w:rsidR="003568EB">
        <w:rPr>
          <w:rStyle w:val="FontStyle25"/>
          <w:sz w:val="28"/>
          <w:szCs w:val="28"/>
        </w:rPr>
        <w:t xml:space="preserve"> от уточненного плана</w:t>
      </w:r>
      <w:r w:rsidRPr="000D1158">
        <w:rPr>
          <w:rStyle w:val="FontStyle25"/>
          <w:sz w:val="28"/>
          <w:szCs w:val="28"/>
        </w:rPr>
        <w:t>.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Расходы </w:t>
      </w:r>
      <w:r w:rsidR="003568EB">
        <w:rPr>
          <w:sz w:val="28"/>
          <w:szCs w:val="28"/>
        </w:rPr>
        <w:t>б</w:t>
      </w:r>
      <w:r w:rsidRPr="00B53A16">
        <w:rPr>
          <w:sz w:val="28"/>
          <w:szCs w:val="28"/>
        </w:rPr>
        <w:t xml:space="preserve">юджета поселения на социальную сферу исполнены в сумме </w:t>
      </w:r>
      <w:r w:rsidR="003568EB">
        <w:rPr>
          <w:sz w:val="28"/>
          <w:szCs w:val="28"/>
        </w:rPr>
        <w:t>664,25</w:t>
      </w:r>
      <w:r w:rsidRPr="00B53A16">
        <w:rPr>
          <w:sz w:val="28"/>
          <w:szCs w:val="28"/>
        </w:rPr>
        <w:t xml:space="preserve"> тыс. рублей или </w:t>
      </w:r>
      <w:r w:rsidR="00680F3F">
        <w:rPr>
          <w:sz w:val="28"/>
          <w:szCs w:val="28"/>
        </w:rPr>
        <w:t>2</w:t>
      </w:r>
      <w:r w:rsidR="003568EB">
        <w:rPr>
          <w:sz w:val="28"/>
          <w:szCs w:val="28"/>
        </w:rPr>
        <w:t>2</w:t>
      </w:r>
      <w:r w:rsidR="00680F3F">
        <w:rPr>
          <w:sz w:val="28"/>
          <w:szCs w:val="28"/>
        </w:rPr>
        <w:t>,</w:t>
      </w:r>
      <w:r w:rsidR="003568EB">
        <w:rPr>
          <w:sz w:val="28"/>
          <w:szCs w:val="28"/>
        </w:rPr>
        <w:t>8</w:t>
      </w:r>
      <w:r w:rsidRPr="00B53A16">
        <w:rPr>
          <w:sz w:val="28"/>
          <w:szCs w:val="28"/>
        </w:rPr>
        <w:t xml:space="preserve"> % от общего объема произведенных расходов в 201</w:t>
      </w:r>
      <w:r w:rsidR="003568EB">
        <w:rPr>
          <w:sz w:val="28"/>
          <w:szCs w:val="28"/>
        </w:rPr>
        <w:t>5</w:t>
      </w:r>
      <w:r w:rsidRPr="00B53A16">
        <w:rPr>
          <w:sz w:val="28"/>
          <w:szCs w:val="28"/>
        </w:rPr>
        <w:t xml:space="preserve"> году, </w:t>
      </w:r>
      <w:r w:rsidR="003568EB">
        <w:rPr>
          <w:sz w:val="28"/>
          <w:szCs w:val="28"/>
        </w:rPr>
        <w:t>в том числе</w:t>
      </w:r>
      <w:r w:rsidRPr="00B53A16">
        <w:rPr>
          <w:sz w:val="28"/>
          <w:szCs w:val="28"/>
        </w:rPr>
        <w:t>:</w:t>
      </w:r>
    </w:p>
    <w:p w:rsidR="00680F3F" w:rsidRDefault="00680F3F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по разделу «Культура, кинематография» в сумме </w:t>
      </w:r>
      <w:r>
        <w:rPr>
          <w:sz w:val="28"/>
          <w:szCs w:val="28"/>
        </w:rPr>
        <w:t>39</w:t>
      </w:r>
      <w:r w:rsidR="003568E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568EB">
        <w:rPr>
          <w:sz w:val="28"/>
          <w:szCs w:val="28"/>
        </w:rPr>
        <w:t>31</w:t>
      </w:r>
      <w:r w:rsidRPr="00B53A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E1E88" w:rsidRDefault="00CE1E88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разделу «Физическа</w:t>
      </w:r>
      <w:r w:rsidR="003568EB">
        <w:rPr>
          <w:sz w:val="28"/>
          <w:szCs w:val="28"/>
        </w:rPr>
        <w:t>я культура и спорт» в сумме 225</w:t>
      </w:r>
      <w:r w:rsidR="00680F3F">
        <w:rPr>
          <w:sz w:val="28"/>
          <w:szCs w:val="28"/>
        </w:rPr>
        <w:t>,</w:t>
      </w:r>
      <w:r w:rsidR="003568EB">
        <w:rPr>
          <w:sz w:val="28"/>
          <w:szCs w:val="28"/>
        </w:rPr>
        <w:t>28</w:t>
      </w:r>
      <w:r>
        <w:rPr>
          <w:sz w:val="28"/>
          <w:szCs w:val="28"/>
        </w:rPr>
        <w:t xml:space="preserve"> тыс. рублей;</w:t>
      </w:r>
    </w:p>
    <w:p w:rsidR="001D31E9" w:rsidRDefault="00CE1E88" w:rsidP="00B37C4B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разделу «Образование» в сумме </w:t>
      </w:r>
      <w:r w:rsidR="003568EB">
        <w:rPr>
          <w:sz w:val="28"/>
          <w:szCs w:val="28"/>
        </w:rPr>
        <w:t>40,66</w:t>
      </w:r>
      <w:r w:rsidR="00680F3F">
        <w:rPr>
          <w:sz w:val="28"/>
          <w:szCs w:val="28"/>
        </w:rPr>
        <w:t xml:space="preserve"> тыс. рублей</w:t>
      </w:r>
      <w:r w:rsidR="00BD5C26" w:rsidRPr="00B53A16">
        <w:rPr>
          <w:sz w:val="28"/>
          <w:szCs w:val="28"/>
        </w:rPr>
        <w:t>.</w:t>
      </w:r>
    </w:p>
    <w:p w:rsidR="00765A2F" w:rsidRDefault="00B820C1" w:rsidP="00B53A16">
      <w:pPr>
        <w:pStyle w:val="Style2"/>
        <w:widowControl/>
        <w:spacing w:line="276" w:lineRule="auto"/>
        <w:ind w:firstLine="709"/>
        <w:rPr>
          <w:rStyle w:val="FontStyle28"/>
          <w:b w:val="0"/>
          <w:sz w:val="32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В полном объеме исполнены расходы </w:t>
      </w:r>
      <w:r w:rsidR="00C06F3C">
        <w:rPr>
          <w:rStyle w:val="FontStyle28"/>
          <w:b w:val="0"/>
          <w:sz w:val="28"/>
          <w:szCs w:val="28"/>
        </w:rPr>
        <w:t>по разделу 02</w:t>
      </w:r>
      <w:r w:rsidR="0081332B">
        <w:rPr>
          <w:rStyle w:val="FontStyle28"/>
          <w:b w:val="0"/>
          <w:sz w:val="28"/>
          <w:szCs w:val="28"/>
        </w:rPr>
        <w:t xml:space="preserve"> </w:t>
      </w:r>
      <w:r w:rsidR="0053132F" w:rsidRPr="0053132F">
        <w:rPr>
          <w:rStyle w:val="FontStyle28"/>
          <w:b w:val="0"/>
          <w:sz w:val="28"/>
          <w:szCs w:val="28"/>
        </w:rPr>
        <w:t>«</w:t>
      </w:r>
      <w:r w:rsidR="0053132F" w:rsidRPr="0053132F">
        <w:rPr>
          <w:sz w:val="28"/>
          <w:szCs w:val="28"/>
        </w:rPr>
        <w:t>Национальная оборона</w:t>
      </w:r>
      <w:r w:rsidR="0053132F" w:rsidRPr="0053132F">
        <w:rPr>
          <w:rStyle w:val="FontStyle28"/>
          <w:b w:val="0"/>
          <w:sz w:val="28"/>
          <w:szCs w:val="28"/>
        </w:rPr>
        <w:t>»</w:t>
      </w:r>
      <w:r w:rsidR="003568EB">
        <w:rPr>
          <w:rStyle w:val="FontStyle28"/>
          <w:b w:val="0"/>
          <w:sz w:val="28"/>
          <w:szCs w:val="28"/>
        </w:rPr>
        <w:t>, по</w:t>
      </w:r>
      <w:r w:rsidR="00C06F3C" w:rsidRPr="0053132F">
        <w:rPr>
          <w:rStyle w:val="FontStyle28"/>
          <w:b w:val="0"/>
          <w:sz w:val="28"/>
          <w:szCs w:val="28"/>
        </w:rPr>
        <w:t xml:space="preserve"> </w:t>
      </w:r>
      <w:r w:rsidR="0053132F">
        <w:rPr>
          <w:rStyle w:val="FontStyle28"/>
          <w:b w:val="0"/>
          <w:sz w:val="28"/>
          <w:szCs w:val="28"/>
        </w:rPr>
        <w:t>разделу</w:t>
      </w:r>
      <w:r w:rsidR="003568EB">
        <w:rPr>
          <w:rStyle w:val="FontStyle28"/>
          <w:b w:val="0"/>
          <w:sz w:val="28"/>
          <w:szCs w:val="28"/>
        </w:rPr>
        <w:t xml:space="preserve"> </w:t>
      </w:r>
      <w:r w:rsidR="003568EB" w:rsidRPr="0053132F">
        <w:rPr>
          <w:rStyle w:val="FontStyle28"/>
          <w:b w:val="0"/>
          <w:sz w:val="32"/>
          <w:szCs w:val="28"/>
        </w:rPr>
        <w:t>04 «Национальная экономика»,</w:t>
      </w:r>
      <w:r w:rsidR="003568EB">
        <w:rPr>
          <w:rStyle w:val="FontStyle28"/>
          <w:b w:val="0"/>
          <w:sz w:val="32"/>
          <w:szCs w:val="28"/>
        </w:rPr>
        <w:t xml:space="preserve"> </w:t>
      </w:r>
      <w:r w:rsidR="00765A2F">
        <w:rPr>
          <w:rStyle w:val="FontStyle28"/>
          <w:b w:val="0"/>
          <w:sz w:val="32"/>
          <w:szCs w:val="28"/>
        </w:rPr>
        <w:t>по разделу</w:t>
      </w:r>
      <w:r w:rsidR="0053132F">
        <w:rPr>
          <w:rStyle w:val="FontStyle28"/>
          <w:b w:val="0"/>
          <w:sz w:val="28"/>
          <w:szCs w:val="28"/>
        </w:rPr>
        <w:t xml:space="preserve"> </w:t>
      </w:r>
      <w:r w:rsidR="003568EB" w:rsidRPr="0053132F">
        <w:rPr>
          <w:rStyle w:val="FontStyle28"/>
          <w:b w:val="0"/>
          <w:sz w:val="32"/>
          <w:szCs w:val="28"/>
        </w:rPr>
        <w:t>05 «</w:t>
      </w:r>
      <w:r w:rsidR="003568EB" w:rsidRPr="0053132F">
        <w:rPr>
          <w:sz w:val="32"/>
          <w:szCs w:val="28"/>
        </w:rPr>
        <w:t>Жилищно-коммунальное хозяйство</w:t>
      </w:r>
      <w:r w:rsidR="003568EB" w:rsidRPr="0053132F">
        <w:rPr>
          <w:rStyle w:val="FontStyle28"/>
          <w:b w:val="0"/>
          <w:sz w:val="32"/>
          <w:szCs w:val="28"/>
        </w:rPr>
        <w:t>»,</w:t>
      </w:r>
      <w:r w:rsidR="00765A2F">
        <w:rPr>
          <w:rStyle w:val="FontStyle28"/>
          <w:b w:val="0"/>
          <w:sz w:val="32"/>
          <w:szCs w:val="28"/>
        </w:rPr>
        <w:t xml:space="preserve"> по разделу </w:t>
      </w:r>
      <w:r w:rsidR="00765A2F" w:rsidRPr="0053132F">
        <w:rPr>
          <w:rStyle w:val="FontStyle28"/>
          <w:b w:val="0"/>
          <w:sz w:val="32"/>
          <w:szCs w:val="28"/>
        </w:rPr>
        <w:t>07 «Образование»</w:t>
      </w:r>
      <w:r w:rsidR="00765A2F">
        <w:rPr>
          <w:rStyle w:val="FontStyle28"/>
          <w:b w:val="0"/>
          <w:sz w:val="32"/>
          <w:szCs w:val="28"/>
        </w:rPr>
        <w:t xml:space="preserve">, по разделу </w:t>
      </w:r>
      <w:r w:rsidR="00765A2F" w:rsidRPr="0053132F">
        <w:rPr>
          <w:rStyle w:val="FontStyle28"/>
          <w:b w:val="0"/>
          <w:sz w:val="32"/>
          <w:szCs w:val="28"/>
        </w:rPr>
        <w:t>10 «</w:t>
      </w:r>
      <w:r w:rsidR="00765A2F" w:rsidRPr="0053132F">
        <w:rPr>
          <w:sz w:val="32"/>
          <w:szCs w:val="28"/>
        </w:rPr>
        <w:t>Социальная политика</w:t>
      </w:r>
      <w:r w:rsidR="00765A2F" w:rsidRPr="0053132F">
        <w:rPr>
          <w:rStyle w:val="FontStyle28"/>
          <w:b w:val="0"/>
          <w:sz w:val="32"/>
          <w:szCs w:val="28"/>
        </w:rPr>
        <w:t>»</w:t>
      </w:r>
      <w:r w:rsidR="00765A2F">
        <w:rPr>
          <w:rStyle w:val="FontStyle28"/>
          <w:b w:val="0"/>
          <w:sz w:val="32"/>
          <w:szCs w:val="28"/>
        </w:rPr>
        <w:t xml:space="preserve">. </w:t>
      </w:r>
    </w:p>
    <w:p w:rsidR="00765A2F" w:rsidRDefault="00765A2F" w:rsidP="00B53A16">
      <w:pPr>
        <w:pStyle w:val="Style2"/>
        <w:widowControl/>
        <w:spacing w:line="276" w:lineRule="auto"/>
        <w:ind w:firstLine="709"/>
        <w:rPr>
          <w:rStyle w:val="FontStyle28"/>
          <w:b w:val="0"/>
          <w:sz w:val="32"/>
          <w:szCs w:val="28"/>
        </w:rPr>
      </w:pPr>
      <w:r>
        <w:rPr>
          <w:rStyle w:val="FontStyle28"/>
          <w:b w:val="0"/>
          <w:sz w:val="28"/>
          <w:szCs w:val="28"/>
        </w:rPr>
        <w:lastRenderedPageBreak/>
        <w:t>Больше</w:t>
      </w:r>
      <w:r w:rsidR="0053132F">
        <w:rPr>
          <w:rStyle w:val="FontStyle28"/>
          <w:b w:val="0"/>
          <w:sz w:val="28"/>
          <w:szCs w:val="28"/>
        </w:rPr>
        <w:t xml:space="preserve"> 90 % по </w:t>
      </w:r>
      <w:r w:rsidR="00B820C1" w:rsidRPr="00B53A16">
        <w:rPr>
          <w:rStyle w:val="FontStyle28"/>
          <w:b w:val="0"/>
          <w:sz w:val="28"/>
          <w:szCs w:val="28"/>
        </w:rPr>
        <w:t>раздел</w:t>
      </w:r>
      <w:r>
        <w:rPr>
          <w:rStyle w:val="FontStyle28"/>
          <w:b w:val="0"/>
          <w:sz w:val="28"/>
          <w:szCs w:val="28"/>
        </w:rPr>
        <w:t xml:space="preserve">у </w:t>
      </w:r>
      <w:r w:rsidR="0053132F">
        <w:rPr>
          <w:rStyle w:val="FontStyle28"/>
          <w:b w:val="0"/>
          <w:sz w:val="28"/>
          <w:szCs w:val="28"/>
        </w:rPr>
        <w:t xml:space="preserve">01 </w:t>
      </w:r>
      <w:r w:rsidR="0053132F" w:rsidRPr="0053132F">
        <w:rPr>
          <w:rStyle w:val="FontStyle28"/>
          <w:b w:val="0"/>
          <w:sz w:val="32"/>
          <w:szCs w:val="28"/>
        </w:rPr>
        <w:t>«</w:t>
      </w:r>
      <w:r w:rsidR="0053132F" w:rsidRPr="0053132F">
        <w:rPr>
          <w:sz w:val="32"/>
          <w:szCs w:val="28"/>
        </w:rPr>
        <w:t>Общегосударственные вопросы</w:t>
      </w:r>
      <w:r w:rsidR="0053132F" w:rsidRPr="0053132F">
        <w:rPr>
          <w:rStyle w:val="FontStyle28"/>
          <w:b w:val="0"/>
          <w:sz w:val="32"/>
          <w:szCs w:val="28"/>
        </w:rPr>
        <w:t xml:space="preserve">», </w:t>
      </w:r>
      <w:r>
        <w:rPr>
          <w:rStyle w:val="FontStyle28"/>
          <w:b w:val="0"/>
          <w:sz w:val="32"/>
          <w:szCs w:val="28"/>
        </w:rPr>
        <w:t xml:space="preserve">по разделу </w:t>
      </w:r>
      <w:r w:rsidRPr="0053132F">
        <w:rPr>
          <w:rStyle w:val="FontStyle28"/>
          <w:b w:val="0"/>
          <w:sz w:val="32"/>
          <w:szCs w:val="28"/>
        </w:rPr>
        <w:t>11 «</w:t>
      </w:r>
      <w:r w:rsidRPr="0053132F">
        <w:rPr>
          <w:sz w:val="32"/>
          <w:szCs w:val="28"/>
        </w:rPr>
        <w:t>Физическая культура и спорт</w:t>
      </w:r>
      <w:r w:rsidRPr="0053132F">
        <w:rPr>
          <w:rStyle w:val="FontStyle28"/>
          <w:b w:val="0"/>
          <w:sz w:val="32"/>
          <w:szCs w:val="28"/>
        </w:rPr>
        <w:t>».</w:t>
      </w:r>
      <w:r>
        <w:rPr>
          <w:rStyle w:val="FontStyle28"/>
          <w:b w:val="0"/>
          <w:sz w:val="32"/>
          <w:szCs w:val="28"/>
        </w:rPr>
        <w:t xml:space="preserve"> </w:t>
      </w:r>
    </w:p>
    <w:p w:rsidR="00B820C1" w:rsidRPr="0053132F" w:rsidRDefault="00765A2F" w:rsidP="00B53A16">
      <w:pPr>
        <w:pStyle w:val="Style2"/>
        <w:widowControl/>
        <w:spacing w:line="276" w:lineRule="auto"/>
        <w:ind w:firstLine="709"/>
        <w:rPr>
          <w:rStyle w:val="FontStyle28"/>
          <w:b w:val="0"/>
          <w:sz w:val="32"/>
          <w:szCs w:val="28"/>
        </w:rPr>
      </w:pPr>
      <w:r>
        <w:rPr>
          <w:rStyle w:val="FontStyle28"/>
          <w:b w:val="0"/>
          <w:sz w:val="32"/>
          <w:szCs w:val="28"/>
        </w:rPr>
        <w:t>Ниже 90% исполнены расходы по разделам</w:t>
      </w:r>
      <w:r w:rsidR="0053132F" w:rsidRPr="0053132F">
        <w:rPr>
          <w:rStyle w:val="FontStyle28"/>
          <w:b w:val="0"/>
          <w:sz w:val="32"/>
          <w:szCs w:val="28"/>
        </w:rPr>
        <w:t xml:space="preserve"> 08 «</w:t>
      </w:r>
      <w:r w:rsidR="0053132F" w:rsidRPr="0053132F">
        <w:rPr>
          <w:sz w:val="32"/>
          <w:szCs w:val="28"/>
        </w:rPr>
        <w:t>Культура, кинематография</w:t>
      </w:r>
      <w:r>
        <w:rPr>
          <w:rStyle w:val="FontStyle28"/>
          <w:b w:val="0"/>
          <w:sz w:val="32"/>
          <w:szCs w:val="28"/>
        </w:rPr>
        <w:t>» и</w:t>
      </w:r>
      <w:r w:rsidR="0053132F" w:rsidRPr="0053132F">
        <w:rPr>
          <w:rStyle w:val="FontStyle28"/>
          <w:b w:val="0"/>
          <w:sz w:val="32"/>
          <w:szCs w:val="28"/>
        </w:rPr>
        <w:t xml:space="preserve"> </w:t>
      </w:r>
      <w:r w:rsidR="00D43A78" w:rsidRPr="0053132F">
        <w:rPr>
          <w:rStyle w:val="FontStyle28"/>
          <w:b w:val="0"/>
          <w:sz w:val="32"/>
          <w:szCs w:val="28"/>
        </w:rPr>
        <w:t>0</w:t>
      </w:r>
      <w:r w:rsidR="001848F7" w:rsidRPr="0053132F">
        <w:rPr>
          <w:rStyle w:val="FontStyle28"/>
          <w:b w:val="0"/>
          <w:sz w:val="32"/>
          <w:szCs w:val="28"/>
        </w:rPr>
        <w:t>3</w:t>
      </w:r>
      <w:r w:rsidR="0081332B">
        <w:rPr>
          <w:rStyle w:val="FontStyle28"/>
          <w:b w:val="0"/>
          <w:sz w:val="32"/>
          <w:szCs w:val="28"/>
        </w:rPr>
        <w:t xml:space="preserve"> </w:t>
      </w:r>
      <w:r w:rsidR="001848F7" w:rsidRPr="0053132F">
        <w:rPr>
          <w:rStyle w:val="FontStyle28"/>
          <w:b w:val="0"/>
          <w:sz w:val="32"/>
          <w:szCs w:val="28"/>
        </w:rPr>
        <w:t>«Национальная безопасность и правоохранительная деятельность</w:t>
      </w:r>
      <w:r w:rsidR="00E23202" w:rsidRPr="0053132F">
        <w:rPr>
          <w:rStyle w:val="FontStyle28"/>
          <w:b w:val="0"/>
          <w:sz w:val="32"/>
          <w:szCs w:val="28"/>
        </w:rPr>
        <w:t>»</w:t>
      </w:r>
      <w:r w:rsidR="0053132F" w:rsidRPr="0053132F">
        <w:rPr>
          <w:rStyle w:val="FontStyle28"/>
          <w:b w:val="0"/>
          <w:sz w:val="32"/>
          <w:szCs w:val="28"/>
        </w:rPr>
        <w:t>.</w:t>
      </w:r>
    </w:p>
    <w:p w:rsidR="00E93E23" w:rsidRDefault="00E93E23" w:rsidP="00E93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B49">
        <w:rPr>
          <w:rFonts w:ascii="Times New Roman" w:hAnsi="Times New Roman" w:cs="Times New Roman"/>
          <w:bCs/>
          <w:sz w:val="28"/>
          <w:szCs w:val="28"/>
        </w:rPr>
        <w:t>В</w:t>
      </w:r>
      <w:r w:rsidR="0076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нарушение раздела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«Классификация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бюджетов» Приказа № 65н в приложении № </w:t>
      </w:r>
      <w:r w:rsidR="0013491A">
        <w:rPr>
          <w:rFonts w:ascii="Times New Roman" w:hAnsi="Times New Roman" w:cs="Times New Roman"/>
          <w:bCs/>
          <w:sz w:val="28"/>
          <w:szCs w:val="28"/>
        </w:rPr>
        <w:t>3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к Проекту решения об исполнении бюджета наименования </w:t>
      </w:r>
      <w:r>
        <w:rPr>
          <w:rFonts w:ascii="Times New Roman" w:hAnsi="Times New Roman" w:cs="Times New Roman"/>
          <w:bCs/>
          <w:sz w:val="28"/>
          <w:szCs w:val="28"/>
        </w:rPr>
        <w:t>подразделов</w:t>
      </w:r>
      <w:r w:rsidRPr="00AD4B4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C63A76">
        <w:rPr>
          <w:rFonts w:ascii="Times New Roman" w:hAnsi="Times New Roman" w:cs="Times New Roman"/>
          <w:bCs/>
          <w:sz w:val="28"/>
          <w:szCs w:val="28"/>
        </w:rPr>
        <w:t>203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6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ED0">
        <w:rPr>
          <w:rFonts w:ascii="Times New Roman" w:hAnsi="Times New Roman" w:cs="Times New Roman"/>
          <w:bCs/>
          <w:sz w:val="28"/>
          <w:szCs w:val="28"/>
        </w:rPr>
        <w:t>1003</w:t>
      </w:r>
      <w:r w:rsidR="0076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B49">
        <w:rPr>
          <w:rFonts w:ascii="Times New Roman" w:hAnsi="Times New Roman" w:cs="Times New Roman"/>
          <w:bCs/>
          <w:sz w:val="28"/>
          <w:szCs w:val="28"/>
        </w:rPr>
        <w:t>не соответствуют Приказу № 65н.</w:t>
      </w:r>
    </w:p>
    <w:p w:rsidR="00770440" w:rsidRDefault="00770440" w:rsidP="00770440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проекте решения об исполнении бюджета отсутствует приложение «Распределение бюджетных ассигнований по разделам, подразделам классификации расходов бюджета».</w:t>
      </w:r>
    </w:p>
    <w:p w:rsidR="00770440" w:rsidRPr="001D3CB4" w:rsidRDefault="00770440" w:rsidP="00770440">
      <w:pPr>
        <w:pStyle w:val="Style3"/>
        <w:widowControl/>
        <w:numPr>
          <w:ilvl w:val="0"/>
          <w:numId w:val="11"/>
        </w:numPr>
        <w:tabs>
          <w:tab w:val="left" w:pos="709"/>
        </w:tabs>
        <w:spacing w:before="240" w:after="240" w:line="276" w:lineRule="auto"/>
        <w:rPr>
          <w:b/>
          <w:sz w:val="28"/>
          <w:szCs w:val="28"/>
        </w:rPr>
      </w:pPr>
      <w:r w:rsidRPr="001D3CB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муниципальной </w:t>
      </w:r>
      <w:r w:rsidRPr="001D3CB4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ы </w:t>
      </w:r>
      <w:r w:rsidRPr="001D3CB4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5</w:t>
      </w:r>
      <w:r w:rsidRPr="001D3CB4">
        <w:rPr>
          <w:b/>
          <w:sz w:val="28"/>
          <w:szCs w:val="28"/>
        </w:rPr>
        <w:t xml:space="preserve"> году</w:t>
      </w:r>
    </w:p>
    <w:p w:rsidR="00770440" w:rsidRPr="00C01BA4" w:rsidRDefault="00770440" w:rsidP="00770440">
      <w:pPr>
        <w:pStyle w:val="Style3"/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t>В Бюджете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были предусмотрены средства на </w:t>
      </w:r>
      <w:r>
        <w:rPr>
          <w:sz w:val="28"/>
          <w:szCs w:val="28"/>
        </w:rPr>
        <w:t>реализацию муниципальной</w:t>
      </w:r>
      <w:r w:rsidRPr="00C01B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«Комплексное совершенствование социально-экономических процессов в Горбуновском сельском поселении на 2015-2018 годы»</w:t>
      </w:r>
      <w:r w:rsidRPr="00C01BA4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1 021,27</w:t>
      </w:r>
      <w:r w:rsidRPr="00C01BA4">
        <w:rPr>
          <w:sz w:val="28"/>
          <w:szCs w:val="28"/>
        </w:rPr>
        <w:t xml:space="preserve"> тыс. рублей, что составило </w:t>
      </w:r>
      <w:r>
        <w:rPr>
          <w:sz w:val="28"/>
          <w:szCs w:val="28"/>
        </w:rPr>
        <w:t>31,6</w:t>
      </w:r>
      <w:r w:rsidRPr="00C01BA4">
        <w:rPr>
          <w:sz w:val="28"/>
          <w:szCs w:val="28"/>
        </w:rPr>
        <w:t xml:space="preserve"> % от общего объема расходов бюджета</w:t>
      </w:r>
      <w:r>
        <w:rPr>
          <w:sz w:val="28"/>
          <w:szCs w:val="28"/>
        </w:rPr>
        <w:t>.</w:t>
      </w:r>
    </w:p>
    <w:p w:rsidR="00770440" w:rsidRDefault="00770440" w:rsidP="00770440">
      <w:pPr>
        <w:pStyle w:val="Style3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t>Непрограммные расходы бюджета сельского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запланированы </w:t>
      </w:r>
      <w:r w:rsidRPr="00C01BA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2 206,40</w:t>
      </w:r>
      <w:r w:rsidRPr="00C01BA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68,4</w:t>
      </w:r>
      <w:r w:rsidRPr="00C01BA4">
        <w:rPr>
          <w:sz w:val="28"/>
          <w:szCs w:val="28"/>
        </w:rPr>
        <w:t xml:space="preserve"> % от утвержденного плана.</w:t>
      </w:r>
    </w:p>
    <w:p w:rsidR="00770440" w:rsidRDefault="00770440" w:rsidP="00770440">
      <w:pPr>
        <w:pStyle w:val="Style3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по исполнению программной и непрограммной части бюджета в проекте бюджета об исполнении бюджета отсутствует.</w:t>
      </w:r>
    </w:p>
    <w:p w:rsidR="00770440" w:rsidRDefault="00770440" w:rsidP="00770440">
      <w:pPr>
        <w:pStyle w:val="Style3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770440" w:rsidRPr="003C06D6" w:rsidRDefault="00770440" w:rsidP="00770440">
      <w:pPr>
        <w:numPr>
          <w:ilvl w:val="0"/>
          <w:numId w:val="11"/>
        </w:numPr>
        <w:tabs>
          <w:tab w:val="left" w:pos="709"/>
        </w:tabs>
        <w:suppressAutoHyphens w:val="0"/>
        <w:spacing w:before="24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6D6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 бюджета.</w:t>
      </w:r>
    </w:p>
    <w:p w:rsidR="00770440" w:rsidRPr="003C06D6" w:rsidRDefault="00770440" w:rsidP="007704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6D6">
        <w:rPr>
          <w:rFonts w:ascii="Times New Roman" w:hAnsi="Times New Roman"/>
          <w:bCs/>
          <w:sz w:val="28"/>
          <w:szCs w:val="28"/>
        </w:rPr>
        <w:t xml:space="preserve">Бюджет </w:t>
      </w:r>
      <w:r>
        <w:rPr>
          <w:rFonts w:ascii="Times New Roman" w:hAnsi="Times New Roman"/>
          <w:bCs/>
          <w:sz w:val="28"/>
          <w:szCs w:val="28"/>
        </w:rPr>
        <w:t>Горбуновского</w:t>
      </w:r>
      <w:r w:rsidRPr="003C06D6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C06D6">
        <w:rPr>
          <w:rFonts w:ascii="Times New Roman" w:hAnsi="Times New Roman"/>
          <w:bCs/>
          <w:sz w:val="28"/>
          <w:szCs w:val="28"/>
        </w:rPr>
        <w:t xml:space="preserve"> год первоначально утвержден бездефицитный. </w:t>
      </w:r>
    </w:p>
    <w:p w:rsidR="00770440" w:rsidRPr="000741A6" w:rsidRDefault="00770440" w:rsidP="007704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6D6">
        <w:rPr>
          <w:rFonts w:ascii="Times New Roman" w:hAnsi="Times New Roman"/>
          <w:bCs/>
          <w:sz w:val="28"/>
          <w:szCs w:val="28"/>
        </w:rPr>
        <w:t>В течение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C06D6">
        <w:rPr>
          <w:rFonts w:ascii="Times New Roman" w:hAnsi="Times New Roman"/>
          <w:bCs/>
          <w:sz w:val="28"/>
          <w:szCs w:val="28"/>
        </w:rPr>
        <w:t xml:space="preserve"> года в утвержденный бюджет вносились изменения, в результате чего дефицит бюджета составил </w:t>
      </w:r>
      <w:r>
        <w:rPr>
          <w:rFonts w:ascii="Times New Roman" w:hAnsi="Times New Roman"/>
          <w:bCs/>
          <w:sz w:val="28"/>
          <w:szCs w:val="28"/>
        </w:rPr>
        <w:t xml:space="preserve">393,08 тыс. рублей, </w:t>
      </w:r>
      <w:r w:rsidRPr="000741A6">
        <w:rPr>
          <w:rFonts w:ascii="Times New Roman" w:hAnsi="Times New Roman"/>
          <w:bCs/>
          <w:sz w:val="28"/>
          <w:szCs w:val="28"/>
        </w:rPr>
        <w:t>что соответствует отчету об исполнении бюджета (ф. 0503117).</w:t>
      </w:r>
    </w:p>
    <w:p w:rsidR="00770440" w:rsidRDefault="0081332B" w:rsidP="007704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770440" w:rsidRPr="000741A6">
        <w:rPr>
          <w:rFonts w:ascii="Times New Roman" w:hAnsi="Times New Roman"/>
          <w:bCs/>
          <w:sz w:val="28"/>
          <w:szCs w:val="28"/>
        </w:rPr>
        <w:t>роект</w:t>
      </w:r>
      <w:r>
        <w:rPr>
          <w:rFonts w:ascii="Times New Roman" w:hAnsi="Times New Roman"/>
          <w:bCs/>
          <w:sz w:val="28"/>
          <w:szCs w:val="28"/>
        </w:rPr>
        <w:t>е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 решения об исполнении бюджета источники финансирования дефицита бюджета  (Приложение № 1 к проект</w:t>
      </w:r>
      <w:r w:rsidR="00770440">
        <w:rPr>
          <w:rFonts w:ascii="Times New Roman" w:hAnsi="Times New Roman"/>
          <w:bCs/>
          <w:sz w:val="28"/>
          <w:szCs w:val="28"/>
        </w:rPr>
        <w:t>у бюджета) не соответствует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 </w:t>
      </w:r>
      <w:r w:rsidR="00C23A47">
        <w:rPr>
          <w:rFonts w:ascii="Times New Roman" w:hAnsi="Times New Roman"/>
          <w:bCs/>
          <w:sz w:val="28"/>
          <w:szCs w:val="28"/>
        </w:rPr>
        <w:t>О</w:t>
      </w:r>
      <w:r w:rsidR="00770440" w:rsidRPr="000741A6">
        <w:rPr>
          <w:rFonts w:ascii="Times New Roman" w:hAnsi="Times New Roman"/>
          <w:bCs/>
          <w:sz w:val="28"/>
          <w:szCs w:val="28"/>
        </w:rPr>
        <w:t>тчету об исполнении бюджета (ф. 0503117)</w:t>
      </w:r>
      <w:r w:rsidR="00770440">
        <w:rPr>
          <w:rFonts w:ascii="Times New Roman" w:hAnsi="Times New Roman"/>
          <w:bCs/>
          <w:sz w:val="28"/>
          <w:szCs w:val="28"/>
        </w:rPr>
        <w:t xml:space="preserve"> по графе «Кассовое исполнение», расхождение в 393,08 тыс. рублей, кроме того в приложении </w:t>
      </w:r>
      <w:r w:rsidR="00356FED">
        <w:rPr>
          <w:rFonts w:ascii="Times New Roman" w:hAnsi="Times New Roman"/>
          <w:bCs/>
          <w:sz w:val="28"/>
          <w:szCs w:val="28"/>
        </w:rPr>
        <w:t>указан профицит бюджета, что не соответствует принятому бюджету и Отчету об исполнении (ф. 0503117)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. </w:t>
      </w:r>
    </w:p>
    <w:p w:rsidR="004D5F01" w:rsidRDefault="00356FED" w:rsidP="007704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1 к проекту бюджета название двух первых граф не соответствует </w:t>
      </w:r>
      <w:r w:rsidRPr="00895879">
        <w:rPr>
          <w:rFonts w:ascii="Times New Roman" w:hAnsi="Times New Roman" w:cs="Times New Roman"/>
          <w:bCs/>
          <w:sz w:val="28"/>
          <w:szCs w:val="28"/>
        </w:rPr>
        <w:t>Приказу № 65н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6FED" w:rsidRPr="000741A6" w:rsidRDefault="00356FED" w:rsidP="007704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источник</w:t>
      </w:r>
      <w:r w:rsidR="004D5F0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по коду 8010105</w:t>
      </w:r>
      <w:r w:rsidR="004D5F01">
        <w:rPr>
          <w:rFonts w:ascii="Times New Roman" w:hAnsi="Times New Roman"/>
          <w:bCs/>
          <w:sz w:val="28"/>
          <w:szCs w:val="28"/>
        </w:rPr>
        <w:t xml:space="preserve">00000000000000 не соответствует </w:t>
      </w:r>
      <w:r w:rsidR="004D5F01" w:rsidRPr="00895879">
        <w:rPr>
          <w:rFonts w:ascii="Times New Roman" w:hAnsi="Times New Roman" w:cs="Times New Roman"/>
          <w:bCs/>
          <w:sz w:val="28"/>
          <w:szCs w:val="28"/>
        </w:rPr>
        <w:t>Приказу № 65н</w:t>
      </w:r>
      <w:r w:rsidR="004D5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440" w:rsidRPr="003C06D6" w:rsidRDefault="00770440" w:rsidP="007704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0440" w:rsidRPr="009B271F" w:rsidRDefault="00770440" w:rsidP="00770440">
      <w:pPr>
        <w:pStyle w:val="af6"/>
        <w:numPr>
          <w:ilvl w:val="0"/>
          <w:numId w:val="11"/>
        </w:numPr>
        <w:tabs>
          <w:tab w:val="left" w:pos="709"/>
        </w:tabs>
        <w:suppressAutoHyphens/>
        <w:spacing w:before="24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Расходы р</w:t>
      </w:r>
      <w:r w:rsidRPr="009B2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езервн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ого</w:t>
      </w:r>
      <w:r w:rsidRPr="009B2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70440" w:rsidRDefault="00770440" w:rsidP="0077044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6"/>
          <w:sz w:val="28"/>
          <w:szCs w:val="28"/>
        </w:rPr>
        <w:t>Согласно решению о б</w:t>
      </w:r>
      <w:r w:rsidRPr="00B53A16">
        <w:rPr>
          <w:rStyle w:val="FontStyle26"/>
          <w:sz w:val="28"/>
          <w:szCs w:val="28"/>
        </w:rPr>
        <w:t>юджет</w:t>
      </w:r>
      <w:r>
        <w:rPr>
          <w:rStyle w:val="FontStyle26"/>
          <w:sz w:val="28"/>
          <w:szCs w:val="28"/>
        </w:rPr>
        <w:t xml:space="preserve">е </w:t>
      </w:r>
      <w:r w:rsidR="00F413E6">
        <w:rPr>
          <w:rStyle w:val="FontStyle26"/>
          <w:sz w:val="28"/>
          <w:szCs w:val="28"/>
        </w:rPr>
        <w:t>Горбуновского</w:t>
      </w:r>
      <w:r w:rsidRPr="00B53A16">
        <w:rPr>
          <w:rStyle w:val="FontStyle26"/>
          <w:sz w:val="28"/>
          <w:szCs w:val="28"/>
        </w:rPr>
        <w:t xml:space="preserve"> сельского поселения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утвержден</w:t>
      </w:r>
      <w:r>
        <w:rPr>
          <w:rStyle w:val="FontStyle26"/>
          <w:sz w:val="28"/>
          <w:szCs w:val="28"/>
        </w:rPr>
        <w:t>ного</w:t>
      </w:r>
      <w:r w:rsidRPr="00B53A16">
        <w:rPr>
          <w:rStyle w:val="FontStyle26"/>
          <w:sz w:val="28"/>
          <w:szCs w:val="28"/>
        </w:rPr>
        <w:t xml:space="preserve"> решением </w:t>
      </w:r>
      <w:r w:rsidR="00F413E6">
        <w:rPr>
          <w:rStyle w:val="FontStyle26"/>
          <w:sz w:val="28"/>
          <w:szCs w:val="28"/>
        </w:rPr>
        <w:t xml:space="preserve">сельского </w:t>
      </w:r>
      <w:r>
        <w:rPr>
          <w:rStyle w:val="FontStyle26"/>
          <w:sz w:val="28"/>
          <w:szCs w:val="28"/>
        </w:rPr>
        <w:t>Совета депутатов от 1</w:t>
      </w:r>
      <w:r w:rsidR="00F413E6">
        <w:rPr>
          <w:rStyle w:val="FontStyle26"/>
          <w:sz w:val="28"/>
          <w:szCs w:val="28"/>
        </w:rPr>
        <w:t>9</w:t>
      </w:r>
      <w:r>
        <w:rPr>
          <w:rStyle w:val="FontStyle26"/>
          <w:sz w:val="28"/>
          <w:szCs w:val="28"/>
        </w:rPr>
        <w:t xml:space="preserve">.12.2014 № </w:t>
      </w:r>
      <w:r w:rsidR="00F413E6">
        <w:rPr>
          <w:rStyle w:val="FontStyle26"/>
          <w:sz w:val="28"/>
          <w:szCs w:val="28"/>
        </w:rPr>
        <w:t>8</w:t>
      </w:r>
      <w:r w:rsidRPr="00491E0A">
        <w:rPr>
          <w:rStyle w:val="FontStyle26"/>
          <w:sz w:val="28"/>
          <w:szCs w:val="28"/>
        </w:rPr>
        <w:t>-</w:t>
      </w:r>
      <w:r w:rsidR="00F413E6">
        <w:rPr>
          <w:rStyle w:val="FontStyle26"/>
          <w:sz w:val="28"/>
          <w:szCs w:val="28"/>
        </w:rPr>
        <w:t>3</w:t>
      </w:r>
      <w:r w:rsidRPr="00B53A16">
        <w:rPr>
          <w:rStyle w:val="FontStyle26"/>
          <w:sz w:val="28"/>
          <w:szCs w:val="28"/>
        </w:rPr>
        <w:t xml:space="preserve"> «О бюджете </w:t>
      </w:r>
      <w:r w:rsidR="00F413E6">
        <w:rPr>
          <w:rStyle w:val="FontStyle26"/>
          <w:sz w:val="28"/>
          <w:szCs w:val="28"/>
        </w:rPr>
        <w:t>МО</w:t>
      </w:r>
      <w:r>
        <w:rPr>
          <w:rStyle w:val="FontStyle26"/>
          <w:sz w:val="28"/>
          <w:szCs w:val="28"/>
        </w:rPr>
        <w:t xml:space="preserve"> «</w:t>
      </w:r>
      <w:r w:rsidR="00F413E6">
        <w:rPr>
          <w:rStyle w:val="FontStyle26"/>
          <w:sz w:val="28"/>
          <w:szCs w:val="28"/>
        </w:rPr>
        <w:t>Горбуновское</w:t>
      </w:r>
      <w:r w:rsidRPr="00B53A16">
        <w:rPr>
          <w:rStyle w:val="FontStyle26"/>
          <w:sz w:val="28"/>
          <w:szCs w:val="28"/>
        </w:rPr>
        <w:t xml:space="preserve"> сельско</w:t>
      </w:r>
      <w:r>
        <w:rPr>
          <w:rStyle w:val="FontStyle26"/>
          <w:sz w:val="28"/>
          <w:szCs w:val="28"/>
        </w:rPr>
        <w:t>е</w:t>
      </w:r>
      <w:r w:rsidRPr="00B53A16">
        <w:rPr>
          <w:rStyle w:val="FontStyle26"/>
          <w:sz w:val="28"/>
          <w:szCs w:val="28"/>
        </w:rPr>
        <w:t xml:space="preserve"> поселени</w:t>
      </w:r>
      <w:r>
        <w:rPr>
          <w:rStyle w:val="FontStyle26"/>
          <w:sz w:val="28"/>
          <w:szCs w:val="28"/>
        </w:rPr>
        <w:t xml:space="preserve">е» </w:t>
      </w:r>
      <w:r w:rsidRPr="00B53A16">
        <w:rPr>
          <w:rStyle w:val="FontStyle26"/>
          <w:sz w:val="28"/>
          <w:szCs w:val="28"/>
        </w:rPr>
        <w:t>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годов»</w:t>
      </w:r>
      <w:r>
        <w:rPr>
          <w:rStyle w:val="FontStyle26"/>
          <w:sz w:val="28"/>
          <w:szCs w:val="28"/>
        </w:rPr>
        <w:t xml:space="preserve"> в бюджете утвержден резервный фонд в сумме </w:t>
      </w:r>
      <w:r w:rsidR="00F413E6">
        <w:rPr>
          <w:rStyle w:val="FontStyle26"/>
          <w:sz w:val="28"/>
          <w:szCs w:val="28"/>
        </w:rPr>
        <w:t>26,84</w:t>
      </w:r>
      <w:r>
        <w:rPr>
          <w:rStyle w:val="FontStyle26"/>
          <w:sz w:val="28"/>
          <w:szCs w:val="28"/>
        </w:rPr>
        <w:t xml:space="preserve"> тыс. рублей.</w:t>
      </w:r>
      <w:r w:rsidRPr="004E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0440" w:rsidRDefault="00770440" w:rsidP="00770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представленном проекте исполнение резервного фонда составило 0,00 тыс. рублей, то есть резервный фонд администрации в 2015 году был невостребованным</w:t>
      </w:r>
      <w:r w:rsidRPr="004E4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440" w:rsidRPr="006B7198" w:rsidRDefault="00770440" w:rsidP="00770440">
      <w:pPr>
        <w:pStyle w:val="a8"/>
        <w:tabs>
          <w:tab w:val="left" w:pos="709"/>
        </w:tabs>
        <w:spacing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B7198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770440" w:rsidRDefault="00770440" w:rsidP="00770440">
      <w:pPr>
        <w:pStyle w:val="a6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7198">
        <w:rPr>
          <w:rFonts w:ascii="Times New Roman" w:hAnsi="Times New Roman" w:cs="Times New Roman"/>
          <w:snapToGrid w:val="0"/>
          <w:sz w:val="28"/>
          <w:szCs w:val="28"/>
        </w:rPr>
        <w:t>Бюджет МО «</w:t>
      </w:r>
      <w:r w:rsidR="0086349F">
        <w:rPr>
          <w:rFonts w:ascii="Times New Roman" w:hAnsi="Times New Roman" w:cs="Times New Roman"/>
          <w:snapToGrid w:val="0"/>
          <w:sz w:val="28"/>
          <w:szCs w:val="28"/>
        </w:rPr>
        <w:t>Горбуновское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сельское поселение» за 2015 год исполнен: по доходам в сумме 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6349F">
        <w:rPr>
          <w:rFonts w:ascii="Times New Roman" w:hAnsi="Times New Roman" w:cs="Times New Roman"/>
          <w:snapToGrid w:val="0"/>
          <w:sz w:val="28"/>
          <w:szCs w:val="28"/>
        </w:rPr>
        <w:t> 854,96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</w:t>
      </w:r>
      <w:r w:rsidR="0086349F">
        <w:rPr>
          <w:rFonts w:ascii="Times New Roman" w:hAnsi="Times New Roman" w:cs="Times New Roman"/>
          <w:snapToGrid w:val="0"/>
          <w:sz w:val="28"/>
          <w:szCs w:val="28"/>
        </w:rPr>
        <w:t xml:space="preserve">100,7 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% от утвержденных бюджетных назначений; по расходам в сумме 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6349F">
        <w:rPr>
          <w:rFonts w:ascii="Times New Roman" w:hAnsi="Times New Roman" w:cs="Times New Roman"/>
          <w:snapToGrid w:val="0"/>
          <w:sz w:val="28"/>
          <w:szCs w:val="28"/>
        </w:rPr>
        <w:t> 906,87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9</w:t>
      </w:r>
      <w:r w:rsidR="0086349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86349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B7198">
        <w:rPr>
          <w:rFonts w:ascii="Times New Roman" w:hAnsi="Times New Roman" w:cs="Times New Roman"/>
          <w:snapToGrid w:val="0"/>
          <w:sz w:val="28"/>
          <w:szCs w:val="28"/>
        </w:rPr>
        <w:t xml:space="preserve">% от утвержденных бюджетных назначений. </w:t>
      </w:r>
    </w:p>
    <w:p w:rsidR="00770440" w:rsidRPr="000741A6" w:rsidRDefault="0086349F" w:rsidP="007704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 w:rsidR="00770440" w:rsidRPr="000741A6">
        <w:rPr>
          <w:rFonts w:ascii="Times New Roman" w:hAnsi="Times New Roman"/>
          <w:bCs/>
          <w:sz w:val="28"/>
          <w:szCs w:val="28"/>
        </w:rPr>
        <w:t>роект</w:t>
      </w:r>
      <w:r>
        <w:rPr>
          <w:rFonts w:ascii="Times New Roman" w:hAnsi="Times New Roman"/>
          <w:bCs/>
          <w:sz w:val="28"/>
          <w:szCs w:val="28"/>
        </w:rPr>
        <w:t>е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 решения об исполнении бюджета источники финансирования дефицита бюджета  (Приложение № 1 к проект</w:t>
      </w:r>
      <w:r w:rsidR="00770440">
        <w:rPr>
          <w:rFonts w:ascii="Times New Roman" w:hAnsi="Times New Roman"/>
          <w:bCs/>
          <w:sz w:val="28"/>
          <w:szCs w:val="28"/>
        </w:rPr>
        <w:t>у бюджета) не соответствует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 </w:t>
      </w:r>
      <w:r w:rsidR="00770440">
        <w:rPr>
          <w:rFonts w:ascii="Times New Roman" w:hAnsi="Times New Roman"/>
          <w:bCs/>
          <w:sz w:val="28"/>
          <w:szCs w:val="28"/>
        </w:rPr>
        <w:t>О</w:t>
      </w:r>
      <w:r w:rsidR="00770440" w:rsidRPr="000741A6">
        <w:rPr>
          <w:rFonts w:ascii="Times New Roman" w:hAnsi="Times New Roman"/>
          <w:bCs/>
          <w:sz w:val="28"/>
          <w:szCs w:val="28"/>
        </w:rPr>
        <w:t>тчету об исполнении бюджета (ф. 0503117)</w:t>
      </w:r>
      <w:r w:rsidR="00770440">
        <w:rPr>
          <w:rFonts w:ascii="Times New Roman" w:hAnsi="Times New Roman"/>
          <w:bCs/>
          <w:sz w:val="28"/>
          <w:szCs w:val="28"/>
        </w:rPr>
        <w:t xml:space="preserve">, расхождения составили </w:t>
      </w:r>
      <w:r>
        <w:rPr>
          <w:rFonts w:ascii="Times New Roman" w:hAnsi="Times New Roman"/>
          <w:bCs/>
          <w:sz w:val="28"/>
          <w:szCs w:val="28"/>
        </w:rPr>
        <w:t>393,08</w:t>
      </w:r>
      <w:r w:rsidR="00770440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770440" w:rsidRPr="000741A6">
        <w:rPr>
          <w:rFonts w:ascii="Times New Roman" w:hAnsi="Times New Roman"/>
          <w:bCs/>
          <w:sz w:val="28"/>
          <w:szCs w:val="28"/>
        </w:rPr>
        <w:t xml:space="preserve">. </w:t>
      </w:r>
    </w:p>
    <w:p w:rsidR="00770440" w:rsidRDefault="00770440" w:rsidP="007704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проекте бюджета об исполнении отсутствуют приложения «Распределение бюджетных ассигнований по разделам, подразделам классификации расходов бюджета», «Распределение бюджетных ассигнований на реализацию муниципальной программы».   </w:t>
      </w:r>
    </w:p>
    <w:p w:rsidR="00770440" w:rsidRDefault="00770440" w:rsidP="007704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B4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B49">
        <w:rPr>
          <w:rFonts w:ascii="Times New Roman" w:hAnsi="Times New Roman" w:cs="Times New Roman"/>
          <w:bCs/>
          <w:sz w:val="28"/>
          <w:szCs w:val="28"/>
        </w:rPr>
        <w:t>нарушение раздела 2 «Классификация доходов бюджетов»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«Классификация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бюджетов»</w:t>
      </w:r>
      <w:r w:rsidR="000C0FEF">
        <w:rPr>
          <w:rFonts w:ascii="Times New Roman" w:hAnsi="Times New Roman" w:cs="Times New Roman"/>
          <w:bCs/>
          <w:sz w:val="28"/>
          <w:szCs w:val="28"/>
        </w:rPr>
        <w:t>, раздела 4 «Классификация источников финансирования дефицитов бюджетов»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 Приказа № 65н в приложении </w:t>
      </w:r>
      <w:r w:rsidR="00710AFC">
        <w:rPr>
          <w:rFonts w:ascii="Times New Roman" w:hAnsi="Times New Roman" w:cs="Times New Roman"/>
          <w:bCs/>
          <w:sz w:val="28"/>
          <w:szCs w:val="28"/>
        </w:rPr>
        <w:t xml:space="preserve">№ 1, 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 и № 3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к Проекту решения об исполнении бюджета </w:t>
      </w:r>
      <w:r w:rsidR="00710AFC">
        <w:rPr>
          <w:rFonts w:ascii="Times New Roman" w:hAnsi="Times New Roman" w:cs="Times New Roman"/>
          <w:bCs/>
          <w:sz w:val="28"/>
          <w:szCs w:val="28"/>
        </w:rPr>
        <w:t xml:space="preserve">наименование источников,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коды доходов по бюджетной классификации и </w:t>
      </w:r>
      <w:r w:rsidRPr="00AD4B49">
        <w:rPr>
          <w:rFonts w:ascii="Times New Roman" w:hAnsi="Times New Roman" w:cs="Times New Roman"/>
          <w:bCs/>
          <w:sz w:val="28"/>
          <w:szCs w:val="28"/>
        </w:rPr>
        <w:t>наименовани</w:t>
      </w:r>
      <w:r w:rsidR="00710AFC">
        <w:rPr>
          <w:rFonts w:ascii="Times New Roman" w:hAnsi="Times New Roman" w:cs="Times New Roman"/>
          <w:bCs/>
          <w:sz w:val="28"/>
          <w:szCs w:val="28"/>
        </w:rPr>
        <w:t>е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кодов </w:t>
      </w:r>
      <w:r>
        <w:rPr>
          <w:rFonts w:ascii="Times New Roman" w:hAnsi="Times New Roman" w:cs="Times New Roman"/>
          <w:bCs/>
          <w:sz w:val="28"/>
          <w:szCs w:val="28"/>
        </w:rPr>
        <w:t>поступлений в бюджет, наименование разделов подразделов бюджетной классификации расходов</w:t>
      </w:r>
      <w:r w:rsidRPr="00AD4B49">
        <w:rPr>
          <w:rFonts w:ascii="Times New Roman" w:hAnsi="Times New Roman" w:cs="Times New Roman"/>
          <w:bCs/>
          <w:sz w:val="28"/>
          <w:szCs w:val="28"/>
        </w:rPr>
        <w:t xml:space="preserve"> не соответствуют Приказу № 65н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70440" w:rsidRPr="00B53A16" w:rsidRDefault="00710AFC" w:rsidP="007704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Отсутствует </w:t>
      </w:r>
      <w:r w:rsidR="00770440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к проекту об исполнении бюджета.                                                              </w:t>
      </w:r>
    </w:p>
    <w:p w:rsidR="00C23A47" w:rsidRDefault="00C23A47" w:rsidP="00C2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Нарушены сроки представления отчетности в КСО</w:t>
      </w:r>
      <w:r w:rsidRPr="00C2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п. 3 ст. 264.4 БК РФ</w:t>
      </w:r>
      <w:r>
        <w:rPr>
          <w:rFonts w:ascii="Times New Roman" w:hAnsi="Times New Roman" w:cs="Times New Roman"/>
          <w:sz w:val="28"/>
          <w:szCs w:val="28"/>
        </w:rPr>
        <w:t>. Нарушение составило четыре дня</w:t>
      </w:r>
      <w:r w:rsidRPr="00B53A16">
        <w:rPr>
          <w:rFonts w:ascii="Times New Roman" w:hAnsi="Times New Roman" w:cs="Times New Roman"/>
          <w:sz w:val="28"/>
          <w:szCs w:val="28"/>
        </w:rPr>
        <w:t>.</w:t>
      </w:r>
    </w:p>
    <w:p w:rsidR="00CB0AF6" w:rsidRDefault="00CB0AF6" w:rsidP="00C23A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AF6" w:rsidRPr="00D61216" w:rsidRDefault="00CB0AF6" w:rsidP="00CB0AF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61216">
        <w:rPr>
          <w:rFonts w:ascii="Times New Roman" w:hAnsi="Times New Roman" w:cs="Times New Roman"/>
          <w:sz w:val="28"/>
          <w:szCs w:val="28"/>
        </w:rPr>
        <w:t>ыявлены нарушения требований Инструкции № 191н.</w:t>
      </w:r>
    </w:p>
    <w:p w:rsidR="00CB0AF6" w:rsidRDefault="00CB0AF6" w:rsidP="00CB0AF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B0A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Бюджетная отчетность представлена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нарушением п. 4 и п. 6 Инструкции № 191, в несформированном виде, без подписи руководителя и главного бухгалтера.</w:t>
      </w:r>
    </w:p>
    <w:p w:rsidR="00770440" w:rsidRPr="00CB0AF6" w:rsidRDefault="00770440" w:rsidP="00AC7B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AF6">
        <w:rPr>
          <w:rFonts w:ascii="Times New Roman" w:hAnsi="Times New Roman" w:cs="Times New Roman"/>
          <w:sz w:val="28"/>
          <w:szCs w:val="28"/>
        </w:rPr>
        <w:t>В нарушение пункта 11 Инструкции № 191н</w:t>
      </w:r>
      <w:r w:rsidRPr="00CB0AF6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ряд форм </w:t>
      </w:r>
      <w:r w:rsidRPr="00CB0AF6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770440" w:rsidRDefault="00770440" w:rsidP="00770440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C">
        <w:rPr>
          <w:rFonts w:ascii="Times New Roman" w:hAnsi="Times New Roman"/>
          <w:sz w:val="28"/>
          <w:szCs w:val="28"/>
        </w:rPr>
        <w:t>По состоянию на 01.01.2016 дебиторская</w:t>
      </w:r>
      <w:r w:rsidR="00710AFC">
        <w:rPr>
          <w:rFonts w:ascii="Times New Roman" w:hAnsi="Times New Roman"/>
          <w:sz w:val="28"/>
          <w:szCs w:val="28"/>
        </w:rPr>
        <w:t xml:space="preserve"> задолженность составила </w:t>
      </w:r>
      <w:r w:rsidR="00710AFC" w:rsidRPr="00D61216">
        <w:rPr>
          <w:rFonts w:ascii="Times New Roman" w:hAnsi="Times New Roman" w:cs="Times New Roman"/>
          <w:sz w:val="28"/>
          <w:szCs w:val="28"/>
        </w:rPr>
        <w:t>10,43 тыс. рублей</w:t>
      </w:r>
      <w:r w:rsidRPr="00AA2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</w:t>
      </w:r>
      <w:r w:rsidRPr="00AA28EC">
        <w:rPr>
          <w:rFonts w:ascii="Times New Roman" w:hAnsi="Times New Roman"/>
          <w:sz w:val="28"/>
          <w:szCs w:val="28"/>
        </w:rPr>
        <w:t>редиторская</w:t>
      </w:r>
      <w:r>
        <w:rPr>
          <w:rFonts w:ascii="Times New Roman" w:hAnsi="Times New Roman"/>
          <w:sz w:val="28"/>
          <w:szCs w:val="28"/>
        </w:rPr>
        <w:t xml:space="preserve"> задолженность равна </w:t>
      </w:r>
      <w:r w:rsidR="00710AFC" w:rsidRPr="00D61216">
        <w:rPr>
          <w:rFonts w:ascii="Times New Roman" w:hAnsi="Times New Roman" w:cs="Times New Roman"/>
          <w:sz w:val="28"/>
          <w:szCs w:val="28"/>
        </w:rPr>
        <w:t>42,74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70440" w:rsidRPr="00DD24A0" w:rsidRDefault="00770440" w:rsidP="00D967D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24A0">
        <w:rPr>
          <w:rFonts w:ascii="Times New Roman" w:hAnsi="Times New Roman" w:cs="Times New Roman"/>
          <w:bCs/>
          <w:sz w:val="28"/>
          <w:szCs w:val="28"/>
        </w:rPr>
        <w:t xml:space="preserve">оказатели форм бюджетной отчетности </w:t>
      </w:r>
      <w:r w:rsidR="00D967DF" w:rsidRPr="00D61216">
        <w:rPr>
          <w:rFonts w:ascii="Times New Roman" w:hAnsi="Times New Roman" w:cs="Times New Roman"/>
          <w:sz w:val="28"/>
          <w:szCs w:val="28"/>
        </w:rPr>
        <w:t>по счетам аналитического учета</w:t>
      </w:r>
      <w:r w:rsidR="00D967DF">
        <w:rPr>
          <w:rFonts w:ascii="Times New Roman" w:hAnsi="Times New Roman" w:cs="Times New Roman"/>
          <w:sz w:val="28"/>
          <w:szCs w:val="28"/>
        </w:rPr>
        <w:t xml:space="preserve"> счетов 010100000 «Основные средства» и 010400000 «Амортизация основных средств»</w:t>
      </w:r>
      <w:r w:rsidR="00D967DF" w:rsidRPr="00D61216">
        <w:rPr>
          <w:rFonts w:ascii="Times New Roman" w:hAnsi="Times New Roman" w:cs="Times New Roman"/>
          <w:sz w:val="28"/>
          <w:szCs w:val="28"/>
        </w:rPr>
        <w:t xml:space="preserve"> </w:t>
      </w:r>
      <w:r w:rsidR="00D967DF">
        <w:rPr>
          <w:rFonts w:ascii="Times New Roman" w:hAnsi="Times New Roman" w:cs="Times New Roman"/>
          <w:sz w:val="28"/>
          <w:szCs w:val="28"/>
        </w:rPr>
        <w:t>имеют</w:t>
      </w:r>
      <w:r w:rsidR="00D967DF" w:rsidRPr="00D61216">
        <w:rPr>
          <w:rFonts w:ascii="Times New Roman" w:hAnsi="Times New Roman" w:cs="Times New Roman"/>
          <w:sz w:val="28"/>
          <w:szCs w:val="28"/>
        </w:rPr>
        <w:t xml:space="preserve"> расхождения</w:t>
      </w:r>
      <w:r w:rsidR="00D967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67DF" w:rsidRPr="00D61216">
        <w:rPr>
          <w:rFonts w:ascii="Times New Roman" w:hAnsi="Times New Roman" w:cs="Times New Roman"/>
          <w:sz w:val="28"/>
          <w:szCs w:val="28"/>
        </w:rPr>
        <w:t>240,91 тыс. рублей</w:t>
      </w:r>
      <w:r w:rsidR="00D967DF">
        <w:rPr>
          <w:rFonts w:ascii="Times New Roman" w:hAnsi="Times New Roman" w:cs="Times New Roman"/>
          <w:sz w:val="28"/>
          <w:szCs w:val="28"/>
        </w:rPr>
        <w:t xml:space="preserve"> и </w:t>
      </w:r>
      <w:r w:rsidR="00D967DF" w:rsidRPr="00D61216">
        <w:rPr>
          <w:rFonts w:ascii="Times New Roman" w:hAnsi="Times New Roman" w:cs="Times New Roman"/>
          <w:sz w:val="28"/>
          <w:szCs w:val="28"/>
        </w:rPr>
        <w:t>227,81 тыс. рублей</w:t>
      </w:r>
      <w:r w:rsidR="00D967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440" w:rsidRPr="00F23715" w:rsidRDefault="00770440" w:rsidP="00770440">
      <w:pPr>
        <w:pStyle w:val="23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3715">
        <w:rPr>
          <w:rFonts w:ascii="Times New Roman" w:hAnsi="Times New Roman"/>
          <w:snapToGrid w:val="0"/>
          <w:sz w:val="28"/>
          <w:szCs w:val="28"/>
        </w:rPr>
        <w:t>На основании вышеизложенного, Контрольно - счетный орган МО «Усть-Коксинский район»  Республики Алтай предлагает сельскому Совету депутатов принять к рассмотрению заключение на отчет об исполнении бюджета за 2015 год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967DF">
        <w:rPr>
          <w:rFonts w:ascii="Times New Roman" w:hAnsi="Times New Roman"/>
          <w:b/>
          <w:snapToGrid w:val="0"/>
          <w:sz w:val="28"/>
          <w:szCs w:val="28"/>
        </w:rPr>
        <w:t>только после устранения замечаний</w:t>
      </w:r>
      <w:r w:rsidRPr="00F23715">
        <w:rPr>
          <w:rFonts w:ascii="Times New Roman" w:hAnsi="Times New Roman"/>
          <w:snapToGrid w:val="0"/>
          <w:sz w:val="28"/>
          <w:szCs w:val="28"/>
        </w:rPr>
        <w:t>.</w:t>
      </w:r>
    </w:p>
    <w:p w:rsidR="00770440" w:rsidRPr="003C06D6" w:rsidRDefault="00770440" w:rsidP="00770440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440" w:rsidRDefault="00770440" w:rsidP="0077044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770440" w:rsidRDefault="00770440" w:rsidP="0077044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770440" w:rsidRDefault="00770440" w:rsidP="0077044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770440" w:rsidRPr="003C06D6" w:rsidRDefault="00770440" w:rsidP="0077044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3C06D6">
        <w:rPr>
          <w:rFonts w:ascii="Times New Roman" w:hAnsi="Times New Roman" w:cs="Times New Roman"/>
          <w:sz w:val="28"/>
          <w:szCs w:val="28"/>
        </w:rPr>
        <w:t>Председатель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p w:rsidR="00770440" w:rsidRPr="00B53A16" w:rsidRDefault="00770440" w:rsidP="00E93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FFB" w:rsidRDefault="00287FFB" w:rsidP="003C06D6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287FFB" w:rsidRDefault="00287FFB" w:rsidP="003C06D6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287FFB" w:rsidRDefault="00287FFB" w:rsidP="003C06D6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sectPr w:rsidR="00287FFB" w:rsidSect="00E57014">
      <w:footerReference w:type="even" r:id="rId9"/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C2" w:rsidRDefault="00DA23C2">
      <w:r>
        <w:separator/>
      </w:r>
    </w:p>
  </w:endnote>
  <w:endnote w:type="continuationSeparator" w:id="1">
    <w:p w:rsidR="00DA23C2" w:rsidRDefault="00DA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5" w:rsidRDefault="00982727" w:rsidP="00D014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83A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3AE5" w:rsidRDefault="00D83AE5" w:rsidP="00E0765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5" w:rsidRDefault="00982727" w:rsidP="00D014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83A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7B7C">
      <w:rPr>
        <w:rStyle w:val="ab"/>
        <w:noProof/>
      </w:rPr>
      <w:t>8</w:t>
    </w:r>
    <w:r>
      <w:rPr>
        <w:rStyle w:val="ab"/>
      </w:rPr>
      <w:fldChar w:fldCharType="end"/>
    </w:r>
  </w:p>
  <w:p w:rsidR="00D83AE5" w:rsidRDefault="00D83AE5" w:rsidP="00E0765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C2" w:rsidRDefault="00DA23C2">
      <w:r>
        <w:separator/>
      </w:r>
    </w:p>
  </w:footnote>
  <w:footnote w:type="continuationSeparator" w:id="1">
    <w:p w:rsidR="00DA23C2" w:rsidRDefault="00DA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977344"/>
    <w:multiLevelType w:val="hybridMultilevel"/>
    <w:tmpl w:val="D26E5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278B"/>
    <w:multiLevelType w:val="hybridMultilevel"/>
    <w:tmpl w:val="46F23368"/>
    <w:lvl w:ilvl="0" w:tplc="28501044">
      <w:start w:val="1"/>
      <w:numFmt w:val="decimal"/>
      <w:lvlText w:val="%1."/>
      <w:lvlJc w:val="left"/>
      <w:pPr>
        <w:ind w:left="3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16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D2219F4"/>
    <w:multiLevelType w:val="hybridMultilevel"/>
    <w:tmpl w:val="5CFA69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1093E6B"/>
    <w:multiLevelType w:val="hybridMultilevel"/>
    <w:tmpl w:val="C5A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5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7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3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7"/>
  </w:num>
  <w:num w:numId="26">
    <w:abstractNumId w:val="24"/>
  </w:num>
  <w:num w:numId="27">
    <w:abstractNumId w:val="9"/>
  </w:num>
  <w:num w:numId="28">
    <w:abstractNumId w:val="16"/>
  </w:num>
  <w:num w:numId="29">
    <w:abstractNumId w:val="7"/>
  </w:num>
  <w:num w:numId="30">
    <w:abstractNumId w:val="29"/>
  </w:num>
  <w:num w:numId="31">
    <w:abstractNumId w:val="27"/>
  </w:num>
  <w:num w:numId="32">
    <w:abstractNumId w:val="30"/>
  </w:num>
  <w:num w:numId="33">
    <w:abstractNumId w:val="20"/>
  </w:num>
  <w:num w:numId="34">
    <w:abstractNumId w:val="8"/>
  </w:num>
  <w:num w:numId="35">
    <w:abstractNumId w:val="7"/>
  </w:num>
  <w:num w:numId="36">
    <w:abstractNumId w:val="12"/>
  </w:num>
  <w:num w:numId="37">
    <w:abstractNumId w:val="28"/>
  </w:num>
  <w:num w:numId="38">
    <w:abstractNumId w:val="14"/>
  </w:num>
  <w:num w:numId="39">
    <w:abstractNumId w:val="23"/>
  </w:num>
  <w:num w:numId="40">
    <w:abstractNumId w:val="11"/>
  </w:num>
  <w:num w:numId="41">
    <w:abstractNumId w:val="1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700"/>
    <w:rsid w:val="00006A64"/>
    <w:rsid w:val="00014CFD"/>
    <w:rsid w:val="00021A0E"/>
    <w:rsid w:val="00022224"/>
    <w:rsid w:val="00027237"/>
    <w:rsid w:val="0003260D"/>
    <w:rsid w:val="0004229B"/>
    <w:rsid w:val="00042911"/>
    <w:rsid w:val="00044D4B"/>
    <w:rsid w:val="000454B0"/>
    <w:rsid w:val="00046A53"/>
    <w:rsid w:val="00054866"/>
    <w:rsid w:val="0006020A"/>
    <w:rsid w:val="000741A6"/>
    <w:rsid w:val="0007441C"/>
    <w:rsid w:val="0007527C"/>
    <w:rsid w:val="00080535"/>
    <w:rsid w:val="000812F3"/>
    <w:rsid w:val="000857F8"/>
    <w:rsid w:val="000969A2"/>
    <w:rsid w:val="000A183A"/>
    <w:rsid w:val="000B23DF"/>
    <w:rsid w:val="000B76D0"/>
    <w:rsid w:val="000B7A10"/>
    <w:rsid w:val="000C0FEF"/>
    <w:rsid w:val="000C1192"/>
    <w:rsid w:val="000C1E0D"/>
    <w:rsid w:val="000C2401"/>
    <w:rsid w:val="000C40CE"/>
    <w:rsid w:val="000C445B"/>
    <w:rsid w:val="000C5590"/>
    <w:rsid w:val="000C6320"/>
    <w:rsid w:val="000C6D33"/>
    <w:rsid w:val="000D1158"/>
    <w:rsid w:val="000D4FD3"/>
    <w:rsid w:val="000D6099"/>
    <w:rsid w:val="000E57CF"/>
    <w:rsid w:val="000F41CC"/>
    <w:rsid w:val="00103D50"/>
    <w:rsid w:val="00105723"/>
    <w:rsid w:val="0010591C"/>
    <w:rsid w:val="00107F86"/>
    <w:rsid w:val="00111B59"/>
    <w:rsid w:val="0011570B"/>
    <w:rsid w:val="0012246D"/>
    <w:rsid w:val="001234C1"/>
    <w:rsid w:val="00124789"/>
    <w:rsid w:val="00125647"/>
    <w:rsid w:val="001265D5"/>
    <w:rsid w:val="00132820"/>
    <w:rsid w:val="0013491A"/>
    <w:rsid w:val="00136B18"/>
    <w:rsid w:val="0014598F"/>
    <w:rsid w:val="00145B05"/>
    <w:rsid w:val="0014630E"/>
    <w:rsid w:val="00147729"/>
    <w:rsid w:val="00147A6D"/>
    <w:rsid w:val="00167495"/>
    <w:rsid w:val="00172214"/>
    <w:rsid w:val="001801D6"/>
    <w:rsid w:val="00181138"/>
    <w:rsid w:val="001841EC"/>
    <w:rsid w:val="001848F7"/>
    <w:rsid w:val="00187C7E"/>
    <w:rsid w:val="00192596"/>
    <w:rsid w:val="001950AF"/>
    <w:rsid w:val="00197A3F"/>
    <w:rsid w:val="001A0488"/>
    <w:rsid w:val="001A0CAB"/>
    <w:rsid w:val="001A394D"/>
    <w:rsid w:val="001A75CF"/>
    <w:rsid w:val="001A7CF3"/>
    <w:rsid w:val="001B0244"/>
    <w:rsid w:val="001B2D80"/>
    <w:rsid w:val="001B5EE4"/>
    <w:rsid w:val="001C40B9"/>
    <w:rsid w:val="001C4549"/>
    <w:rsid w:val="001D27FA"/>
    <w:rsid w:val="001D31E9"/>
    <w:rsid w:val="001D3CB4"/>
    <w:rsid w:val="001D608B"/>
    <w:rsid w:val="001D662B"/>
    <w:rsid w:val="001D7206"/>
    <w:rsid w:val="001E3A0A"/>
    <w:rsid w:val="001E3B19"/>
    <w:rsid w:val="001E4289"/>
    <w:rsid w:val="001F4579"/>
    <w:rsid w:val="001F5B41"/>
    <w:rsid w:val="00204909"/>
    <w:rsid w:val="00205CAA"/>
    <w:rsid w:val="0021166E"/>
    <w:rsid w:val="002117CA"/>
    <w:rsid w:val="00223524"/>
    <w:rsid w:val="00224712"/>
    <w:rsid w:val="002258A3"/>
    <w:rsid w:val="00230172"/>
    <w:rsid w:val="00234E15"/>
    <w:rsid w:val="002356E0"/>
    <w:rsid w:val="00257ED8"/>
    <w:rsid w:val="00260E98"/>
    <w:rsid w:val="0026155C"/>
    <w:rsid w:val="00262BE2"/>
    <w:rsid w:val="00264BA0"/>
    <w:rsid w:val="00264CC7"/>
    <w:rsid w:val="0026527C"/>
    <w:rsid w:val="00271390"/>
    <w:rsid w:val="00271940"/>
    <w:rsid w:val="002735A4"/>
    <w:rsid w:val="00274335"/>
    <w:rsid w:val="002756AA"/>
    <w:rsid w:val="00275DD6"/>
    <w:rsid w:val="00276178"/>
    <w:rsid w:val="00282B3E"/>
    <w:rsid w:val="002863FF"/>
    <w:rsid w:val="00287FFB"/>
    <w:rsid w:val="00294E61"/>
    <w:rsid w:val="0029676D"/>
    <w:rsid w:val="002B26F2"/>
    <w:rsid w:val="002B3569"/>
    <w:rsid w:val="002B4E64"/>
    <w:rsid w:val="002C1CDE"/>
    <w:rsid w:val="002C4122"/>
    <w:rsid w:val="002C679D"/>
    <w:rsid w:val="002C68E3"/>
    <w:rsid w:val="002D1836"/>
    <w:rsid w:val="002E0276"/>
    <w:rsid w:val="002E0C6C"/>
    <w:rsid w:val="002E1D24"/>
    <w:rsid w:val="002E3040"/>
    <w:rsid w:val="002F082C"/>
    <w:rsid w:val="002F4E4F"/>
    <w:rsid w:val="002F7725"/>
    <w:rsid w:val="00303DF4"/>
    <w:rsid w:val="00305E47"/>
    <w:rsid w:val="00313439"/>
    <w:rsid w:val="003161DA"/>
    <w:rsid w:val="003233FB"/>
    <w:rsid w:val="003253B4"/>
    <w:rsid w:val="00332092"/>
    <w:rsid w:val="00332933"/>
    <w:rsid w:val="00335D6B"/>
    <w:rsid w:val="00336569"/>
    <w:rsid w:val="0033754A"/>
    <w:rsid w:val="00341C36"/>
    <w:rsid w:val="0034708A"/>
    <w:rsid w:val="003531A6"/>
    <w:rsid w:val="003568EB"/>
    <w:rsid w:val="00356FED"/>
    <w:rsid w:val="00357CF0"/>
    <w:rsid w:val="00361994"/>
    <w:rsid w:val="00361CF2"/>
    <w:rsid w:val="00364038"/>
    <w:rsid w:val="00371456"/>
    <w:rsid w:val="003748A4"/>
    <w:rsid w:val="00375118"/>
    <w:rsid w:val="003768CF"/>
    <w:rsid w:val="003770D7"/>
    <w:rsid w:val="00384023"/>
    <w:rsid w:val="0038465C"/>
    <w:rsid w:val="00387762"/>
    <w:rsid w:val="003922C0"/>
    <w:rsid w:val="0039253E"/>
    <w:rsid w:val="00397A40"/>
    <w:rsid w:val="003A5D0A"/>
    <w:rsid w:val="003A644C"/>
    <w:rsid w:val="003B0261"/>
    <w:rsid w:val="003B16F7"/>
    <w:rsid w:val="003B3249"/>
    <w:rsid w:val="003B44A5"/>
    <w:rsid w:val="003B6F88"/>
    <w:rsid w:val="003C06D6"/>
    <w:rsid w:val="003C1B36"/>
    <w:rsid w:val="003C3525"/>
    <w:rsid w:val="003D1D5C"/>
    <w:rsid w:val="003D1DD8"/>
    <w:rsid w:val="003D3E70"/>
    <w:rsid w:val="003D641F"/>
    <w:rsid w:val="003E2D31"/>
    <w:rsid w:val="003E6517"/>
    <w:rsid w:val="003F1FBF"/>
    <w:rsid w:val="003F279F"/>
    <w:rsid w:val="004038D2"/>
    <w:rsid w:val="00412F92"/>
    <w:rsid w:val="00413DD1"/>
    <w:rsid w:val="0042143E"/>
    <w:rsid w:val="00425797"/>
    <w:rsid w:val="00427B7D"/>
    <w:rsid w:val="00430007"/>
    <w:rsid w:val="004320C0"/>
    <w:rsid w:val="00443297"/>
    <w:rsid w:val="00452DA5"/>
    <w:rsid w:val="00452FFA"/>
    <w:rsid w:val="00453BF4"/>
    <w:rsid w:val="00453D35"/>
    <w:rsid w:val="00460558"/>
    <w:rsid w:val="00466AAC"/>
    <w:rsid w:val="00467644"/>
    <w:rsid w:val="0047208A"/>
    <w:rsid w:val="00475105"/>
    <w:rsid w:val="004767B1"/>
    <w:rsid w:val="00480C4E"/>
    <w:rsid w:val="00485DCA"/>
    <w:rsid w:val="00487DD7"/>
    <w:rsid w:val="0049324F"/>
    <w:rsid w:val="00493733"/>
    <w:rsid w:val="0049391E"/>
    <w:rsid w:val="00495F46"/>
    <w:rsid w:val="004A0115"/>
    <w:rsid w:val="004B1B10"/>
    <w:rsid w:val="004B36E5"/>
    <w:rsid w:val="004C0163"/>
    <w:rsid w:val="004C5A66"/>
    <w:rsid w:val="004D4A6C"/>
    <w:rsid w:val="004D5F01"/>
    <w:rsid w:val="004D7409"/>
    <w:rsid w:val="004E340B"/>
    <w:rsid w:val="004E6318"/>
    <w:rsid w:val="004E7D8B"/>
    <w:rsid w:val="00507392"/>
    <w:rsid w:val="005112D3"/>
    <w:rsid w:val="0051654C"/>
    <w:rsid w:val="0051786C"/>
    <w:rsid w:val="005259AB"/>
    <w:rsid w:val="00525FCB"/>
    <w:rsid w:val="0053132F"/>
    <w:rsid w:val="00531D8E"/>
    <w:rsid w:val="0053207A"/>
    <w:rsid w:val="005320B5"/>
    <w:rsid w:val="005325F6"/>
    <w:rsid w:val="00535700"/>
    <w:rsid w:val="005373B2"/>
    <w:rsid w:val="00540467"/>
    <w:rsid w:val="0054164B"/>
    <w:rsid w:val="0054176F"/>
    <w:rsid w:val="00544581"/>
    <w:rsid w:val="005512CA"/>
    <w:rsid w:val="00555211"/>
    <w:rsid w:val="00555231"/>
    <w:rsid w:val="00556A8C"/>
    <w:rsid w:val="00564F7F"/>
    <w:rsid w:val="00567269"/>
    <w:rsid w:val="0056739B"/>
    <w:rsid w:val="00570BD7"/>
    <w:rsid w:val="00571D05"/>
    <w:rsid w:val="00572A9F"/>
    <w:rsid w:val="00572C62"/>
    <w:rsid w:val="005750D0"/>
    <w:rsid w:val="00576A24"/>
    <w:rsid w:val="005772DA"/>
    <w:rsid w:val="005802A2"/>
    <w:rsid w:val="00585C2D"/>
    <w:rsid w:val="005972D5"/>
    <w:rsid w:val="005A0737"/>
    <w:rsid w:val="005A0DCC"/>
    <w:rsid w:val="005A1015"/>
    <w:rsid w:val="005A29D8"/>
    <w:rsid w:val="005A2D35"/>
    <w:rsid w:val="005A2E31"/>
    <w:rsid w:val="005A72BB"/>
    <w:rsid w:val="005B2A58"/>
    <w:rsid w:val="005B2C95"/>
    <w:rsid w:val="005B4D27"/>
    <w:rsid w:val="005B513B"/>
    <w:rsid w:val="005C155E"/>
    <w:rsid w:val="005C3524"/>
    <w:rsid w:val="005C4A61"/>
    <w:rsid w:val="005C636C"/>
    <w:rsid w:val="005D1AD6"/>
    <w:rsid w:val="005E750C"/>
    <w:rsid w:val="005F0540"/>
    <w:rsid w:val="005F19FF"/>
    <w:rsid w:val="005F31D3"/>
    <w:rsid w:val="005F413E"/>
    <w:rsid w:val="006052E1"/>
    <w:rsid w:val="00605659"/>
    <w:rsid w:val="006065B6"/>
    <w:rsid w:val="0061098F"/>
    <w:rsid w:val="00613DE5"/>
    <w:rsid w:val="0061655B"/>
    <w:rsid w:val="00627F34"/>
    <w:rsid w:val="00631ED7"/>
    <w:rsid w:val="00632BDB"/>
    <w:rsid w:val="0064426B"/>
    <w:rsid w:val="0064482A"/>
    <w:rsid w:val="00650257"/>
    <w:rsid w:val="00651DBC"/>
    <w:rsid w:val="0065337E"/>
    <w:rsid w:val="0065509C"/>
    <w:rsid w:val="00656A0E"/>
    <w:rsid w:val="00662C17"/>
    <w:rsid w:val="00663992"/>
    <w:rsid w:val="00680F3F"/>
    <w:rsid w:val="00686B78"/>
    <w:rsid w:val="006A0E4D"/>
    <w:rsid w:val="006A4935"/>
    <w:rsid w:val="006A5F55"/>
    <w:rsid w:val="006B079F"/>
    <w:rsid w:val="006C06CF"/>
    <w:rsid w:val="006C38FE"/>
    <w:rsid w:val="006D05EB"/>
    <w:rsid w:val="006D4391"/>
    <w:rsid w:val="006D48C4"/>
    <w:rsid w:val="006E24A7"/>
    <w:rsid w:val="006E3F45"/>
    <w:rsid w:val="006E589A"/>
    <w:rsid w:val="006E5FCD"/>
    <w:rsid w:val="006F32D6"/>
    <w:rsid w:val="006F3D65"/>
    <w:rsid w:val="006F4A12"/>
    <w:rsid w:val="006F4A63"/>
    <w:rsid w:val="006F68FE"/>
    <w:rsid w:val="0070285B"/>
    <w:rsid w:val="00710AFC"/>
    <w:rsid w:val="0071189C"/>
    <w:rsid w:val="00712C22"/>
    <w:rsid w:val="00716251"/>
    <w:rsid w:val="00716497"/>
    <w:rsid w:val="00717E68"/>
    <w:rsid w:val="00722227"/>
    <w:rsid w:val="007235D6"/>
    <w:rsid w:val="00740AC1"/>
    <w:rsid w:val="00742F62"/>
    <w:rsid w:val="00746AEE"/>
    <w:rsid w:val="00755D3F"/>
    <w:rsid w:val="00763CEB"/>
    <w:rsid w:val="00764C14"/>
    <w:rsid w:val="00765A2F"/>
    <w:rsid w:val="00767A2C"/>
    <w:rsid w:val="00770440"/>
    <w:rsid w:val="00780CAF"/>
    <w:rsid w:val="00780E88"/>
    <w:rsid w:val="007819EC"/>
    <w:rsid w:val="00782700"/>
    <w:rsid w:val="0078350A"/>
    <w:rsid w:val="0078365B"/>
    <w:rsid w:val="00783E1F"/>
    <w:rsid w:val="007A0038"/>
    <w:rsid w:val="007A7B03"/>
    <w:rsid w:val="007B6C82"/>
    <w:rsid w:val="007C76EF"/>
    <w:rsid w:val="007D06EC"/>
    <w:rsid w:val="007D70E0"/>
    <w:rsid w:val="007D77EF"/>
    <w:rsid w:val="007E2847"/>
    <w:rsid w:val="007E4FFD"/>
    <w:rsid w:val="007E7085"/>
    <w:rsid w:val="007F11FE"/>
    <w:rsid w:val="007F5326"/>
    <w:rsid w:val="00803591"/>
    <w:rsid w:val="00804318"/>
    <w:rsid w:val="0081332B"/>
    <w:rsid w:val="00816F33"/>
    <w:rsid w:val="00817966"/>
    <w:rsid w:val="00820100"/>
    <w:rsid w:val="0082318B"/>
    <w:rsid w:val="00831E6D"/>
    <w:rsid w:val="00833928"/>
    <w:rsid w:val="00834887"/>
    <w:rsid w:val="008415B2"/>
    <w:rsid w:val="00856B93"/>
    <w:rsid w:val="0086098D"/>
    <w:rsid w:val="00860AB8"/>
    <w:rsid w:val="00862BBB"/>
    <w:rsid w:val="0086349F"/>
    <w:rsid w:val="00867BD0"/>
    <w:rsid w:val="00874DA5"/>
    <w:rsid w:val="00874E04"/>
    <w:rsid w:val="008806D4"/>
    <w:rsid w:val="0088227C"/>
    <w:rsid w:val="00882C45"/>
    <w:rsid w:val="00884CA1"/>
    <w:rsid w:val="00885075"/>
    <w:rsid w:val="00893AB2"/>
    <w:rsid w:val="00894953"/>
    <w:rsid w:val="00895879"/>
    <w:rsid w:val="008A19BE"/>
    <w:rsid w:val="008A29BD"/>
    <w:rsid w:val="008A5845"/>
    <w:rsid w:val="008B0564"/>
    <w:rsid w:val="008B42D0"/>
    <w:rsid w:val="008B6CF5"/>
    <w:rsid w:val="008B70C8"/>
    <w:rsid w:val="008C1886"/>
    <w:rsid w:val="008C768C"/>
    <w:rsid w:val="008D2027"/>
    <w:rsid w:val="008E40BB"/>
    <w:rsid w:val="008E51F6"/>
    <w:rsid w:val="008E5B89"/>
    <w:rsid w:val="008E5DCD"/>
    <w:rsid w:val="008E6443"/>
    <w:rsid w:val="008F1905"/>
    <w:rsid w:val="008F41BC"/>
    <w:rsid w:val="008F7E86"/>
    <w:rsid w:val="0090719D"/>
    <w:rsid w:val="0091442E"/>
    <w:rsid w:val="009145EA"/>
    <w:rsid w:val="00915851"/>
    <w:rsid w:val="00917BBF"/>
    <w:rsid w:val="00920BE5"/>
    <w:rsid w:val="009239E0"/>
    <w:rsid w:val="00926500"/>
    <w:rsid w:val="00930A15"/>
    <w:rsid w:val="00930E14"/>
    <w:rsid w:val="00933FB5"/>
    <w:rsid w:val="00936145"/>
    <w:rsid w:val="0094063C"/>
    <w:rsid w:val="00944CB5"/>
    <w:rsid w:val="0094613B"/>
    <w:rsid w:val="00951369"/>
    <w:rsid w:val="0095296C"/>
    <w:rsid w:val="00952FE1"/>
    <w:rsid w:val="00957E90"/>
    <w:rsid w:val="009655F2"/>
    <w:rsid w:val="009663F1"/>
    <w:rsid w:val="00970022"/>
    <w:rsid w:val="0097216E"/>
    <w:rsid w:val="00975812"/>
    <w:rsid w:val="009809B3"/>
    <w:rsid w:val="00982727"/>
    <w:rsid w:val="00982B7F"/>
    <w:rsid w:val="0098391E"/>
    <w:rsid w:val="00987B41"/>
    <w:rsid w:val="00987C27"/>
    <w:rsid w:val="009A05C2"/>
    <w:rsid w:val="009A5651"/>
    <w:rsid w:val="009B05A4"/>
    <w:rsid w:val="009B104B"/>
    <w:rsid w:val="009B55CE"/>
    <w:rsid w:val="009B5EE4"/>
    <w:rsid w:val="009B73D5"/>
    <w:rsid w:val="009C0151"/>
    <w:rsid w:val="009C0152"/>
    <w:rsid w:val="009C1A6E"/>
    <w:rsid w:val="009C5DF7"/>
    <w:rsid w:val="009C66C6"/>
    <w:rsid w:val="009D0420"/>
    <w:rsid w:val="009D22BB"/>
    <w:rsid w:val="009D2B79"/>
    <w:rsid w:val="009D44E3"/>
    <w:rsid w:val="009D53B1"/>
    <w:rsid w:val="009D6464"/>
    <w:rsid w:val="009E0B3B"/>
    <w:rsid w:val="009E2733"/>
    <w:rsid w:val="009E32CD"/>
    <w:rsid w:val="009E5B62"/>
    <w:rsid w:val="009E5BFF"/>
    <w:rsid w:val="009F3EA2"/>
    <w:rsid w:val="00A06545"/>
    <w:rsid w:val="00A12A0E"/>
    <w:rsid w:val="00A14070"/>
    <w:rsid w:val="00A15036"/>
    <w:rsid w:val="00A1648C"/>
    <w:rsid w:val="00A17F3F"/>
    <w:rsid w:val="00A20EA4"/>
    <w:rsid w:val="00A21A3A"/>
    <w:rsid w:val="00A3175D"/>
    <w:rsid w:val="00A32821"/>
    <w:rsid w:val="00A36516"/>
    <w:rsid w:val="00A36D80"/>
    <w:rsid w:val="00A37395"/>
    <w:rsid w:val="00A37960"/>
    <w:rsid w:val="00A37A50"/>
    <w:rsid w:val="00A50AD4"/>
    <w:rsid w:val="00A54F96"/>
    <w:rsid w:val="00A56598"/>
    <w:rsid w:val="00A67CD6"/>
    <w:rsid w:val="00A7177A"/>
    <w:rsid w:val="00A771B0"/>
    <w:rsid w:val="00A801D3"/>
    <w:rsid w:val="00A84DF9"/>
    <w:rsid w:val="00A91DAB"/>
    <w:rsid w:val="00AA020A"/>
    <w:rsid w:val="00AA0675"/>
    <w:rsid w:val="00AA17D4"/>
    <w:rsid w:val="00AA229D"/>
    <w:rsid w:val="00AA2F1C"/>
    <w:rsid w:val="00AA6F30"/>
    <w:rsid w:val="00AA7F78"/>
    <w:rsid w:val="00AB0C71"/>
    <w:rsid w:val="00AB186C"/>
    <w:rsid w:val="00AB6035"/>
    <w:rsid w:val="00AB72C0"/>
    <w:rsid w:val="00AC154C"/>
    <w:rsid w:val="00AC5D4E"/>
    <w:rsid w:val="00AC6553"/>
    <w:rsid w:val="00AC7B7C"/>
    <w:rsid w:val="00AD4B49"/>
    <w:rsid w:val="00AD52B3"/>
    <w:rsid w:val="00AE0BCA"/>
    <w:rsid w:val="00AE1179"/>
    <w:rsid w:val="00AE4476"/>
    <w:rsid w:val="00B03664"/>
    <w:rsid w:val="00B03F6E"/>
    <w:rsid w:val="00B064C3"/>
    <w:rsid w:val="00B11A44"/>
    <w:rsid w:val="00B124D0"/>
    <w:rsid w:val="00B17546"/>
    <w:rsid w:val="00B26387"/>
    <w:rsid w:val="00B267EA"/>
    <w:rsid w:val="00B27413"/>
    <w:rsid w:val="00B31285"/>
    <w:rsid w:val="00B36A40"/>
    <w:rsid w:val="00B37C4B"/>
    <w:rsid w:val="00B4124A"/>
    <w:rsid w:val="00B421F2"/>
    <w:rsid w:val="00B42B3B"/>
    <w:rsid w:val="00B4424D"/>
    <w:rsid w:val="00B53A16"/>
    <w:rsid w:val="00B54009"/>
    <w:rsid w:val="00B5410C"/>
    <w:rsid w:val="00B574F5"/>
    <w:rsid w:val="00B60834"/>
    <w:rsid w:val="00B615C7"/>
    <w:rsid w:val="00B6279E"/>
    <w:rsid w:val="00B7227B"/>
    <w:rsid w:val="00B72A52"/>
    <w:rsid w:val="00B730EB"/>
    <w:rsid w:val="00B749A5"/>
    <w:rsid w:val="00B820C1"/>
    <w:rsid w:val="00B915B5"/>
    <w:rsid w:val="00B97D79"/>
    <w:rsid w:val="00BA1718"/>
    <w:rsid w:val="00BA19AD"/>
    <w:rsid w:val="00BA2EA5"/>
    <w:rsid w:val="00BA6078"/>
    <w:rsid w:val="00BB63C2"/>
    <w:rsid w:val="00BC0FB0"/>
    <w:rsid w:val="00BC1766"/>
    <w:rsid w:val="00BC36A3"/>
    <w:rsid w:val="00BC58DF"/>
    <w:rsid w:val="00BC7439"/>
    <w:rsid w:val="00BD1A41"/>
    <w:rsid w:val="00BD5C26"/>
    <w:rsid w:val="00BD5E89"/>
    <w:rsid w:val="00BE0F8F"/>
    <w:rsid w:val="00BE3686"/>
    <w:rsid w:val="00BF15B9"/>
    <w:rsid w:val="00C01BA4"/>
    <w:rsid w:val="00C01CD3"/>
    <w:rsid w:val="00C0409C"/>
    <w:rsid w:val="00C06F3C"/>
    <w:rsid w:val="00C10488"/>
    <w:rsid w:val="00C123E2"/>
    <w:rsid w:val="00C221E7"/>
    <w:rsid w:val="00C23A47"/>
    <w:rsid w:val="00C268F4"/>
    <w:rsid w:val="00C41750"/>
    <w:rsid w:val="00C41AEC"/>
    <w:rsid w:val="00C54B12"/>
    <w:rsid w:val="00C5535A"/>
    <w:rsid w:val="00C55BAD"/>
    <w:rsid w:val="00C63398"/>
    <w:rsid w:val="00C63A76"/>
    <w:rsid w:val="00C80D4F"/>
    <w:rsid w:val="00C92D8F"/>
    <w:rsid w:val="00C93837"/>
    <w:rsid w:val="00C95D04"/>
    <w:rsid w:val="00C9714A"/>
    <w:rsid w:val="00CA1ED0"/>
    <w:rsid w:val="00CA2497"/>
    <w:rsid w:val="00CA2805"/>
    <w:rsid w:val="00CA2A6F"/>
    <w:rsid w:val="00CA5FF5"/>
    <w:rsid w:val="00CA6F0D"/>
    <w:rsid w:val="00CB0AF6"/>
    <w:rsid w:val="00CB186F"/>
    <w:rsid w:val="00CC3F77"/>
    <w:rsid w:val="00CC654C"/>
    <w:rsid w:val="00CC6EB2"/>
    <w:rsid w:val="00CC7DE5"/>
    <w:rsid w:val="00CD456A"/>
    <w:rsid w:val="00CE1E88"/>
    <w:rsid w:val="00CE5B4A"/>
    <w:rsid w:val="00CF2189"/>
    <w:rsid w:val="00D0142B"/>
    <w:rsid w:val="00D01FFD"/>
    <w:rsid w:val="00D02298"/>
    <w:rsid w:val="00D042BB"/>
    <w:rsid w:val="00D04694"/>
    <w:rsid w:val="00D05E20"/>
    <w:rsid w:val="00D06F95"/>
    <w:rsid w:val="00D200A9"/>
    <w:rsid w:val="00D21621"/>
    <w:rsid w:val="00D32CFA"/>
    <w:rsid w:val="00D3365C"/>
    <w:rsid w:val="00D36BBB"/>
    <w:rsid w:val="00D41B5D"/>
    <w:rsid w:val="00D43A19"/>
    <w:rsid w:val="00D43A78"/>
    <w:rsid w:val="00D44C36"/>
    <w:rsid w:val="00D4714F"/>
    <w:rsid w:val="00D47E85"/>
    <w:rsid w:val="00D517C7"/>
    <w:rsid w:val="00D561E1"/>
    <w:rsid w:val="00D61227"/>
    <w:rsid w:val="00D614E2"/>
    <w:rsid w:val="00D616B3"/>
    <w:rsid w:val="00D642B7"/>
    <w:rsid w:val="00D70602"/>
    <w:rsid w:val="00D70BA1"/>
    <w:rsid w:val="00D721C4"/>
    <w:rsid w:val="00D753BF"/>
    <w:rsid w:val="00D75780"/>
    <w:rsid w:val="00D83092"/>
    <w:rsid w:val="00D83AE5"/>
    <w:rsid w:val="00D866DD"/>
    <w:rsid w:val="00D9425A"/>
    <w:rsid w:val="00D967DF"/>
    <w:rsid w:val="00DA0476"/>
    <w:rsid w:val="00DA23C2"/>
    <w:rsid w:val="00DB6310"/>
    <w:rsid w:val="00DB7031"/>
    <w:rsid w:val="00DC44DA"/>
    <w:rsid w:val="00DC58FC"/>
    <w:rsid w:val="00DC7427"/>
    <w:rsid w:val="00DC74C4"/>
    <w:rsid w:val="00DD3D6D"/>
    <w:rsid w:val="00DD4562"/>
    <w:rsid w:val="00DD6A69"/>
    <w:rsid w:val="00DE2F28"/>
    <w:rsid w:val="00DF009B"/>
    <w:rsid w:val="00DF0A52"/>
    <w:rsid w:val="00DF0BC9"/>
    <w:rsid w:val="00DF3F28"/>
    <w:rsid w:val="00DF5B79"/>
    <w:rsid w:val="00E00EA0"/>
    <w:rsid w:val="00E032EA"/>
    <w:rsid w:val="00E03B8D"/>
    <w:rsid w:val="00E058A8"/>
    <w:rsid w:val="00E066A3"/>
    <w:rsid w:val="00E07651"/>
    <w:rsid w:val="00E22218"/>
    <w:rsid w:val="00E22AA6"/>
    <w:rsid w:val="00E23202"/>
    <w:rsid w:val="00E24EA5"/>
    <w:rsid w:val="00E24EC8"/>
    <w:rsid w:val="00E25194"/>
    <w:rsid w:val="00E25BB3"/>
    <w:rsid w:val="00E30B56"/>
    <w:rsid w:val="00E40108"/>
    <w:rsid w:val="00E41C5F"/>
    <w:rsid w:val="00E42EC5"/>
    <w:rsid w:val="00E43EE8"/>
    <w:rsid w:val="00E46F57"/>
    <w:rsid w:val="00E51D49"/>
    <w:rsid w:val="00E53DB5"/>
    <w:rsid w:val="00E552E5"/>
    <w:rsid w:val="00E5556E"/>
    <w:rsid w:val="00E57014"/>
    <w:rsid w:val="00E641EA"/>
    <w:rsid w:val="00E6438A"/>
    <w:rsid w:val="00E710C7"/>
    <w:rsid w:val="00E736D0"/>
    <w:rsid w:val="00E73912"/>
    <w:rsid w:val="00E741F8"/>
    <w:rsid w:val="00E74B85"/>
    <w:rsid w:val="00E804B6"/>
    <w:rsid w:val="00E904FE"/>
    <w:rsid w:val="00E9084C"/>
    <w:rsid w:val="00E91A00"/>
    <w:rsid w:val="00E93E23"/>
    <w:rsid w:val="00E961AE"/>
    <w:rsid w:val="00E96A17"/>
    <w:rsid w:val="00EA190E"/>
    <w:rsid w:val="00EA3EDB"/>
    <w:rsid w:val="00EA7DF6"/>
    <w:rsid w:val="00EB01B4"/>
    <w:rsid w:val="00EB0D1D"/>
    <w:rsid w:val="00EB1260"/>
    <w:rsid w:val="00EC179A"/>
    <w:rsid w:val="00EC40A2"/>
    <w:rsid w:val="00ED5EAB"/>
    <w:rsid w:val="00ED738A"/>
    <w:rsid w:val="00EE0372"/>
    <w:rsid w:val="00EE409A"/>
    <w:rsid w:val="00EF2B7C"/>
    <w:rsid w:val="00EF3FFE"/>
    <w:rsid w:val="00F0044D"/>
    <w:rsid w:val="00F06F70"/>
    <w:rsid w:val="00F07942"/>
    <w:rsid w:val="00F079D2"/>
    <w:rsid w:val="00F1243D"/>
    <w:rsid w:val="00F15FC3"/>
    <w:rsid w:val="00F17EE3"/>
    <w:rsid w:val="00F21DEB"/>
    <w:rsid w:val="00F2593B"/>
    <w:rsid w:val="00F25B36"/>
    <w:rsid w:val="00F26733"/>
    <w:rsid w:val="00F27B48"/>
    <w:rsid w:val="00F27BC2"/>
    <w:rsid w:val="00F35216"/>
    <w:rsid w:val="00F35DDD"/>
    <w:rsid w:val="00F35F2F"/>
    <w:rsid w:val="00F413E6"/>
    <w:rsid w:val="00F46620"/>
    <w:rsid w:val="00F46949"/>
    <w:rsid w:val="00F53410"/>
    <w:rsid w:val="00F537F9"/>
    <w:rsid w:val="00F5554B"/>
    <w:rsid w:val="00F560E5"/>
    <w:rsid w:val="00F56FCC"/>
    <w:rsid w:val="00F671EF"/>
    <w:rsid w:val="00F679E1"/>
    <w:rsid w:val="00F75323"/>
    <w:rsid w:val="00F76F41"/>
    <w:rsid w:val="00F84AF9"/>
    <w:rsid w:val="00F86E6D"/>
    <w:rsid w:val="00F8780A"/>
    <w:rsid w:val="00FA60BD"/>
    <w:rsid w:val="00FA7A70"/>
    <w:rsid w:val="00FB19FA"/>
    <w:rsid w:val="00FB4A7A"/>
    <w:rsid w:val="00FB5CCF"/>
    <w:rsid w:val="00FB7637"/>
    <w:rsid w:val="00FC222E"/>
    <w:rsid w:val="00FC2B43"/>
    <w:rsid w:val="00FC3BCA"/>
    <w:rsid w:val="00FC4A8E"/>
    <w:rsid w:val="00FC4AD1"/>
    <w:rsid w:val="00FC4D24"/>
    <w:rsid w:val="00FC5C22"/>
    <w:rsid w:val="00FC6BAE"/>
    <w:rsid w:val="00FC74DA"/>
    <w:rsid w:val="00FD0985"/>
    <w:rsid w:val="00FD0CD0"/>
    <w:rsid w:val="00FD624C"/>
    <w:rsid w:val="00FE0C36"/>
    <w:rsid w:val="00FE65BF"/>
    <w:rsid w:val="00FE6D16"/>
    <w:rsid w:val="00FF2D72"/>
    <w:rsid w:val="00FF5B59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semiHidden/>
    <w:rsid w:val="00E57014"/>
    <w:pPr>
      <w:spacing w:after="120"/>
    </w:pPr>
  </w:style>
  <w:style w:type="paragraph" w:styleId="a7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8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9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a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nhideWhenUsed/>
    <w:rsid w:val="00485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e">
    <w:name w:val="Balloon Text"/>
    <w:basedOn w:val="a"/>
    <w:link w:val="af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2">
    <w:name w:val="Схема документа Знак"/>
    <w:basedOn w:val="a0"/>
    <w:link w:val="af3"/>
    <w:semiHidden/>
    <w:rsid w:val="00B820C1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4">
    <w:name w:val="No Spacing"/>
    <w:uiPriority w:val="1"/>
    <w:qFormat/>
    <w:rsid w:val="00B820C1"/>
    <w:rPr>
      <w:sz w:val="24"/>
      <w:szCs w:val="24"/>
    </w:rPr>
  </w:style>
  <w:style w:type="paragraph" w:styleId="af5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704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70440"/>
    <w:rPr>
      <w:rFonts w:ascii="Calibri" w:hAnsi="Calibri" w:cs="Calibri"/>
      <w:sz w:val="22"/>
      <w:szCs w:val="22"/>
      <w:lang w:eastAsia="ar-SA"/>
    </w:rPr>
  </w:style>
  <w:style w:type="paragraph" w:styleId="af6">
    <w:name w:val="List Paragraph"/>
    <w:basedOn w:val="a"/>
    <w:uiPriority w:val="34"/>
    <w:qFormat/>
    <w:rsid w:val="00770440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421E-A56B-4C6B-B737-1D834877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419</cp:revision>
  <cp:lastPrinted>2016-05-12T04:03:00Z</cp:lastPrinted>
  <dcterms:created xsi:type="dcterms:W3CDTF">2014-03-31T05:54:00Z</dcterms:created>
  <dcterms:modified xsi:type="dcterms:W3CDTF">2016-05-12T07:45:00Z</dcterms:modified>
</cp:coreProperties>
</file>