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3" w:rsidRPr="000656F3" w:rsidRDefault="000656F3" w:rsidP="000656F3">
      <w:pPr>
        <w:widowControl w:val="0"/>
        <w:jc w:val="right"/>
        <w:rPr>
          <w:bCs/>
          <w:sz w:val="26"/>
          <w:szCs w:val="26"/>
        </w:rPr>
      </w:pPr>
      <w:r w:rsidRPr="000656F3">
        <w:rPr>
          <w:bCs/>
          <w:sz w:val="26"/>
          <w:szCs w:val="26"/>
        </w:rPr>
        <w:t xml:space="preserve">Приложение к постановлению </w:t>
      </w:r>
    </w:p>
    <w:p w:rsidR="000656F3" w:rsidRPr="000656F3" w:rsidRDefault="000656F3" w:rsidP="000656F3">
      <w:pPr>
        <w:widowControl w:val="0"/>
        <w:jc w:val="right"/>
        <w:rPr>
          <w:bCs/>
          <w:sz w:val="26"/>
          <w:szCs w:val="26"/>
        </w:rPr>
      </w:pPr>
      <w:r w:rsidRPr="000656F3">
        <w:rPr>
          <w:bCs/>
          <w:sz w:val="26"/>
          <w:szCs w:val="26"/>
        </w:rPr>
        <w:t>Главы МО «Усть-Коксинский район»</w:t>
      </w:r>
    </w:p>
    <w:p w:rsidR="000656F3" w:rsidRPr="000656F3" w:rsidRDefault="000656F3" w:rsidP="000656F3">
      <w:pPr>
        <w:widowControl w:val="0"/>
        <w:jc w:val="right"/>
        <w:rPr>
          <w:bCs/>
          <w:sz w:val="26"/>
          <w:szCs w:val="26"/>
        </w:rPr>
      </w:pPr>
      <w:r w:rsidRPr="000656F3">
        <w:rPr>
          <w:bCs/>
          <w:sz w:val="26"/>
          <w:szCs w:val="26"/>
        </w:rPr>
        <w:t xml:space="preserve"> от 30 декабря 2013 № 430/3</w:t>
      </w:r>
    </w:p>
    <w:p w:rsidR="000656F3" w:rsidRDefault="000656F3" w:rsidP="00212302">
      <w:pPr>
        <w:widowControl w:val="0"/>
        <w:jc w:val="center"/>
        <w:rPr>
          <w:b/>
          <w:bCs/>
          <w:sz w:val="26"/>
          <w:szCs w:val="26"/>
        </w:rPr>
      </w:pPr>
    </w:p>
    <w:p w:rsidR="000656F3" w:rsidRDefault="000656F3" w:rsidP="00212302">
      <w:pPr>
        <w:widowControl w:val="0"/>
        <w:jc w:val="center"/>
        <w:rPr>
          <w:b/>
          <w:bCs/>
          <w:sz w:val="26"/>
          <w:szCs w:val="26"/>
        </w:rPr>
      </w:pPr>
    </w:p>
    <w:p w:rsidR="00212302" w:rsidRPr="00E96D1F" w:rsidRDefault="00212302" w:rsidP="00212302">
      <w:pPr>
        <w:widowControl w:val="0"/>
        <w:jc w:val="center"/>
        <w:rPr>
          <w:b/>
          <w:bCs/>
          <w:sz w:val="26"/>
          <w:szCs w:val="26"/>
        </w:rPr>
      </w:pPr>
      <w:r w:rsidRPr="00E96D1F">
        <w:rPr>
          <w:b/>
          <w:bCs/>
          <w:sz w:val="26"/>
          <w:szCs w:val="26"/>
        </w:rPr>
        <w:t>Ведомственная целевая программа</w:t>
      </w:r>
    </w:p>
    <w:p w:rsidR="00212302" w:rsidRPr="00E96D1F" w:rsidRDefault="00212302" w:rsidP="00212302">
      <w:pPr>
        <w:widowControl w:val="0"/>
        <w:jc w:val="center"/>
        <w:rPr>
          <w:b/>
          <w:bCs/>
          <w:sz w:val="26"/>
          <w:szCs w:val="26"/>
        </w:rPr>
      </w:pPr>
      <w:r w:rsidRPr="00E96D1F">
        <w:rPr>
          <w:b/>
          <w:bCs/>
          <w:sz w:val="26"/>
          <w:szCs w:val="26"/>
        </w:rPr>
        <w:t xml:space="preserve">"Развитие и модернизация  </w:t>
      </w:r>
      <w:r w:rsidRPr="00E96D1F">
        <w:rPr>
          <w:b/>
          <w:sz w:val="26"/>
          <w:szCs w:val="26"/>
        </w:rPr>
        <w:t>объектов коммунальной инфраструктуры</w:t>
      </w:r>
      <w:r w:rsidRPr="00E96D1F">
        <w:rPr>
          <w:b/>
          <w:bCs/>
          <w:sz w:val="26"/>
          <w:szCs w:val="26"/>
        </w:rPr>
        <w:t xml:space="preserve">     муниципального образования «Усть-Коксинский район» </w:t>
      </w:r>
    </w:p>
    <w:p w:rsidR="00212302" w:rsidRPr="00E96D1F" w:rsidRDefault="00212302" w:rsidP="00212302">
      <w:pPr>
        <w:widowControl w:val="0"/>
        <w:jc w:val="center"/>
        <w:rPr>
          <w:sz w:val="26"/>
          <w:szCs w:val="26"/>
        </w:rPr>
      </w:pPr>
      <w:r w:rsidRPr="00E96D1F">
        <w:rPr>
          <w:b/>
          <w:bCs/>
          <w:sz w:val="26"/>
          <w:szCs w:val="26"/>
        </w:rPr>
        <w:t xml:space="preserve">на  </w:t>
      </w:r>
      <w:r w:rsidR="00593C29">
        <w:rPr>
          <w:b/>
          <w:bCs/>
          <w:sz w:val="26"/>
          <w:szCs w:val="26"/>
        </w:rPr>
        <w:t>2016-2018</w:t>
      </w:r>
      <w:r w:rsidRPr="00E96D1F">
        <w:rPr>
          <w:b/>
          <w:bCs/>
          <w:sz w:val="26"/>
          <w:szCs w:val="26"/>
        </w:rPr>
        <w:t xml:space="preserve"> годы»</w:t>
      </w:r>
    </w:p>
    <w:p w:rsidR="00212302" w:rsidRPr="00E96D1F" w:rsidRDefault="00212302" w:rsidP="00212302">
      <w:pPr>
        <w:widowControl w:val="0"/>
        <w:rPr>
          <w:sz w:val="26"/>
          <w:szCs w:val="26"/>
        </w:rPr>
      </w:pPr>
    </w:p>
    <w:p w:rsidR="00212302" w:rsidRPr="00E96D1F" w:rsidRDefault="00212302" w:rsidP="00212302">
      <w:pPr>
        <w:jc w:val="center"/>
        <w:rPr>
          <w:b/>
          <w:sz w:val="26"/>
          <w:szCs w:val="26"/>
        </w:rPr>
      </w:pPr>
      <w:bookmarkStart w:id="0" w:name="Par40"/>
      <w:bookmarkEnd w:id="0"/>
      <w:r w:rsidRPr="00E96D1F">
        <w:rPr>
          <w:b/>
          <w:sz w:val="26"/>
          <w:szCs w:val="26"/>
        </w:rPr>
        <w:t>1. ПАСПОРТ</w:t>
      </w:r>
    </w:p>
    <w:p w:rsidR="00212302" w:rsidRPr="00E96D1F" w:rsidRDefault="00212302" w:rsidP="00212302">
      <w:pPr>
        <w:jc w:val="center"/>
        <w:rPr>
          <w:b/>
          <w:sz w:val="26"/>
          <w:szCs w:val="26"/>
        </w:rPr>
      </w:pPr>
      <w:r w:rsidRPr="00E96D1F">
        <w:rPr>
          <w:b/>
          <w:sz w:val="26"/>
          <w:szCs w:val="26"/>
        </w:rPr>
        <w:t xml:space="preserve"> ведомственной целевой программы функционирования</w:t>
      </w:r>
    </w:p>
    <w:p w:rsidR="00212302" w:rsidRPr="00E96D1F" w:rsidRDefault="00212302" w:rsidP="0021230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28"/>
        <w:gridCol w:w="7012"/>
      </w:tblGrid>
      <w:tr w:rsidR="00212302" w:rsidRPr="00E96D1F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>Наименование разработчика ведомственной целевой программы функционирования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pStyle w:val="a3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>Администрация МО «Усть-Коксинский район» (управление экономического развития администрации МО «Усть-Коксинский район»)</w:t>
            </w:r>
          </w:p>
        </w:tc>
      </w:tr>
      <w:tr w:rsidR="00212302" w:rsidRPr="00E96D1F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 xml:space="preserve">Муниципальная программа «Повышение эффективности систем жизнеобнеспечения в МО «Усть-Коксинский район» Республики Алтай на </w:t>
            </w:r>
            <w:r w:rsidR="00593C29">
              <w:rPr>
                <w:sz w:val="26"/>
                <w:szCs w:val="26"/>
              </w:rPr>
              <w:t>2013</w:t>
            </w:r>
            <w:r w:rsidRPr="00E96D1F">
              <w:rPr>
                <w:sz w:val="26"/>
                <w:szCs w:val="26"/>
              </w:rPr>
              <w:t>-2018 годы»</w:t>
            </w:r>
          </w:p>
        </w:tc>
      </w:tr>
      <w:tr w:rsidR="00212302" w:rsidRPr="00E96D1F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 xml:space="preserve">Подпрограмма «Развитие внутренней инфраструктуры  МО «Усть-Коксинский район» Республики Алтай  на </w:t>
            </w:r>
            <w:r w:rsidR="00593C29">
              <w:rPr>
                <w:sz w:val="26"/>
                <w:szCs w:val="26"/>
              </w:rPr>
              <w:t>2016</w:t>
            </w:r>
            <w:r w:rsidRPr="00E96D1F">
              <w:rPr>
                <w:sz w:val="26"/>
                <w:szCs w:val="26"/>
              </w:rPr>
              <w:t xml:space="preserve">-2018 годы» </w:t>
            </w:r>
          </w:p>
        </w:tc>
      </w:tr>
      <w:tr w:rsidR="00212302" w:rsidRPr="00E96D1F" w:rsidTr="00B46050">
        <w:trPr>
          <w:trHeight w:val="1649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>Наименование ведомственной целевой программы функционирования</w:t>
            </w:r>
          </w:p>
        </w:tc>
        <w:tc>
          <w:tcPr>
            <w:tcW w:w="7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widowControl w:val="0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 xml:space="preserve">Ведомственная целевая программа «Развитие и модернизация объектов  коммунальной инфраструктуры МО «Усть-Коксинский район» Республики Алтай в </w:t>
            </w:r>
            <w:r w:rsidR="00593C29">
              <w:rPr>
                <w:sz w:val="26"/>
                <w:szCs w:val="26"/>
              </w:rPr>
              <w:t>2016-2018</w:t>
            </w:r>
            <w:r w:rsidRPr="00E96D1F">
              <w:rPr>
                <w:sz w:val="26"/>
                <w:szCs w:val="26"/>
              </w:rPr>
              <w:t xml:space="preserve"> годы»» </w:t>
            </w:r>
          </w:p>
        </w:tc>
      </w:tr>
      <w:tr w:rsidR="00212302" w:rsidRPr="00E96D1F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96D1F" w:rsidRDefault="00212302" w:rsidP="00B46050">
            <w:pPr>
              <w:jc w:val="both"/>
              <w:rPr>
                <w:sz w:val="26"/>
                <w:szCs w:val="26"/>
              </w:rPr>
            </w:pPr>
            <w:r w:rsidRPr="00E96D1F">
              <w:rPr>
                <w:sz w:val="26"/>
                <w:szCs w:val="26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05CF" w:rsidRPr="00ED6909" w:rsidRDefault="00212302" w:rsidP="00B46050">
            <w:pPr>
              <w:jc w:val="both"/>
              <w:rPr>
                <w:sz w:val="26"/>
                <w:szCs w:val="26"/>
              </w:rPr>
            </w:pPr>
            <w:r w:rsidRPr="003F05CF">
              <w:rPr>
                <w:sz w:val="26"/>
                <w:szCs w:val="26"/>
              </w:rPr>
              <w:t>Цель программы:</w:t>
            </w:r>
          </w:p>
          <w:p w:rsidR="00212302" w:rsidRPr="00F40A95" w:rsidRDefault="00F40A95" w:rsidP="00B4605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0A95">
              <w:rPr>
                <w:color w:val="000000" w:themeColor="text1"/>
                <w:sz w:val="26"/>
                <w:szCs w:val="26"/>
              </w:rPr>
              <w:t>О</w:t>
            </w:r>
            <w:r w:rsidR="002D7A15" w:rsidRPr="00F40A95">
              <w:rPr>
                <w:color w:val="000000" w:themeColor="text1"/>
                <w:sz w:val="26"/>
                <w:szCs w:val="26"/>
              </w:rPr>
              <w:t>беспечени</w:t>
            </w:r>
            <w:r w:rsidR="00D85824">
              <w:rPr>
                <w:color w:val="000000" w:themeColor="text1"/>
                <w:sz w:val="26"/>
                <w:szCs w:val="26"/>
              </w:rPr>
              <w:t>е</w:t>
            </w:r>
            <w:r w:rsidR="002D7A15" w:rsidRPr="00F40A95">
              <w:rPr>
                <w:color w:val="000000" w:themeColor="text1"/>
                <w:sz w:val="26"/>
                <w:szCs w:val="26"/>
              </w:rPr>
              <w:t xml:space="preserve"> надежной и эффективной работы коммунальной инфраструктуры.                         </w:t>
            </w:r>
          </w:p>
          <w:p w:rsidR="00CF795E" w:rsidRPr="003F05CF" w:rsidRDefault="00212302" w:rsidP="00E96D1F">
            <w:pPr>
              <w:rPr>
                <w:color w:val="4F81BD" w:themeColor="accent1"/>
                <w:sz w:val="26"/>
                <w:szCs w:val="26"/>
              </w:rPr>
            </w:pPr>
            <w:r w:rsidRPr="003F05CF">
              <w:rPr>
                <w:sz w:val="26"/>
                <w:szCs w:val="26"/>
              </w:rPr>
              <w:t>Задачи</w:t>
            </w:r>
            <w:r w:rsidR="00E96D1F" w:rsidRPr="003F05CF">
              <w:rPr>
                <w:sz w:val="26"/>
                <w:szCs w:val="26"/>
              </w:rPr>
              <w:t xml:space="preserve"> программы</w:t>
            </w:r>
            <w:r w:rsidRPr="003F05CF">
              <w:rPr>
                <w:sz w:val="26"/>
                <w:szCs w:val="26"/>
              </w:rPr>
              <w:t xml:space="preserve">:               </w:t>
            </w:r>
          </w:p>
          <w:p w:rsidR="00C77576" w:rsidRPr="003F05CF" w:rsidRDefault="007D23C7" w:rsidP="007D23C7">
            <w:pPr>
              <w:rPr>
                <w:sz w:val="26"/>
                <w:szCs w:val="26"/>
              </w:rPr>
            </w:pPr>
            <w:r w:rsidRPr="003F05CF">
              <w:rPr>
                <w:sz w:val="26"/>
                <w:szCs w:val="26"/>
              </w:rPr>
              <w:t>1)</w:t>
            </w:r>
            <w:r w:rsidR="00CF795E" w:rsidRPr="003F05CF">
              <w:rPr>
                <w:sz w:val="26"/>
                <w:szCs w:val="26"/>
              </w:rPr>
              <w:t>Развитие и мо</w:t>
            </w:r>
            <w:r w:rsidR="00C77576" w:rsidRPr="003F05CF">
              <w:rPr>
                <w:sz w:val="26"/>
                <w:szCs w:val="26"/>
              </w:rPr>
              <w:t>дернизация систем водоснабжения:</w:t>
            </w:r>
          </w:p>
          <w:p w:rsidR="00CF795E" w:rsidRPr="003F05CF" w:rsidRDefault="00A11182" w:rsidP="00E96D1F">
            <w:pPr>
              <w:rPr>
                <w:sz w:val="26"/>
                <w:szCs w:val="26"/>
              </w:rPr>
            </w:pPr>
            <w:r w:rsidRPr="003F05CF">
              <w:rPr>
                <w:sz w:val="26"/>
                <w:szCs w:val="26"/>
              </w:rPr>
              <w:t>2)</w:t>
            </w:r>
            <w:r w:rsidR="00CF795E" w:rsidRPr="003F05CF">
              <w:rPr>
                <w:sz w:val="26"/>
                <w:szCs w:val="26"/>
              </w:rPr>
              <w:t>Модернизация систем теплоснабжения.</w:t>
            </w:r>
          </w:p>
          <w:p w:rsidR="00212302" w:rsidRPr="00E96D1F" w:rsidRDefault="00212302" w:rsidP="00F40A95">
            <w:pPr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212302" w:rsidRPr="00EF5AED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Целевые показатели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6D1F" w:rsidRDefault="00E96D1F" w:rsidP="00B46050">
            <w:pPr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Показатели цели:</w:t>
            </w:r>
          </w:p>
          <w:p w:rsidR="00F40A95" w:rsidRPr="00EF5AED" w:rsidRDefault="00F40A95" w:rsidP="00B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жалоб на предоставление услуг, </w:t>
            </w:r>
            <w:r w:rsidR="00E1546E">
              <w:rPr>
                <w:sz w:val="26"/>
                <w:szCs w:val="26"/>
              </w:rPr>
              <w:t xml:space="preserve">устранение причин возникновения аварийных ситуаций </w:t>
            </w:r>
            <w:r>
              <w:rPr>
                <w:sz w:val="26"/>
                <w:szCs w:val="26"/>
              </w:rPr>
              <w:t>в кротчайшие сроки.</w:t>
            </w:r>
          </w:p>
          <w:p w:rsidR="00E96D1F" w:rsidRPr="00EF5AED" w:rsidRDefault="00E96D1F" w:rsidP="00E96D1F">
            <w:pPr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Показатели задачи</w:t>
            </w:r>
            <w:r w:rsidR="00EF5AED" w:rsidRPr="00EF5AED">
              <w:rPr>
                <w:sz w:val="26"/>
                <w:szCs w:val="26"/>
              </w:rPr>
              <w:t xml:space="preserve"> 1</w:t>
            </w:r>
            <w:r w:rsidRPr="00EF5AED">
              <w:rPr>
                <w:sz w:val="26"/>
                <w:szCs w:val="26"/>
              </w:rPr>
              <w:t>:</w:t>
            </w:r>
          </w:p>
          <w:p w:rsidR="008A1773" w:rsidRPr="00F40A95" w:rsidRDefault="00554D3B" w:rsidP="00F40A95">
            <w:pPr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 xml:space="preserve">- </w:t>
            </w:r>
            <w:r w:rsidR="008A1773" w:rsidRPr="00F40A95">
              <w:rPr>
                <w:sz w:val="26"/>
                <w:szCs w:val="26"/>
              </w:rPr>
              <w:t xml:space="preserve">проведение работ по </w:t>
            </w:r>
            <w:r w:rsidR="000A4F5B" w:rsidRPr="00F40A95">
              <w:rPr>
                <w:sz w:val="26"/>
                <w:szCs w:val="26"/>
              </w:rPr>
              <w:t>з</w:t>
            </w:r>
            <w:r w:rsidR="00745546" w:rsidRPr="00F40A95">
              <w:rPr>
                <w:sz w:val="26"/>
                <w:szCs w:val="26"/>
              </w:rPr>
              <w:t>амен</w:t>
            </w:r>
            <w:r w:rsidR="008A1773" w:rsidRPr="00F40A95">
              <w:rPr>
                <w:sz w:val="26"/>
                <w:szCs w:val="26"/>
              </w:rPr>
              <w:t>е</w:t>
            </w:r>
            <w:r w:rsidR="000656F3">
              <w:rPr>
                <w:sz w:val="26"/>
                <w:szCs w:val="26"/>
              </w:rPr>
              <w:t xml:space="preserve"> </w:t>
            </w:r>
            <w:r w:rsidR="00FC57C0" w:rsidRPr="00F40A95">
              <w:rPr>
                <w:sz w:val="26"/>
                <w:szCs w:val="26"/>
              </w:rPr>
              <w:t xml:space="preserve">изношенных </w:t>
            </w:r>
            <w:r w:rsidR="00745546" w:rsidRPr="00F40A95">
              <w:rPr>
                <w:sz w:val="26"/>
                <w:szCs w:val="26"/>
              </w:rPr>
              <w:t>систем водоснабжения</w:t>
            </w:r>
            <w:r w:rsidRPr="00F40A95">
              <w:rPr>
                <w:sz w:val="26"/>
                <w:szCs w:val="26"/>
              </w:rPr>
              <w:t>;</w:t>
            </w:r>
          </w:p>
          <w:p w:rsidR="00554D3B" w:rsidRDefault="00554D3B" w:rsidP="00F40A95">
            <w:pPr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t xml:space="preserve"> -</w:t>
            </w:r>
            <w:r w:rsidR="005B11CE">
              <w:rPr>
                <w:sz w:val="26"/>
                <w:szCs w:val="26"/>
              </w:rPr>
              <w:t>обеспечение водой новых</w:t>
            </w:r>
            <w:r w:rsidR="00EF5AED" w:rsidRPr="00F40A95">
              <w:rPr>
                <w:sz w:val="26"/>
                <w:szCs w:val="26"/>
              </w:rPr>
              <w:t xml:space="preserve"> потребителей</w:t>
            </w:r>
            <w:r w:rsidRPr="00F40A95">
              <w:rPr>
                <w:sz w:val="26"/>
                <w:szCs w:val="26"/>
              </w:rPr>
              <w:t>– (</w:t>
            </w:r>
            <w:r w:rsidR="00142E80">
              <w:rPr>
                <w:sz w:val="26"/>
                <w:szCs w:val="26"/>
              </w:rPr>
              <w:t>чел</w:t>
            </w:r>
            <w:r w:rsidR="00EF5AED" w:rsidRPr="00F40A95">
              <w:rPr>
                <w:sz w:val="26"/>
                <w:szCs w:val="26"/>
              </w:rPr>
              <w:t>)</w:t>
            </w:r>
            <w:r w:rsidR="005B11CE">
              <w:rPr>
                <w:sz w:val="26"/>
                <w:szCs w:val="26"/>
              </w:rPr>
              <w:t>;</w:t>
            </w:r>
          </w:p>
          <w:p w:rsidR="00EF5AED" w:rsidRPr="00EF5AED" w:rsidRDefault="00EF5AED" w:rsidP="00EF5AED">
            <w:pPr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Показатели задачи 2:</w:t>
            </w:r>
          </w:p>
          <w:p w:rsidR="00554D3B" w:rsidRPr="00F40A95" w:rsidRDefault="00554D3B" w:rsidP="00F40A95">
            <w:pPr>
              <w:rPr>
                <w:sz w:val="26"/>
                <w:szCs w:val="26"/>
              </w:rPr>
            </w:pPr>
            <w:r w:rsidRPr="00F40A95">
              <w:rPr>
                <w:sz w:val="26"/>
                <w:szCs w:val="26"/>
              </w:rPr>
              <w:lastRenderedPageBreak/>
              <w:t xml:space="preserve">- </w:t>
            </w:r>
            <w:r w:rsidR="00D85824">
              <w:rPr>
                <w:sz w:val="26"/>
                <w:szCs w:val="26"/>
              </w:rPr>
              <w:t xml:space="preserve">снижение </w:t>
            </w:r>
            <w:r w:rsidR="00EF5AED" w:rsidRPr="00F40A95">
              <w:rPr>
                <w:sz w:val="26"/>
                <w:szCs w:val="26"/>
              </w:rPr>
              <w:t>уровн</w:t>
            </w:r>
            <w:r w:rsidR="00D85824">
              <w:rPr>
                <w:sz w:val="26"/>
                <w:szCs w:val="26"/>
              </w:rPr>
              <w:t>я</w:t>
            </w:r>
            <w:r w:rsidR="00745546" w:rsidRPr="00F40A95">
              <w:rPr>
                <w:sz w:val="26"/>
                <w:szCs w:val="26"/>
              </w:rPr>
              <w:t>износа объектов теп</w:t>
            </w:r>
            <w:r w:rsidR="007D23C7" w:rsidRPr="00F40A95">
              <w:rPr>
                <w:sz w:val="26"/>
                <w:szCs w:val="26"/>
              </w:rPr>
              <w:t>лоснабжения</w:t>
            </w:r>
            <w:r w:rsidR="00EF5AED" w:rsidRPr="00F40A95">
              <w:rPr>
                <w:sz w:val="26"/>
                <w:szCs w:val="26"/>
              </w:rPr>
              <w:t xml:space="preserve"> – (%)</w:t>
            </w:r>
          </w:p>
          <w:p w:rsidR="002D7A15" w:rsidRPr="00EF5AED" w:rsidRDefault="003F05CF" w:rsidP="00F40A95">
            <w:pPr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-</w:t>
            </w:r>
            <w:r w:rsidR="00F40A95">
              <w:rPr>
                <w:sz w:val="26"/>
                <w:szCs w:val="26"/>
              </w:rPr>
              <w:t>п</w:t>
            </w:r>
            <w:r w:rsidR="00554D3B" w:rsidRPr="00EF5AED">
              <w:rPr>
                <w:sz w:val="26"/>
                <w:szCs w:val="26"/>
              </w:rPr>
              <w:t>оддержание необходимой температуры воздуха в жилых и служебных помещениях</w:t>
            </w:r>
            <w:r w:rsidRPr="00EF5AED">
              <w:rPr>
                <w:sz w:val="26"/>
                <w:szCs w:val="26"/>
              </w:rPr>
              <w:t xml:space="preserve"> – (</w:t>
            </w:r>
            <w:r w:rsidRPr="00EF5AED">
              <w:rPr>
                <w:sz w:val="26"/>
                <w:szCs w:val="26"/>
                <w:lang w:val="en-US"/>
              </w:rPr>
              <w:t>t</w:t>
            </w:r>
            <w:r w:rsidRPr="00EF5AED">
              <w:rPr>
                <w:sz w:val="26"/>
                <w:szCs w:val="26"/>
              </w:rPr>
              <w:t>)</w:t>
            </w:r>
            <w:r w:rsidR="000A4F5B">
              <w:rPr>
                <w:sz w:val="26"/>
                <w:szCs w:val="26"/>
              </w:rPr>
              <w:t>.</w:t>
            </w:r>
          </w:p>
          <w:p w:rsidR="00033965" w:rsidRPr="00EF5AED" w:rsidRDefault="00033965" w:rsidP="00EF5AED">
            <w:pPr>
              <w:jc w:val="both"/>
              <w:rPr>
                <w:sz w:val="26"/>
                <w:szCs w:val="26"/>
              </w:rPr>
            </w:pPr>
          </w:p>
        </w:tc>
      </w:tr>
      <w:tr w:rsidR="00212302" w:rsidRPr="00EF5AED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lastRenderedPageBreak/>
              <w:t>Характеристика мероприятий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02" w:rsidRPr="00EF5AED" w:rsidRDefault="00212302" w:rsidP="0021230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F5AED">
              <w:rPr>
                <w:rFonts w:ascii="Times New Roman" w:hAnsi="Times New Roman" w:cs="Times New Roman"/>
                <w:sz w:val="26"/>
                <w:szCs w:val="26"/>
              </w:rPr>
              <w:t>Ремонт и содержание систем водоснабжения</w:t>
            </w:r>
          </w:p>
          <w:p w:rsidR="00212302" w:rsidRPr="00EF5AED" w:rsidRDefault="00212302" w:rsidP="0021230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F5AED">
              <w:rPr>
                <w:rFonts w:ascii="Times New Roman" w:hAnsi="Times New Roman" w:cs="Times New Roman"/>
                <w:sz w:val="26"/>
                <w:szCs w:val="26"/>
              </w:rPr>
              <w:t>Ремонт и содержание систем теплоснабжения</w:t>
            </w:r>
          </w:p>
          <w:p w:rsidR="00212302" w:rsidRPr="00EF5AED" w:rsidRDefault="00212302" w:rsidP="0021230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F5A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направленные на увеличение оборотных средств                        </w:t>
            </w:r>
            <w:r w:rsidRPr="00EF5AE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12302" w:rsidRPr="00EF5AED" w:rsidTr="00B46050"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Сроки реализации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ind w:left="-116" w:firstLine="116"/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 xml:space="preserve">Срок реализации  </w:t>
            </w:r>
            <w:r w:rsidR="00593C29">
              <w:rPr>
                <w:sz w:val="26"/>
                <w:szCs w:val="26"/>
              </w:rPr>
              <w:t>2016-2018</w:t>
            </w:r>
            <w:r w:rsidRPr="00EF5AED">
              <w:rPr>
                <w:sz w:val="26"/>
                <w:szCs w:val="26"/>
              </w:rPr>
              <w:t xml:space="preserve"> годы</w:t>
            </w:r>
          </w:p>
        </w:tc>
      </w:tr>
      <w:tr w:rsidR="00212302" w:rsidRPr="00EF5AED" w:rsidTr="00B46050"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Объемы и источники финансирования ведомственной целевой программы функционирования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 xml:space="preserve">Финансовое обеспечение программы </w:t>
            </w:r>
            <w:r w:rsidR="000A4F5B">
              <w:rPr>
                <w:sz w:val="26"/>
                <w:szCs w:val="26"/>
              </w:rPr>
              <w:t xml:space="preserve">всего  </w:t>
            </w:r>
            <w:r w:rsidR="001E65F9">
              <w:rPr>
                <w:sz w:val="26"/>
                <w:szCs w:val="26"/>
              </w:rPr>
              <w:t>22653</w:t>
            </w:r>
            <w:r w:rsidR="00593C29">
              <w:rPr>
                <w:sz w:val="26"/>
                <w:szCs w:val="26"/>
              </w:rPr>
              <w:t>,0 т</w:t>
            </w:r>
            <w:r w:rsidR="000A4F5B">
              <w:rPr>
                <w:sz w:val="26"/>
                <w:szCs w:val="26"/>
              </w:rPr>
              <w:t>ыс. рублей</w:t>
            </w:r>
            <w:r w:rsidRPr="00EF5AED">
              <w:rPr>
                <w:sz w:val="26"/>
                <w:szCs w:val="26"/>
              </w:rPr>
              <w:t xml:space="preserve">, </w:t>
            </w:r>
          </w:p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в том числе по годам реализации программы:</w:t>
            </w:r>
          </w:p>
          <w:p w:rsidR="00212302" w:rsidRPr="00EF5AED" w:rsidRDefault="00593C29" w:rsidP="00B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212302" w:rsidRPr="00EF5AED">
              <w:rPr>
                <w:sz w:val="26"/>
                <w:szCs w:val="26"/>
              </w:rPr>
              <w:t xml:space="preserve"> год – </w:t>
            </w:r>
            <w:r w:rsidR="001E65F9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 xml:space="preserve">00,0 </w:t>
            </w:r>
            <w:r w:rsidR="00212302" w:rsidRPr="00EF5AED">
              <w:rPr>
                <w:sz w:val="26"/>
                <w:szCs w:val="26"/>
              </w:rPr>
              <w:t xml:space="preserve">тыс. рублей </w:t>
            </w:r>
          </w:p>
          <w:p w:rsidR="00212302" w:rsidRPr="00EF5AED" w:rsidRDefault="00593C29" w:rsidP="00B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212302" w:rsidRPr="00EF5AED">
              <w:rPr>
                <w:sz w:val="26"/>
                <w:szCs w:val="26"/>
              </w:rPr>
              <w:t xml:space="preserve"> год – </w:t>
            </w:r>
            <w:r w:rsidR="001E65F9">
              <w:rPr>
                <w:sz w:val="26"/>
                <w:szCs w:val="26"/>
              </w:rPr>
              <w:t xml:space="preserve"> 63</w:t>
            </w:r>
            <w:r>
              <w:rPr>
                <w:sz w:val="26"/>
                <w:szCs w:val="26"/>
              </w:rPr>
              <w:t xml:space="preserve">00,0 </w:t>
            </w:r>
            <w:r w:rsidR="00212302" w:rsidRPr="00EF5AED">
              <w:rPr>
                <w:sz w:val="26"/>
                <w:szCs w:val="26"/>
              </w:rPr>
              <w:t>тыс. рублей</w:t>
            </w:r>
          </w:p>
          <w:p w:rsidR="00212302" w:rsidRPr="00EF5AED" w:rsidRDefault="00593C29" w:rsidP="001E6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212302" w:rsidRPr="00EF5AED">
              <w:rPr>
                <w:sz w:val="26"/>
                <w:szCs w:val="26"/>
              </w:rPr>
              <w:t xml:space="preserve"> год – </w:t>
            </w:r>
            <w:r w:rsidR="001E65F9">
              <w:rPr>
                <w:sz w:val="26"/>
                <w:szCs w:val="26"/>
              </w:rPr>
              <w:t xml:space="preserve"> 63</w:t>
            </w:r>
            <w:r>
              <w:rPr>
                <w:sz w:val="26"/>
                <w:szCs w:val="26"/>
              </w:rPr>
              <w:t xml:space="preserve">00,0 </w:t>
            </w:r>
            <w:r w:rsidR="00212302" w:rsidRPr="00EF5AED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рублей</w:t>
            </w:r>
            <w:r w:rsidR="00212302" w:rsidRPr="00EF5AED">
              <w:rPr>
                <w:sz w:val="26"/>
                <w:szCs w:val="26"/>
              </w:rPr>
              <w:t xml:space="preserve"> </w:t>
            </w:r>
          </w:p>
        </w:tc>
      </w:tr>
      <w:tr w:rsidR="00212302" w:rsidRPr="00EF5AED" w:rsidTr="00B46050"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302" w:rsidRPr="00EF5AED" w:rsidRDefault="00212302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Ожидаемые   конечные    результаты</w:t>
            </w:r>
            <w:r w:rsidRPr="00EF5AED">
              <w:rPr>
                <w:sz w:val="26"/>
                <w:szCs w:val="26"/>
              </w:rPr>
              <w:br/>
              <w:t>реализации  ведомственной  целевой</w:t>
            </w:r>
            <w:r w:rsidRPr="00EF5AED">
              <w:rPr>
                <w:sz w:val="26"/>
                <w:szCs w:val="26"/>
              </w:rPr>
              <w:br/>
              <w:t xml:space="preserve">программы функционирования       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965" w:rsidRDefault="00FC57C0" w:rsidP="00B46050">
            <w:pPr>
              <w:jc w:val="both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EF5AED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Ожидаемые конечные результаты цели:</w:t>
            </w:r>
          </w:p>
          <w:p w:rsidR="00142E80" w:rsidRDefault="00142E80" w:rsidP="00142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-отсутствие жалоб на предоставление услуг – (отсутствует); </w:t>
            </w:r>
          </w:p>
          <w:p w:rsidR="00142E80" w:rsidRPr="00EF5AED" w:rsidRDefault="00142E80" w:rsidP="00142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546E">
              <w:rPr>
                <w:sz w:val="26"/>
                <w:szCs w:val="26"/>
              </w:rPr>
              <w:t>устранение  причин возник</w:t>
            </w:r>
            <w:r w:rsidR="00593C29">
              <w:rPr>
                <w:sz w:val="26"/>
                <w:szCs w:val="26"/>
              </w:rPr>
              <w:t>новения аварийных ситуаций в кра</w:t>
            </w:r>
            <w:r w:rsidR="00E1546E">
              <w:rPr>
                <w:sz w:val="26"/>
                <w:szCs w:val="26"/>
              </w:rPr>
              <w:t xml:space="preserve">тчайшие сроки </w:t>
            </w:r>
            <w:r w:rsidR="00593C29">
              <w:rPr>
                <w:sz w:val="26"/>
                <w:szCs w:val="26"/>
              </w:rPr>
              <w:t>– (не б</w:t>
            </w:r>
            <w:r>
              <w:rPr>
                <w:sz w:val="26"/>
                <w:szCs w:val="26"/>
              </w:rPr>
              <w:t>олее 3 дней).</w:t>
            </w:r>
          </w:p>
          <w:p w:rsidR="00033965" w:rsidRPr="00EF5AED" w:rsidRDefault="00EF5AED" w:rsidP="00B46050">
            <w:pPr>
              <w:jc w:val="both"/>
              <w:rPr>
                <w:sz w:val="26"/>
                <w:szCs w:val="26"/>
              </w:rPr>
            </w:pPr>
            <w:r w:rsidRPr="00EF5AED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Ожидаемые конечные результаты задачи</w:t>
            </w:r>
            <w:r w:rsidR="00ED6909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 1</w:t>
            </w:r>
            <w:r w:rsidRPr="00EF5AED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:</w:t>
            </w:r>
          </w:p>
          <w:p w:rsidR="00033965" w:rsidRPr="00EF5AED" w:rsidRDefault="008A1773" w:rsidP="009321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21A5" w:rsidRPr="00F40A95">
              <w:rPr>
                <w:sz w:val="26"/>
                <w:szCs w:val="26"/>
              </w:rPr>
              <w:t>проведение работ по замене изношенных систем водоснабжения</w:t>
            </w:r>
          </w:p>
          <w:p w:rsidR="00EF5AED" w:rsidRDefault="008A1773" w:rsidP="00EF5AED">
            <w:pPr>
              <w:pStyle w:val="a5"/>
              <w:ind w:left="199" w:hanging="199"/>
              <w:rPr>
                <w:sz w:val="26"/>
                <w:szCs w:val="26"/>
              </w:rPr>
            </w:pPr>
            <w:r w:rsidRPr="00142E80">
              <w:rPr>
                <w:sz w:val="26"/>
                <w:szCs w:val="26"/>
              </w:rPr>
              <w:t xml:space="preserve">- </w:t>
            </w:r>
            <w:r w:rsidR="009321A5">
              <w:rPr>
                <w:sz w:val="26"/>
                <w:szCs w:val="26"/>
              </w:rPr>
              <w:t>обеспечение водой новых</w:t>
            </w:r>
            <w:r w:rsidR="009321A5" w:rsidRPr="00F40A95">
              <w:rPr>
                <w:sz w:val="26"/>
                <w:szCs w:val="26"/>
              </w:rPr>
              <w:t xml:space="preserve"> потребителей</w:t>
            </w:r>
            <w:r w:rsidR="00EF5AED" w:rsidRPr="005B11CE">
              <w:rPr>
                <w:color w:val="FF0000"/>
                <w:sz w:val="26"/>
                <w:szCs w:val="26"/>
              </w:rPr>
              <w:t xml:space="preserve">– </w:t>
            </w:r>
            <w:r w:rsidR="00D85824">
              <w:rPr>
                <w:color w:val="FF0000"/>
                <w:sz w:val="26"/>
                <w:szCs w:val="26"/>
              </w:rPr>
              <w:t>250</w:t>
            </w:r>
            <w:r w:rsidR="00142E80">
              <w:rPr>
                <w:sz w:val="26"/>
                <w:szCs w:val="26"/>
              </w:rPr>
              <w:t>человек</w:t>
            </w:r>
          </w:p>
          <w:p w:rsidR="00ED6909" w:rsidRPr="00EF5AED" w:rsidRDefault="00ED6909" w:rsidP="00ED6909">
            <w:pPr>
              <w:jc w:val="both"/>
              <w:rPr>
                <w:sz w:val="26"/>
                <w:szCs w:val="26"/>
              </w:rPr>
            </w:pPr>
            <w:r w:rsidRPr="00EF5AED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Ожидаемые конечные результаты задачи</w:t>
            </w:r>
            <w:r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 xml:space="preserve"> 2</w:t>
            </w:r>
            <w:r w:rsidRPr="00EF5AED"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  <w:t>:</w:t>
            </w:r>
          </w:p>
          <w:p w:rsidR="00AA21CE" w:rsidRPr="005B11CE" w:rsidRDefault="00AA21CE" w:rsidP="00142E80">
            <w:pPr>
              <w:rPr>
                <w:color w:val="FF0000"/>
                <w:sz w:val="26"/>
                <w:szCs w:val="26"/>
              </w:rPr>
            </w:pPr>
            <w:r w:rsidRPr="00142E80">
              <w:rPr>
                <w:sz w:val="26"/>
                <w:szCs w:val="26"/>
              </w:rPr>
              <w:t xml:space="preserve">- </w:t>
            </w:r>
            <w:r w:rsidR="009321A5">
              <w:rPr>
                <w:sz w:val="26"/>
                <w:szCs w:val="26"/>
              </w:rPr>
              <w:t xml:space="preserve">снижение </w:t>
            </w:r>
            <w:r w:rsidRPr="00142E80">
              <w:rPr>
                <w:sz w:val="26"/>
                <w:szCs w:val="26"/>
              </w:rPr>
              <w:t>уровн</w:t>
            </w:r>
            <w:r w:rsidR="009321A5">
              <w:rPr>
                <w:sz w:val="26"/>
                <w:szCs w:val="26"/>
              </w:rPr>
              <w:t xml:space="preserve">я </w:t>
            </w:r>
            <w:r w:rsidRPr="00142E80">
              <w:rPr>
                <w:sz w:val="26"/>
                <w:szCs w:val="26"/>
              </w:rPr>
              <w:t xml:space="preserve"> износа объектов теплоснабжения – </w:t>
            </w:r>
            <w:r w:rsidR="009321A5">
              <w:rPr>
                <w:sz w:val="26"/>
                <w:szCs w:val="26"/>
              </w:rPr>
              <w:t>на</w:t>
            </w:r>
            <w:r w:rsidR="00D85824">
              <w:rPr>
                <w:sz w:val="26"/>
                <w:szCs w:val="26"/>
              </w:rPr>
              <w:t>30</w:t>
            </w:r>
            <w:r w:rsidRPr="005B11CE">
              <w:rPr>
                <w:color w:val="FF0000"/>
                <w:sz w:val="26"/>
                <w:szCs w:val="26"/>
              </w:rPr>
              <w:t>(%)</w:t>
            </w:r>
          </w:p>
          <w:p w:rsidR="00AA21CE" w:rsidRPr="00EF5AED" w:rsidRDefault="00AA21CE" w:rsidP="00142E80">
            <w:pPr>
              <w:rPr>
                <w:sz w:val="26"/>
                <w:szCs w:val="26"/>
              </w:rPr>
            </w:pPr>
            <w:r w:rsidRPr="00EF5AED">
              <w:rPr>
                <w:sz w:val="26"/>
                <w:szCs w:val="26"/>
              </w:rPr>
              <w:t>-  поддержание необходимой температуры воздуха в     жилых и служебных помещениях – (</w:t>
            </w:r>
            <w:r w:rsidR="00A66DB6">
              <w:rPr>
                <w:sz w:val="26"/>
                <w:szCs w:val="26"/>
              </w:rPr>
              <w:t>не ниже 18 градусов</w:t>
            </w:r>
            <w:r w:rsidRPr="00EF5AED">
              <w:rPr>
                <w:sz w:val="26"/>
                <w:szCs w:val="26"/>
              </w:rPr>
              <w:t>)</w:t>
            </w:r>
          </w:p>
          <w:p w:rsidR="00212302" w:rsidRPr="00EF5AED" w:rsidRDefault="00212302" w:rsidP="00A66DB6">
            <w:pPr>
              <w:pStyle w:val="a5"/>
              <w:ind w:left="199" w:hanging="199"/>
              <w:rPr>
                <w:sz w:val="26"/>
                <w:szCs w:val="26"/>
              </w:rPr>
            </w:pPr>
          </w:p>
        </w:tc>
      </w:tr>
    </w:tbl>
    <w:p w:rsidR="00501E2D" w:rsidRPr="00EF5AED" w:rsidRDefault="00501E2D">
      <w:pPr>
        <w:rPr>
          <w:sz w:val="26"/>
          <w:szCs w:val="26"/>
        </w:rPr>
      </w:pPr>
    </w:p>
    <w:p w:rsidR="00A13C61" w:rsidRDefault="00A13C61" w:rsidP="00A13C6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13C61">
        <w:rPr>
          <w:b/>
          <w:kern w:val="3"/>
          <w:sz w:val="28"/>
          <w:szCs w:val="28"/>
          <w:lang w:eastAsia="zh-CN"/>
        </w:rPr>
        <w:t>2. Характеристика проблемы и обоснование ее решения</w:t>
      </w:r>
    </w:p>
    <w:p w:rsidR="008A3718" w:rsidRDefault="008A3718" w:rsidP="00A13C6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6532C" w:rsidRDefault="0076532C" w:rsidP="008A3718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На территории МО «Усть-Коксинский район» действует 40 водозаборных скважин, 30 из них с разводящими водопроводными сетями, протяженность водопроводов составляет 60 км., подача  воды в которые происходит из водонапорных башен, так же есть один бетонный резервуар объемом  в 250 м3 в с. Усть-Кокса.  Средний     возраст водопроводных комплексов 25-30 лет. Два  водопроводных комплекса вс. Верх-Уймон и с. Кайтанак построены в 2008 году, но с нарушением технологии прокладки, что отрицательно влияет на качество услуг. Три водонапорных башни в с.</w:t>
      </w:r>
    </w:p>
    <w:p w:rsidR="0076532C" w:rsidRDefault="0076532C" w:rsidP="008A3718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810CBC" w:rsidRPr="00A13C61" w:rsidRDefault="00810CBC" w:rsidP="00A13C6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A13C61" w:rsidRPr="00A13C61" w:rsidRDefault="00A13C61" w:rsidP="00A13C6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A13C61" w:rsidRPr="00810CBC" w:rsidRDefault="00A13C61" w:rsidP="00810CBC">
      <w:pPr>
        <w:pStyle w:val="a5"/>
        <w:numPr>
          <w:ilvl w:val="0"/>
          <w:numId w:val="5"/>
        </w:num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810CBC">
        <w:rPr>
          <w:b/>
          <w:kern w:val="3"/>
          <w:sz w:val="28"/>
          <w:szCs w:val="28"/>
          <w:lang w:eastAsia="zh-CN"/>
        </w:rPr>
        <w:lastRenderedPageBreak/>
        <w:t xml:space="preserve">Цель, задачи, сроки реализации  ведомственной целевой программы функционирования </w:t>
      </w:r>
    </w:p>
    <w:p w:rsidR="00810CBC" w:rsidRPr="00810CBC" w:rsidRDefault="00810CBC" w:rsidP="00810CBC">
      <w:pPr>
        <w:suppressAutoHyphens/>
        <w:autoSpaceDN w:val="0"/>
        <w:ind w:left="36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bookmarkStart w:id="1" w:name="_GoBack"/>
      <w:bookmarkEnd w:id="1"/>
    </w:p>
    <w:p w:rsidR="00A13C61" w:rsidRPr="00A13C61" w:rsidRDefault="00A13C61" w:rsidP="00A13C6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A13C61" w:rsidRDefault="00A13C61" w:rsidP="00371637">
      <w:pPr>
        <w:pStyle w:val="a5"/>
        <w:numPr>
          <w:ilvl w:val="0"/>
          <w:numId w:val="5"/>
        </w:numPr>
        <w:tabs>
          <w:tab w:val="left" w:pos="405"/>
        </w:tabs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371637">
        <w:rPr>
          <w:b/>
          <w:kern w:val="3"/>
          <w:sz w:val="28"/>
          <w:szCs w:val="28"/>
          <w:lang w:eastAsia="zh-CN"/>
        </w:rPr>
        <w:t xml:space="preserve">Ожидаемые конечные </w:t>
      </w:r>
      <w:hyperlink w:anchor="Par198" w:history="1">
        <w:r w:rsidRPr="00371637">
          <w:rPr>
            <w:b/>
            <w:kern w:val="3"/>
            <w:sz w:val="28"/>
            <w:szCs w:val="28"/>
            <w:lang w:eastAsia="zh-CN"/>
          </w:rPr>
          <w:t>результат</w:t>
        </w:r>
      </w:hyperlink>
      <w:r w:rsidRPr="00371637">
        <w:rPr>
          <w:rFonts w:ascii="Calibri" w:hAnsi="Calibri"/>
          <w:b/>
          <w:kern w:val="3"/>
          <w:sz w:val="28"/>
          <w:szCs w:val="28"/>
          <w:lang w:eastAsia="zh-CN"/>
        </w:rPr>
        <w:t>ы</w:t>
      </w:r>
      <w:r w:rsidRPr="00371637">
        <w:rPr>
          <w:b/>
          <w:kern w:val="3"/>
          <w:sz w:val="28"/>
          <w:szCs w:val="28"/>
          <w:lang w:eastAsia="zh-CN"/>
        </w:rPr>
        <w:t xml:space="preserve"> реализации ведомственной целевой программы функционирования</w:t>
      </w:r>
    </w:p>
    <w:p w:rsidR="00371637" w:rsidRDefault="00371637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71637">
        <w:rPr>
          <w:kern w:val="3"/>
          <w:sz w:val="28"/>
          <w:szCs w:val="28"/>
          <w:lang w:eastAsia="zh-CN"/>
        </w:rPr>
        <w:t>Прогнозируемые значения целевых индикаторов и показателей представлены в приложении №1:</w:t>
      </w:r>
    </w:p>
    <w:p w:rsidR="00371637" w:rsidRDefault="00371637" w:rsidP="00371637">
      <w:pPr>
        <w:widowControl w:val="0"/>
        <w:autoSpaceDE w:val="0"/>
        <w:autoSpaceDN w:val="0"/>
        <w:adjustRightInd w:val="0"/>
        <w:jc w:val="center"/>
      </w:pPr>
    </w:p>
    <w:p w:rsidR="00371637" w:rsidRDefault="00371637" w:rsidP="00371637">
      <w:pPr>
        <w:widowControl w:val="0"/>
        <w:autoSpaceDE w:val="0"/>
        <w:autoSpaceDN w:val="0"/>
        <w:adjustRightInd w:val="0"/>
        <w:jc w:val="center"/>
      </w:pPr>
    </w:p>
    <w:p w:rsidR="00371637" w:rsidRPr="00371637" w:rsidRDefault="00371637" w:rsidP="00371637">
      <w:pPr>
        <w:widowControl w:val="0"/>
        <w:autoSpaceDE w:val="0"/>
        <w:autoSpaceDN w:val="0"/>
        <w:adjustRightInd w:val="0"/>
        <w:jc w:val="center"/>
      </w:pPr>
      <w:r w:rsidRPr="00371637">
        <w:t>ОЖИДАЕМЫЕ КОНЕЧНЫЕ РЕЗУЛЬТАТЫ</w:t>
      </w:r>
    </w:p>
    <w:p w:rsidR="00371637" w:rsidRPr="00371637" w:rsidRDefault="00371637" w:rsidP="00371637">
      <w:pPr>
        <w:widowControl w:val="0"/>
        <w:autoSpaceDE w:val="0"/>
        <w:autoSpaceDN w:val="0"/>
        <w:adjustRightInd w:val="0"/>
        <w:jc w:val="center"/>
      </w:pPr>
      <w:r w:rsidRPr="00371637">
        <w:t>РЕАЛИЗАЦИИ ВЕДОМСТВЕННОЙ ЦЕЛЕВОЙ ПРОГРАММЫ</w:t>
      </w:r>
    </w:p>
    <w:p w:rsidR="00371637" w:rsidRPr="00371637" w:rsidRDefault="00371637" w:rsidP="00371637">
      <w:pPr>
        <w:widowControl w:val="0"/>
        <w:autoSpaceDE w:val="0"/>
        <w:autoSpaceDN w:val="0"/>
        <w:adjustRightInd w:val="0"/>
        <w:jc w:val="center"/>
      </w:pPr>
      <w:r w:rsidRPr="00371637">
        <w:t>ФУНКЦИОНИРОВАНИЯ</w:t>
      </w:r>
    </w:p>
    <w:p w:rsidR="00371637" w:rsidRPr="00371637" w:rsidRDefault="00371637" w:rsidP="0037163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371637" w:rsidRPr="00371637" w:rsidTr="009C1790">
        <w:trPr>
          <w:trHeight w:val="360"/>
          <w:tblCellSpacing w:w="5" w:type="nil"/>
        </w:trPr>
        <w:tc>
          <w:tcPr>
            <w:tcW w:w="555" w:type="dxa"/>
            <w:vMerge w:val="restart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 xml:space="preserve"> N </w:t>
            </w:r>
            <w:r w:rsidRPr="00371637">
              <w:rPr>
                <w:rFonts w:eastAsiaTheme="minorEastAsia"/>
              </w:rPr>
              <w:br/>
              <w:t>п/п</w:t>
            </w:r>
          </w:p>
        </w:tc>
        <w:tc>
          <w:tcPr>
            <w:tcW w:w="1776" w:type="dxa"/>
            <w:vMerge w:val="restart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 xml:space="preserve">Наименование  </w:t>
            </w:r>
            <w:r w:rsidRPr="00371637">
              <w:rPr>
                <w:rFonts w:eastAsiaTheme="minorEastAsia"/>
              </w:rPr>
              <w:br/>
              <w:t xml:space="preserve">цели, задач и </w:t>
            </w:r>
            <w:r w:rsidRPr="00371637">
              <w:rPr>
                <w:rFonts w:eastAsiaTheme="minorEastAsia"/>
              </w:rPr>
              <w:br/>
              <w:t xml:space="preserve">целевых       </w:t>
            </w:r>
            <w:r w:rsidRPr="00371637">
              <w:rPr>
                <w:rFonts w:eastAsiaTheme="minorEastAsia"/>
              </w:rPr>
              <w:br/>
              <w:t xml:space="preserve">показателей   </w:t>
            </w:r>
            <w:r w:rsidRPr="00371637">
              <w:rPr>
                <w:rFonts w:eastAsiaTheme="minorEastAsia"/>
              </w:rPr>
              <w:br/>
              <w:t xml:space="preserve">ведомственной </w:t>
            </w:r>
            <w:r w:rsidRPr="00371637">
              <w:rPr>
                <w:rFonts w:eastAsiaTheme="minorEastAsia"/>
              </w:rPr>
              <w:br/>
              <w:t xml:space="preserve">целевой       </w:t>
            </w:r>
            <w:r w:rsidRPr="00371637">
              <w:rPr>
                <w:rFonts w:eastAsiaTheme="minorEastAsia"/>
              </w:rPr>
              <w:br/>
              <w:t xml:space="preserve">программы     </w:t>
            </w:r>
            <w:r w:rsidRPr="00371637">
              <w:rPr>
                <w:rFonts w:eastAsiaTheme="minorEastAsia"/>
              </w:rPr>
              <w:br/>
              <w:t>функционирова-</w:t>
            </w:r>
            <w:r w:rsidRPr="00371637">
              <w:rPr>
                <w:rFonts w:eastAsiaTheme="minorEastAsia"/>
              </w:rPr>
              <w:br/>
              <w:t xml:space="preserve">ния (далее -  </w:t>
            </w:r>
            <w:r w:rsidRPr="00371637">
              <w:rPr>
                <w:rFonts w:eastAsiaTheme="minorEastAsia"/>
              </w:rPr>
              <w:br/>
              <w:t xml:space="preserve">вцп)          </w:t>
            </w:r>
          </w:p>
        </w:tc>
        <w:tc>
          <w:tcPr>
            <w:tcW w:w="1221" w:type="dxa"/>
            <w:vMerge w:val="restart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 xml:space="preserve"> Единица </w:t>
            </w:r>
            <w:r w:rsidRPr="00371637">
              <w:rPr>
                <w:rFonts w:eastAsiaTheme="minorEastAsia"/>
              </w:rPr>
              <w:br/>
              <w:t>измерения</w:t>
            </w:r>
          </w:p>
        </w:tc>
        <w:tc>
          <w:tcPr>
            <w:tcW w:w="4329" w:type="dxa"/>
            <w:gridSpan w:val="5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>Значение целевых показателей вцп</w:t>
            </w:r>
          </w:p>
        </w:tc>
        <w:tc>
          <w:tcPr>
            <w:tcW w:w="1332" w:type="dxa"/>
            <w:vMerge w:val="restart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 xml:space="preserve"> Источник </w:t>
            </w:r>
            <w:r w:rsidRPr="00371637">
              <w:rPr>
                <w:rFonts w:eastAsiaTheme="minorEastAsia"/>
              </w:rPr>
              <w:br/>
              <w:t>информации</w:t>
            </w:r>
          </w:p>
        </w:tc>
      </w:tr>
      <w:tr w:rsidR="00371637" w:rsidRPr="00371637" w:rsidTr="009C1790">
        <w:trPr>
          <w:trHeight w:val="1080"/>
          <w:tblCellSpacing w:w="5" w:type="nil"/>
        </w:trPr>
        <w:tc>
          <w:tcPr>
            <w:tcW w:w="555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6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10" w:type="dxa"/>
            <w:vMerge w:val="restart"/>
          </w:tcPr>
          <w:p w:rsidR="00371637" w:rsidRPr="00371637" w:rsidRDefault="00593C29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 w:rsidR="00371637" w:rsidRPr="00371637">
              <w:rPr>
                <w:rFonts w:eastAsiaTheme="minorEastAsia"/>
              </w:rPr>
              <w:t xml:space="preserve">  год   </w:t>
            </w:r>
            <w:r w:rsidR="00371637" w:rsidRPr="00371637">
              <w:rPr>
                <w:rFonts w:eastAsiaTheme="minorEastAsia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</w:tcPr>
          <w:p w:rsidR="00371637" w:rsidRPr="00371637" w:rsidRDefault="00593C29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 w:rsidR="00371637" w:rsidRPr="00371637">
              <w:rPr>
                <w:rFonts w:eastAsiaTheme="minorEastAsia"/>
              </w:rPr>
              <w:br/>
              <w:t xml:space="preserve">   год   </w:t>
            </w:r>
            <w:r w:rsidR="00371637" w:rsidRPr="00371637">
              <w:rPr>
                <w:rFonts w:eastAsiaTheme="minorEastAsia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637">
              <w:rPr>
                <w:rFonts w:eastAsiaTheme="minorEastAsia"/>
              </w:rPr>
              <w:t xml:space="preserve">   Плановый   </w:t>
            </w:r>
            <w:r w:rsidRPr="00371637">
              <w:rPr>
                <w:rFonts w:eastAsiaTheme="minorEastAsia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71637" w:rsidRPr="00371637" w:rsidTr="009C1790">
        <w:trPr>
          <w:trHeight w:val="360"/>
          <w:tblCellSpacing w:w="5" w:type="nil"/>
        </w:trPr>
        <w:tc>
          <w:tcPr>
            <w:tcW w:w="555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6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10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371637" w:rsidRPr="00371637" w:rsidRDefault="00593C29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  <w:r w:rsidR="00371637" w:rsidRPr="00371637">
              <w:rPr>
                <w:rFonts w:eastAsiaTheme="minorEastAsia"/>
              </w:rPr>
              <w:br/>
              <w:t xml:space="preserve">год </w:t>
            </w:r>
          </w:p>
        </w:tc>
        <w:tc>
          <w:tcPr>
            <w:tcW w:w="666" w:type="dxa"/>
          </w:tcPr>
          <w:p w:rsidR="00371637" w:rsidRPr="00371637" w:rsidRDefault="00593C29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  <w:r w:rsidR="00371637" w:rsidRPr="00371637">
              <w:rPr>
                <w:rFonts w:eastAsiaTheme="minorEastAsia"/>
              </w:rPr>
              <w:br/>
              <w:t xml:space="preserve">год </w:t>
            </w:r>
          </w:p>
        </w:tc>
        <w:tc>
          <w:tcPr>
            <w:tcW w:w="666" w:type="dxa"/>
          </w:tcPr>
          <w:p w:rsidR="00371637" w:rsidRPr="00371637" w:rsidRDefault="00593C29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371637" w:rsidRPr="00371637">
              <w:rPr>
                <w:rFonts w:eastAsiaTheme="minorEastAsia"/>
              </w:rPr>
              <w:br/>
              <w:t xml:space="preserve">год </w:t>
            </w:r>
          </w:p>
        </w:tc>
        <w:tc>
          <w:tcPr>
            <w:tcW w:w="1332" w:type="dxa"/>
            <w:vMerge/>
          </w:tcPr>
          <w:p w:rsidR="00371637" w:rsidRPr="00371637" w:rsidRDefault="00371637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C1790" w:rsidRPr="00371637" w:rsidTr="009C1790">
        <w:trPr>
          <w:trHeight w:val="360"/>
          <w:tblCellSpacing w:w="5" w:type="nil"/>
        </w:trPr>
        <w:tc>
          <w:tcPr>
            <w:tcW w:w="555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6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10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C1790" w:rsidRPr="00371637" w:rsidTr="009C1790">
        <w:trPr>
          <w:trHeight w:val="360"/>
          <w:tblCellSpacing w:w="5" w:type="nil"/>
        </w:trPr>
        <w:tc>
          <w:tcPr>
            <w:tcW w:w="555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6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10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1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66" w:type="dxa"/>
          </w:tcPr>
          <w:p w:rsidR="009C1790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32" w:type="dxa"/>
          </w:tcPr>
          <w:p w:rsidR="009C1790" w:rsidRPr="00371637" w:rsidRDefault="009C1790" w:rsidP="0037163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371637" w:rsidRDefault="00371637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71637" w:rsidRDefault="00371637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  <w:sectPr w:rsidR="00835849" w:rsidSect="00E2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9" w:rsidRDefault="00835849" w:rsidP="0083584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5849" w:rsidRDefault="00835849" w:rsidP="008358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35849" w:rsidRDefault="00835849" w:rsidP="008358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849" w:rsidRDefault="00835849" w:rsidP="008358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849" w:rsidRPr="00885E06" w:rsidRDefault="00835849" w:rsidP="00835849">
      <w:pPr>
        <w:jc w:val="center"/>
        <w:rPr>
          <w:b/>
          <w:sz w:val="28"/>
          <w:szCs w:val="28"/>
        </w:rPr>
      </w:pPr>
      <w:r w:rsidRPr="00885E06">
        <w:rPr>
          <w:b/>
          <w:sz w:val="28"/>
          <w:szCs w:val="28"/>
        </w:rPr>
        <w:t xml:space="preserve"> ПЕРЕЧЕНЬ</w:t>
      </w:r>
    </w:p>
    <w:p w:rsidR="00835849" w:rsidRPr="00885E06" w:rsidRDefault="00835849" w:rsidP="00835849">
      <w:pPr>
        <w:jc w:val="center"/>
        <w:rPr>
          <w:b/>
          <w:sz w:val="28"/>
          <w:szCs w:val="28"/>
        </w:rPr>
      </w:pPr>
      <w:r w:rsidRPr="00885E06">
        <w:rPr>
          <w:b/>
          <w:sz w:val="28"/>
          <w:szCs w:val="28"/>
        </w:rPr>
        <w:t>МЕРОПРИЯТИЙ ВЕДОМСТВЕННОЙ ЦЕЛЕВОЙ ПРОГРАММЫ И ЦЕЛЕВЫХ ПОКАЗАТЕЛЕЙ НЕПОСРЕДСТВЕННОГО РЕЗУЛЬТАТА</w:t>
      </w:r>
      <w:r w:rsidR="00703935">
        <w:rPr>
          <w:b/>
          <w:sz w:val="28"/>
          <w:szCs w:val="28"/>
        </w:rPr>
        <w:t xml:space="preserve"> </w:t>
      </w:r>
      <w:r w:rsidRPr="00885E06">
        <w:rPr>
          <w:b/>
          <w:sz w:val="28"/>
          <w:szCs w:val="28"/>
        </w:rPr>
        <w:t>РЕАЛИЗАЦИИ МЕРОПРИЯТИЙ</w:t>
      </w:r>
    </w:p>
    <w:p w:rsidR="00835849" w:rsidRPr="001D0526" w:rsidRDefault="00835849" w:rsidP="00835849">
      <w:pPr>
        <w:jc w:val="both"/>
      </w:pPr>
    </w:p>
    <w:tbl>
      <w:tblPr>
        <w:tblW w:w="150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"/>
        <w:gridCol w:w="2225"/>
        <w:gridCol w:w="857"/>
        <w:gridCol w:w="996"/>
        <w:gridCol w:w="995"/>
        <w:gridCol w:w="1134"/>
        <w:gridCol w:w="8"/>
        <w:gridCol w:w="1838"/>
        <w:gridCol w:w="8"/>
        <w:gridCol w:w="1409"/>
        <w:gridCol w:w="8"/>
        <w:gridCol w:w="1268"/>
        <w:gridCol w:w="8"/>
        <w:gridCol w:w="1410"/>
        <w:gridCol w:w="8"/>
        <w:gridCol w:w="1126"/>
        <w:gridCol w:w="8"/>
        <w:gridCol w:w="1267"/>
        <w:gridCol w:w="8"/>
      </w:tblGrid>
      <w:tr w:rsidR="00835849" w:rsidRPr="00703935" w:rsidTr="00E23B0A">
        <w:trPr>
          <w:gridAfter w:val="1"/>
          <w:wAfter w:w="8" w:type="dxa"/>
          <w:trHeight w:val="640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 N </w:t>
            </w:r>
            <w:r w:rsidRPr="007039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Наименование </w:t>
            </w:r>
            <w:r w:rsidRPr="00703935">
              <w:rPr>
                <w:rFonts w:ascii="Times New Roman" w:hAnsi="Times New Roman" w:cs="Times New Roman"/>
              </w:rPr>
              <w:br/>
              <w:t xml:space="preserve">задач,       </w:t>
            </w:r>
            <w:r w:rsidRPr="00703935">
              <w:rPr>
                <w:rFonts w:ascii="Times New Roman" w:hAnsi="Times New Roman" w:cs="Times New Roman"/>
              </w:rPr>
              <w:br/>
              <w:t xml:space="preserve">мероприятий, </w:t>
            </w:r>
            <w:r w:rsidRPr="00703935">
              <w:rPr>
                <w:rFonts w:ascii="Times New Roman" w:hAnsi="Times New Roman" w:cs="Times New Roman"/>
              </w:rPr>
              <w:br/>
              <w:t xml:space="preserve">источники    </w:t>
            </w:r>
            <w:r w:rsidRPr="00703935">
              <w:rPr>
                <w:rFonts w:ascii="Times New Roman" w:hAnsi="Times New Roman" w:cs="Times New Roman"/>
              </w:rPr>
              <w:br/>
              <w:t>финансирова-</w:t>
            </w:r>
            <w:r w:rsidRPr="00703935">
              <w:rPr>
                <w:rFonts w:ascii="Times New Roman" w:hAnsi="Times New Roman" w:cs="Times New Roman"/>
              </w:rPr>
              <w:br/>
              <w:t>ния</w:t>
            </w:r>
            <w:r w:rsidRPr="00703935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703935">
              <w:rPr>
                <w:rFonts w:ascii="Times New Roman" w:hAnsi="Times New Roman" w:cs="Times New Roman"/>
              </w:rPr>
              <w:br/>
              <w:t>ведомственной</w:t>
            </w:r>
            <w:r w:rsidRPr="00703935">
              <w:rPr>
                <w:rFonts w:ascii="Times New Roman" w:hAnsi="Times New Roman" w:cs="Times New Roman"/>
              </w:rPr>
              <w:br/>
              <w:t xml:space="preserve">целевой      </w:t>
            </w:r>
            <w:r w:rsidRPr="00703935">
              <w:rPr>
                <w:rFonts w:ascii="Times New Roman" w:hAnsi="Times New Roman" w:cs="Times New Roman"/>
              </w:rPr>
              <w:br/>
              <w:t xml:space="preserve">программы    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 Сумма расходов, тыс. </w:t>
            </w:r>
            <w:r w:rsidRPr="00703935">
              <w:rPr>
                <w:rFonts w:ascii="Times New Roman" w:hAnsi="Times New Roman" w:cs="Times New Roman"/>
              </w:rPr>
              <w:br/>
              <w:t xml:space="preserve">         руб.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Ответствен-</w:t>
            </w:r>
            <w:r w:rsidRPr="00703935">
              <w:rPr>
                <w:rFonts w:ascii="Times New Roman" w:hAnsi="Times New Roman" w:cs="Times New Roman"/>
              </w:rPr>
              <w:br/>
              <w:t>ный</w:t>
            </w:r>
            <w:r w:rsidRPr="00703935">
              <w:rPr>
                <w:rFonts w:ascii="Times New Roman" w:hAnsi="Times New Roman" w:cs="Times New Roman"/>
              </w:rPr>
              <w:br/>
              <w:t>исполнитель</w:t>
            </w:r>
            <w:r w:rsidRPr="00703935">
              <w:rPr>
                <w:rFonts w:ascii="Times New Roman" w:hAnsi="Times New Roman" w:cs="Times New Roman"/>
              </w:rPr>
              <w:br/>
              <w:t xml:space="preserve">за         </w:t>
            </w:r>
            <w:r w:rsidRPr="00703935">
              <w:rPr>
                <w:rFonts w:ascii="Times New Roman" w:hAnsi="Times New Roman" w:cs="Times New Roman"/>
              </w:rPr>
              <w:br/>
              <w:t xml:space="preserve">реализацию </w:t>
            </w:r>
            <w:r w:rsidRPr="0070393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      Целевые показатели       </w:t>
            </w:r>
            <w:r w:rsidRPr="00703935">
              <w:rPr>
                <w:rFonts w:ascii="Times New Roman" w:hAnsi="Times New Roman" w:cs="Times New Roman"/>
              </w:rPr>
              <w:br/>
              <w:t xml:space="preserve"> непосредственного результата  </w:t>
            </w:r>
            <w:r w:rsidRPr="00703935">
              <w:rPr>
                <w:rFonts w:ascii="Times New Roman" w:hAnsi="Times New Roman" w:cs="Times New Roman"/>
              </w:rPr>
              <w:br/>
              <w:t xml:space="preserve">    реализации мероприятия     </w:t>
            </w:r>
          </w:p>
        </w:tc>
      </w:tr>
      <w:tr w:rsidR="00835849" w:rsidRPr="00703935" w:rsidTr="00E23B0A">
        <w:trPr>
          <w:gridAfter w:val="1"/>
          <w:wAfter w:w="8" w:type="dxa"/>
          <w:trHeight w:val="32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  <w:lang w:val="en-US"/>
              </w:rPr>
              <w:t>2016</w:t>
            </w:r>
            <w:r w:rsidRPr="00703935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 </w:t>
            </w:r>
            <w:r w:rsidRPr="00703935">
              <w:rPr>
                <w:rFonts w:ascii="Times New Roman" w:hAnsi="Times New Roman" w:cs="Times New Roman"/>
                <w:lang w:val="en-US"/>
              </w:rPr>
              <w:t>2017</w:t>
            </w:r>
            <w:r w:rsidRPr="00703935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  <w:lang w:val="en-US"/>
              </w:rPr>
              <w:t>2018</w:t>
            </w:r>
            <w:r w:rsidRPr="00703935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Наимено-</w:t>
            </w:r>
            <w:r w:rsidRPr="00703935">
              <w:rPr>
                <w:rFonts w:ascii="Times New Roman" w:hAnsi="Times New Roman" w:cs="Times New Roman"/>
              </w:rPr>
              <w:br/>
              <w:t>вание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Единица</w:t>
            </w:r>
            <w:r w:rsidRPr="00703935">
              <w:rPr>
                <w:rFonts w:ascii="Times New Roman" w:hAnsi="Times New Roman" w:cs="Times New Roman"/>
              </w:rPr>
              <w:br/>
              <w:t>измере-</w:t>
            </w:r>
            <w:r w:rsidRPr="00703935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Par198"/>
            <w:bookmarkEnd w:id="2"/>
            <w:r w:rsidRPr="00703935">
              <w:rPr>
                <w:rFonts w:ascii="Times New Roman" w:hAnsi="Times New Roman" w:cs="Times New Roman"/>
              </w:rPr>
              <w:t xml:space="preserve">   Значение   </w:t>
            </w:r>
          </w:p>
        </w:tc>
      </w:tr>
      <w:tr w:rsidR="00835849" w:rsidRPr="00703935" w:rsidTr="00E23B0A">
        <w:trPr>
          <w:gridAfter w:val="1"/>
          <w:wAfter w:w="8" w:type="dxa"/>
          <w:trHeight w:val="64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2016 </w:t>
            </w:r>
            <w:r w:rsidRPr="00703935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 xml:space="preserve">2017 </w:t>
            </w:r>
            <w:r w:rsidRPr="00703935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2018</w:t>
            </w:r>
            <w:r w:rsidRPr="00703935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</w:tr>
      <w:tr w:rsidR="00835849" w:rsidRPr="00703935" w:rsidTr="00E23B0A">
        <w:trPr>
          <w:gridAfter w:val="1"/>
          <w:wAfter w:w="8" w:type="dxa"/>
          <w:tblCellSpacing w:w="5" w:type="nil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703935" w:rsidP="00703935">
            <w:pPr>
              <w:autoSpaceDE w:val="0"/>
              <w:autoSpaceDN w:val="0"/>
              <w:adjustRightInd w:val="0"/>
              <w:ind w:firstLine="540"/>
              <w:jc w:val="both"/>
            </w:pPr>
            <w:r w:rsidRPr="00703935">
              <w:rPr>
                <w:sz w:val="26"/>
                <w:szCs w:val="26"/>
              </w:rPr>
              <w:t>Задача 1. Развитие и модернизация систем водоснабжения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03935" w:rsidRPr="00703935" w:rsidRDefault="00703935" w:rsidP="00E23B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835849" w:rsidRPr="00703935" w:rsidTr="00E23B0A">
        <w:trPr>
          <w:gridAfter w:val="1"/>
          <w:wAfter w:w="8" w:type="dxa"/>
          <w:trHeight w:val="629"/>
          <w:tblCellSpacing w:w="5" w:type="nil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B251DA" w:rsidP="00B251DA">
            <w:pPr>
              <w:jc w:val="both"/>
            </w:pPr>
            <w:r>
              <w:t>Развитие и м</w:t>
            </w:r>
            <w:r w:rsidR="00703935">
              <w:t>одернизация систем водоснабжения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AB52BE" w:rsidRDefault="00B251DA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52BE">
              <w:rPr>
                <w:rFonts w:ascii="Times New Roman" w:hAnsi="Times New Roman" w:cs="Times New Roman"/>
                <w:b/>
              </w:rPr>
              <w:t>2820,0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AB52BE" w:rsidRDefault="00B251DA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52BE">
              <w:rPr>
                <w:rFonts w:ascii="Times New Roman" w:hAnsi="Times New Roman" w:cs="Times New Roman"/>
                <w:b/>
              </w:rPr>
              <w:t>2820,0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AB52BE" w:rsidRDefault="00B251DA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52BE">
              <w:rPr>
                <w:rFonts w:ascii="Times New Roman" w:hAnsi="Times New Roman" w:cs="Times New Roman"/>
                <w:b/>
              </w:rPr>
              <w:t>2820,0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AB52BE" w:rsidRDefault="00B251DA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52BE">
              <w:rPr>
                <w:rFonts w:ascii="Times New Roman" w:hAnsi="Times New Roman" w:cs="Times New Roman"/>
                <w:b/>
              </w:rPr>
              <w:t>8460,0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МУП «Тепловодстройсервис»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849" w:rsidRPr="00703935" w:rsidTr="00E23B0A">
        <w:trPr>
          <w:gridAfter w:val="1"/>
          <w:wAfter w:w="8" w:type="dxa"/>
          <w:trHeight w:val="801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jc w:val="both"/>
            </w:pPr>
            <w:r w:rsidRPr="00703935">
              <w:t>Из них:</w:t>
            </w:r>
          </w:p>
          <w:p w:rsidR="00835849" w:rsidRPr="00703935" w:rsidRDefault="00835849" w:rsidP="00E23B0A">
            <w:pPr>
              <w:jc w:val="both"/>
            </w:pPr>
            <w:r w:rsidRPr="00703935">
              <w:t>-федеральный бюджет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03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5849" w:rsidRPr="00703935" w:rsidRDefault="00835849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DA" w:rsidRPr="00703935" w:rsidTr="00E23B0A">
        <w:trPr>
          <w:gridAfter w:val="1"/>
          <w:wAfter w:w="8" w:type="dxa"/>
          <w:trHeight w:val="57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jc w:val="both"/>
            </w:pPr>
            <w:r w:rsidRPr="00703935">
              <w:t>-республиканский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DA" w:rsidRPr="00703935" w:rsidTr="00E23B0A">
        <w:trPr>
          <w:gridAfter w:val="1"/>
          <w:wAfter w:w="8" w:type="dxa"/>
          <w:trHeight w:val="255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jc w:val="both"/>
            </w:pPr>
            <w:r w:rsidRPr="00703935">
              <w:t>-местный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A" w:rsidRPr="00703935" w:rsidRDefault="00B251DA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BE" w:rsidRPr="00703935" w:rsidTr="00B251DA">
        <w:trPr>
          <w:trHeight w:val="318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jc w:val="both"/>
              <w:rPr>
                <w:b/>
              </w:rPr>
            </w:pPr>
            <w:r>
              <w:t>Модернизация систем водоснабжения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AB52BE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52BE">
              <w:rPr>
                <w:rFonts w:ascii="Times New Roman" w:hAnsi="Times New Roman" w:cs="Times New Roman"/>
                <w:b/>
              </w:rPr>
              <w:t>4731,0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AB52BE" w:rsidRDefault="00AB52BE">
            <w:pPr>
              <w:rPr>
                <w:b/>
                <w:sz w:val="20"/>
                <w:szCs w:val="20"/>
              </w:rPr>
            </w:pPr>
            <w:r w:rsidRPr="00AB52BE">
              <w:rPr>
                <w:b/>
                <w:sz w:val="20"/>
                <w:szCs w:val="20"/>
              </w:rPr>
              <w:t>4731,0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AB52BE" w:rsidRDefault="00AB52BE">
            <w:pPr>
              <w:rPr>
                <w:b/>
                <w:sz w:val="20"/>
                <w:szCs w:val="20"/>
              </w:rPr>
            </w:pPr>
            <w:r w:rsidRPr="00AB52BE">
              <w:rPr>
                <w:b/>
                <w:sz w:val="20"/>
                <w:szCs w:val="20"/>
              </w:rPr>
              <w:t>4731,0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14193,0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B251DA" w:rsidRDefault="00AB52BE" w:rsidP="00B251D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BE" w:rsidRPr="00703935" w:rsidTr="000D436E">
        <w:trPr>
          <w:trHeight w:val="510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AB52BE">
            <w:pPr>
              <w:jc w:val="both"/>
            </w:pPr>
            <w:r w:rsidRPr="00703935">
              <w:t>Из них:</w:t>
            </w:r>
          </w:p>
          <w:p w:rsidR="00AB52BE" w:rsidRPr="00703935" w:rsidRDefault="00AB52BE" w:rsidP="00AB52BE">
            <w:pPr>
              <w:jc w:val="both"/>
              <w:rPr>
                <w:b/>
              </w:rPr>
            </w:pPr>
            <w:r w:rsidRPr="00703935">
              <w:t>-федеральный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Default="00AB52BE" w:rsidP="00B251DA"/>
          <w:p w:rsidR="00AB52BE" w:rsidRPr="00703935" w:rsidRDefault="00AB52BE" w:rsidP="00B251D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BE" w:rsidRPr="00703935" w:rsidTr="000D436E">
        <w:trPr>
          <w:trHeight w:val="3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jc w:val="both"/>
            </w:pPr>
            <w:r w:rsidRPr="00703935">
              <w:t>-республиканский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Default="00AB52BE" w:rsidP="00B251D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BE" w:rsidRPr="00703935" w:rsidTr="00B251DA">
        <w:trPr>
          <w:trHeight w:val="3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jc w:val="both"/>
            </w:pPr>
            <w:r w:rsidRPr="00703935">
              <w:t>-местный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Default="00AB52BE" w:rsidP="00B251D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E" w:rsidRPr="00703935" w:rsidRDefault="00AB52BE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D40" w:rsidRPr="00703935" w:rsidTr="00761D40">
        <w:trPr>
          <w:trHeight w:val="427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1F5D27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1F5D27">
              <w:rPr>
                <w:rFonts w:ascii="Times New Roman" w:hAnsi="Times New Roman" w:cs="Times New Roman"/>
              </w:rPr>
              <w:t xml:space="preserve"> Всего из них: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61D40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61D40">
              <w:rPr>
                <w:rFonts w:ascii="Times New Roman" w:hAnsi="Times New Roman" w:cs="Times New Roman"/>
                <w:b/>
              </w:rPr>
              <w:t>7551,0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61D40" w:rsidRDefault="00761D40">
            <w:pPr>
              <w:rPr>
                <w:b/>
              </w:rPr>
            </w:pPr>
            <w:r w:rsidRPr="00761D40">
              <w:rPr>
                <w:b/>
                <w:sz w:val="22"/>
                <w:szCs w:val="22"/>
              </w:rPr>
              <w:t>7551,0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61D40" w:rsidRDefault="00761D40">
            <w:pPr>
              <w:rPr>
                <w:b/>
              </w:rPr>
            </w:pPr>
            <w:r w:rsidRPr="00761D40">
              <w:rPr>
                <w:b/>
                <w:sz w:val="22"/>
                <w:szCs w:val="22"/>
              </w:rPr>
              <w:t>7551,0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61D40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61D40">
              <w:rPr>
                <w:rFonts w:ascii="Times New Roman" w:hAnsi="Times New Roman" w:cs="Times New Roman"/>
                <w:b/>
              </w:rPr>
              <w:t>22653,0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Default="00761D40" w:rsidP="00B251DA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D40" w:rsidRPr="00703935" w:rsidTr="00DB52C1">
        <w:trPr>
          <w:trHeight w:val="420"/>
          <w:tblCellSpacing w:w="5" w:type="nil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1F5D27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1F5D27">
              <w:rPr>
                <w:rFonts w:ascii="Times New Roman" w:hAnsi="Times New Roman" w:cs="Times New Roman"/>
                <w:b/>
              </w:rPr>
              <w:t xml:space="preserve">федеральный </w:t>
            </w:r>
            <w:r w:rsidRPr="001F5D27">
              <w:rPr>
                <w:rFonts w:ascii="Times New Roman" w:hAnsi="Times New Roman" w:cs="Times New Roman"/>
              </w:rPr>
              <w:t>бюджет-</w:t>
            </w:r>
          </w:p>
          <w:p w:rsidR="00761D40" w:rsidRPr="001F5D27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Default="00761D40" w:rsidP="00B251DA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D40" w:rsidRPr="00703935" w:rsidTr="00C0349A">
        <w:trPr>
          <w:trHeight w:val="51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1F5D27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61D40">
              <w:rPr>
                <w:rFonts w:ascii="Times New Roman" w:hAnsi="Times New Roman" w:cs="Times New Roman"/>
                <w:b/>
              </w:rPr>
              <w:t xml:space="preserve">республиканский </w:t>
            </w:r>
            <w:r w:rsidRPr="001F5D27">
              <w:rPr>
                <w:rFonts w:ascii="Times New Roman" w:hAnsi="Times New Roman" w:cs="Times New Roman"/>
              </w:rPr>
              <w:t>бюджет-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Default="00761D40" w:rsidP="00B251DA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D40" w:rsidRPr="00703935" w:rsidTr="00DB52C1">
        <w:trPr>
          <w:trHeight w:val="27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1F5D27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 w:rsidRPr="00761D40">
              <w:rPr>
                <w:rFonts w:ascii="Times New Roman" w:hAnsi="Times New Roman" w:cs="Times New Roman"/>
                <w:b/>
              </w:rPr>
              <w:t>местный</w:t>
            </w:r>
            <w:r w:rsidRPr="001F5D27">
              <w:rPr>
                <w:rFonts w:ascii="Times New Roman" w:hAnsi="Times New Roman" w:cs="Times New Roman"/>
              </w:rPr>
              <w:t xml:space="preserve"> бюджет-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Default="00761D40" w:rsidP="00B251DA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40" w:rsidRPr="00703935" w:rsidRDefault="00761D40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27" w:rsidRPr="00703935" w:rsidTr="00B251DA">
        <w:trPr>
          <w:trHeight w:val="465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27" w:rsidRPr="00703935" w:rsidTr="00B251DA">
        <w:trPr>
          <w:trHeight w:val="405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7" w:rsidRPr="00703935" w:rsidRDefault="001F5D27" w:rsidP="00E23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5849" w:rsidRPr="00703935" w:rsidRDefault="00835849" w:rsidP="00835849">
      <w:pPr>
        <w:shd w:val="clear" w:color="auto" w:fill="FFFFFF"/>
        <w:spacing w:before="250"/>
        <w:ind w:left="2174"/>
      </w:pPr>
    </w:p>
    <w:p w:rsidR="00835849" w:rsidRPr="001D0526" w:rsidRDefault="00835849" w:rsidP="00835849">
      <w:pPr>
        <w:autoSpaceDE w:val="0"/>
        <w:autoSpaceDN w:val="0"/>
        <w:adjustRightInd w:val="0"/>
        <w:jc w:val="center"/>
        <w:outlineLvl w:val="0"/>
      </w:pPr>
    </w:p>
    <w:p w:rsidR="00835849" w:rsidRDefault="00835849" w:rsidP="008358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849" w:rsidRDefault="00835849" w:rsidP="008358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35849" w:rsidRDefault="00835849" w:rsidP="00371637">
      <w:pPr>
        <w:pStyle w:val="a5"/>
        <w:tabs>
          <w:tab w:val="left" w:pos="4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sectPr w:rsidR="00835849" w:rsidSect="008358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A" w:rsidRPr="00761D40" w:rsidRDefault="006D535A" w:rsidP="00761D4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D535A" w:rsidRPr="00761D40" w:rsidRDefault="006D535A" w:rsidP="00761D4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A" w:rsidRPr="00761D40" w:rsidRDefault="006D535A" w:rsidP="00761D4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D535A" w:rsidRPr="00761D40" w:rsidRDefault="006D535A" w:rsidP="00761D4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B22"/>
    <w:multiLevelType w:val="hybridMultilevel"/>
    <w:tmpl w:val="6BF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C2A"/>
    <w:multiLevelType w:val="hybridMultilevel"/>
    <w:tmpl w:val="33AEF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61D7"/>
    <w:multiLevelType w:val="hybridMultilevel"/>
    <w:tmpl w:val="9E8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588C"/>
    <w:multiLevelType w:val="hybridMultilevel"/>
    <w:tmpl w:val="FD9A8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2FA"/>
    <w:multiLevelType w:val="hybridMultilevel"/>
    <w:tmpl w:val="6FF21A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5D0"/>
    <w:rsid w:val="00033965"/>
    <w:rsid w:val="00037B94"/>
    <w:rsid w:val="000656F3"/>
    <w:rsid w:val="000A4F5B"/>
    <w:rsid w:val="00142E80"/>
    <w:rsid w:val="00154F6A"/>
    <w:rsid w:val="001E65F9"/>
    <w:rsid w:val="001F5D27"/>
    <w:rsid w:val="00212302"/>
    <w:rsid w:val="002811EB"/>
    <w:rsid w:val="002B360A"/>
    <w:rsid w:val="002D7A15"/>
    <w:rsid w:val="00325996"/>
    <w:rsid w:val="00371637"/>
    <w:rsid w:val="003825D0"/>
    <w:rsid w:val="003F05CF"/>
    <w:rsid w:val="00501E2D"/>
    <w:rsid w:val="00554D3B"/>
    <w:rsid w:val="00593C29"/>
    <w:rsid w:val="005B11CE"/>
    <w:rsid w:val="005B2ED9"/>
    <w:rsid w:val="005B6C98"/>
    <w:rsid w:val="006872E6"/>
    <w:rsid w:val="006C6574"/>
    <w:rsid w:val="006D535A"/>
    <w:rsid w:val="00703935"/>
    <w:rsid w:val="00713E14"/>
    <w:rsid w:val="00745546"/>
    <w:rsid w:val="00761D40"/>
    <w:rsid w:val="0076532C"/>
    <w:rsid w:val="007D23C7"/>
    <w:rsid w:val="00810CBC"/>
    <w:rsid w:val="00835849"/>
    <w:rsid w:val="00852C2D"/>
    <w:rsid w:val="008A1773"/>
    <w:rsid w:val="008A3718"/>
    <w:rsid w:val="008C369D"/>
    <w:rsid w:val="008F1CB0"/>
    <w:rsid w:val="009321A5"/>
    <w:rsid w:val="009C1790"/>
    <w:rsid w:val="00A11182"/>
    <w:rsid w:val="00A13C61"/>
    <w:rsid w:val="00A66DB6"/>
    <w:rsid w:val="00AA21CE"/>
    <w:rsid w:val="00AB52BE"/>
    <w:rsid w:val="00B23B4C"/>
    <w:rsid w:val="00B251DA"/>
    <w:rsid w:val="00C77576"/>
    <w:rsid w:val="00CF795E"/>
    <w:rsid w:val="00D85824"/>
    <w:rsid w:val="00DF50FC"/>
    <w:rsid w:val="00E1546E"/>
    <w:rsid w:val="00E22062"/>
    <w:rsid w:val="00E27231"/>
    <w:rsid w:val="00E96D1F"/>
    <w:rsid w:val="00ED6909"/>
    <w:rsid w:val="00ED7BC6"/>
    <w:rsid w:val="00EF5AED"/>
    <w:rsid w:val="00F40A95"/>
    <w:rsid w:val="00F44850"/>
    <w:rsid w:val="00FC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3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21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7576"/>
    <w:pPr>
      <w:ind w:left="720"/>
      <w:contextualSpacing/>
    </w:pPr>
  </w:style>
  <w:style w:type="paragraph" w:customStyle="1" w:styleId="a6">
    <w:name w:val="Знак"/>
    <w:basedOn w:val="a"/>
    <w:rsid w:val="002D7A1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81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1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61D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1D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3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1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7576"/>
    <w:pPr>
      <w:ind w:left="720"/>
      <w:contextualSpacing/>
    </w:pPr>
  </w:style>
  <w:style w:type="paragraph" w:customStyle="1" w:styleId="a6">
    <w:name w:val="Знак"/>
    <w:basedOn w:val="a"/>
    <w:rsid w:val="002D7A1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81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80FB-2529-4341-BE0F-66D6FAA3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35</cp:revision>
  <cp:lastPrinted>2015-10-15T10:05:00Z</cp:lastPrinted>
  <dcterms:created xsi:type="dcterms:W3CDTF">2013-11-12T10:55:00Z</dcterms:created>
  <dcterms:modified xsi:type="dcterms:W3CDTF">2015-10-15T10:06:00Z</dcterms:modified>
</cp:coreProperties>
</file>