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tblBorders>
          <w:bottom w:val="single" w:sz="4" w:space="0" w:color="auto"/>
        </w:tblBorders>
        <w:tblLayout w:type="fixed"/>
        <w:tblLook w:val="01E0"/>
      </w:tblPr>
      <w:tblGrid>
        <w:gridCol w:w="3998"/>
        <w:gridCol w:w="2015"/>
        <w:gridCol w:w="3302"/>
      </w:tblGrid>
      <w:tr w:rsidR="00BE1D99" w:rsidTr="0050358D"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BE1D99" w:rsidRPr="00F32DD6" w:rsidRDefault="00BE1D99" w:rsidP="00301DC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1D99" w:rsidRPr="00F32DD6" w:rsidRDefault="00BE1D99" w:rsidP="00301D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E1D99" w:rsidRPr="00F32DD6" w:rsidRDefault="00BE1D99" w:rsidP="00301D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1D99" w:rsidRPr="00940418" w:rsidTr="0050358D">
        <w:tc>
          <w:tcPr>
            <w:tcW w:w="931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E1D99" w:rsidRPr="0050358D" w:rsidRDefault="00BE1D99" w:rsidP="0050358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</w:p>
        </w:tc>
      </w:tr>
    </w:tbl>
    <w:tbl>
      <w:tblPr>
        <w:tblpPr w:leftFromText="180" w:rightFromText="180" w:bottomFromText="200" w:vertAnchor="page" w:horzAnchor="margin" w:tblpXSpec="center" w:tblpY="545"/>
        <w:tblW w:w="8458" w:type="dxa"/>
        <w:tblInd w:w="108" w:type="dxa"/>
        <w:tblLook w:val="04A0"/>
      </w:tblPr>
      <w:tblGrid>
        <w:gridCol w:w="3119"/>
        <w:gridCol w:w="1843"/>
        <w:gridCol w:w="3496"/>
      </w:tblGrid>
      <w:tr w:rsidR="000B3E41" w:rsidTr="00A80FE9">
        <w:trPr>
          <w:trHeight w:val="161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B3E41" w:rsidRDefault="000B3E41" w:rsidP="00E924B0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</w:rPr>
            </w:pPr>
          </w:p>
          <w:p w:rsidR="000B3E41" w:rsidRPr="00A80FE9" w:rsidRDefault="000B3E41" w:rsidP="00E924B0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80FE9">
              <w:rPr>
                <w:sz w:val="22"/>
                <w:szCs w:val="22"/>
              </w:rPr>
              <w:t xml:space="preserve">СЕЛЬСКАЯ АДМИНИСТРАЦИЯ  </w:t>
            </w:r>
          </w:p>
          <w:p w:rsidR="000B3E41" w:rsidRPr="00A80FE9" w:rsidRDefault="000B3E41" w:rsidP="00E924B0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80FE9">
              <w:rPr>
                <w:sz w:val="22"/>
                <w:szCs w:val="22"/>
              </w:rPr>
              <w:t>ВЕРХ-УЙМОНСКОГО СЕЛЬСКОГО ПОСЕЛЕНИЯ</w:t>
            </w:r>
          </w:p>
          <w:p w:rsidR="000B3E41" w:rsidRPr="00A80FE9" w:rsidRDefault="000B3E41" w:rsidP="00E924B0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80FE9">
              <w:rPr>
                <w:sz w:val="22"/>
                <w:szCs w:val="22"/>
              </w:rPr>
              <w:t xml:space="preserve"> УСТЬ-КОКСИНСКОГО РАЙОНА</w:t>
            </w:r>
          </w:p>
          <w:p w:rsidR="000B3E41" w:rsidRDefault="000B3E41" w:rsidP="00E924B0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 w:rsidRPr="00A80FE9">
              <w:rPr>
                <w:sz w:val="22"/>
                <w:szCs w:val="22"/>
              </w:rPr>
              <w:t>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3E41" w:rsidRDefault="000B3E41" w:rsidP="00E924B0">
            <w:pPr>
              <w:jc w:val="center"/>
            </w:pPr>
          </w:p>
          <w:p w:rsidR="000B3E41" w:rsidRDefault="000B3E41" w:rsidP="00E924B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0B3E41" w:rsidRPr="00A80FE9" w:rsidRDefault="000B3E41" w:rsidP="00E924B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E41" w:rsidRPr="00A80FE9" w:rsidRDefault="000B3E41" w:rsidP="00E924B0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A80FE9">
              <w:rPr>
                <w:rFonts w:ascii="Times New Roman" w:hAnsi="Times New Roman"/>
              </w:rPr>
              <w:t>АЛТАЙ РЕСПУБЛИКАН «КОКСУУ—ООЗЫ АЙМАГЫНДА»</w:t>
            </w:r>
          </w:p>
          <w:p w:rsidR="000B3E41" w:rsidRDefault="000B3E41" w:rsidP="00A80FE9">
            <w:pPr>
              <w:pStyle w:val="a9"/>
              <w:spacing w:line="276" w:lineRule="auto"/>
              <w:jc w:val="center"/>
              <w:rPr>
                <w:b/>
              </w:rPr>
            </w:pPr>
            <w:r w:rsidRPr="00A80FE9">
              <w:rPr>
                <w:rFonts w:ascii="Times New Roman" w:hAnsi="Times New Roman"/>
              </w:rPr>
              <w:t xml:space="preserve">УСТИГИ ОЙМОНДОГЫ </w:t>
            </w:r>
            <w:proofErr w:type="gramStart"/>
            <w:r w:rsidRPr="00A80FE9">
              <w:rPr>
                <w:rFonts w:ascii="Times New Roman" w:hAnsi="Times New Roman"/>
              </w:rPr>
              <w:t>J</w:t>
            </w:r>
            <w:proofErr w:type="gramEnd"/>
            <w:r w:rsidRPr="00A80FE9">
              <w:rPr>
                <w:rFonts w:ascii="Times New Roman" w:hAnsi="Times New Roman"/>
              </w:rPr>
              <w:t xml:space="preserve">УРТ </w:t>
            </w:r>
            <w:r w:rsidRPr="00A80FE9">
              <w:rPr>
                <w:rFonts w:ascii="Times New Roman" w:hAnsi="Times New Roman"/>
                <w:lang w:val="en-US"/>
              </w:rPr>
              <w:t>J</w:t>
            </w:r>
            <w:r w:rsidRPr="00A80FE9">
              <w:rPr>
                <w:rFonts w:ascii="Times New Roman" w:hAnsi="Times New Roman"/>
              </w:rPr>
              <w:t>ЕЕЗЕНИН JУРТ АДМИНИСТРАЦИЯЗЫ</w:t>
            </w:r>
          </w:p>
        </w:tc>
      </w:tr>
    </w:tbl>
    <w:p w:rsidR="000B3E41" w:rsidRDefault="000B3E41" w:rsidP="000B3E41">
      <w:pPr>
        <w:pStyle w:val="a9"/>
        <w:spacing w:line="276" w:lineRule="auto"/>
        <w:jc w:val="center"/>
        <w:rPr>
          <w:rFonts w:ascii="Times New Roman" w:hAnsi="Times New Roman"/>
        </w:rPr>
      </w:pPr>
    </w:p>
    <w:p w:rsidR="000B3E41" w:rsidRDefault="000B3E41" w:rsidP="000B3E41">
      <w:pPr>
        <w:pStyle w:val="a9"/>
        <w:spacing w:line="276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ул.  </w:t>
      </w:r>
      <w:r>
        <w:rPr>
          <w:rFonts w:ascii="Times New Roman" w:hAnsi="Times New Roman"/>
          <w:sz w:val="20"/>
          <w:szCs w:val="20"/>
        </w:rPr>
        <w:t>Центральная</w:t>
      </w:r>
      <w:r>
        <w:rPr>
          <w:rFonts w:ascii="Times New Roman" w:hAnsi="Times New Roman"/>
          <w:bCs/>
          <w:sz w:val="20"/>
          <w:szCs w:val="20"/>
        </w:rPr>
        <w:t xml:space="preserve">, 5, с. </w:t>
      </w:r>
      <w:r>
        <w:rPr>
          <w:rFonts w:ascii="Times New Roman" w:hAnsi="Times New Roman"/>
          <w:sz w:val="20"/>
          <w:szCs w:val="20"/>
        </w:rPr>
        <w:t>Верх-Уймон,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Усть-Коксинский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район,  Республика  Алтай, 649475,</w:t>
      </w:r>
    </w:p>
    <w:p w:rsidR="000B3E41" w:rsidRDefault="000B3E41" w:rsidP="000B3E41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>тел.: 8(388 48) 24-3-43,</w:t>
      </w:r>
      <w:r>
        <w:rPr>
          <w:rFonts w:ascii="Times New Roman" w:hAnsi="Times New Roman"/>
          <w:spacing w:val="-3"/>
        </w:rPr>
        <w:t xml:space="preserve"> </w:t>
      </w:r>
      <w:proofErr w:type="gramStart"/>
      <w:r>
        <w:rPr>
          <w:rFonts w:ascii="Times New Roman" w:hAnsi="Times New Roman"/>
          <w:spacing w:val="-3"/>
        </w:rPr>
        <w:t>е</w:t>
      </w:r>
      <w:proofErr w:type="gramEnd"/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  <w:lang w:val="en-US"/>
        </w:rPr>
        <w:t>mail</w:t>
      </w:r>
      <w:r>
        <w:rPr>
          <w:rFonts w:ascii="Times New Roman" w:hAnsi="Times New Roman"/>
          <w:spacing w:val="-3"/>
        </w:rPr>
        <w:t>:</w:t>
      </w:r>
      <w:proofErr w:type="spellStart"/>
      <w:r>
        <w:rPr>
          <w:rFonts w:ascii="Times New Roman" w:hAnsi="Times New Roman"/>
          <w:b/>
          <w:bCs/>
          <w:lang w:val="en-US"/>
        </w:rPr>
        <w:t>verh</w:t>
      </w:r>
      <w:proofErr w:type="spellEnd"/>
      <w:r>
        <w:rPr>
          <w:rFonts w:ascii="Times New Roman" w:hAnsi="Times New Roman"/>
          <w:b/>
          <w:bCs/>
        </w:rPr>
        <w:t>_</w:t>
      </w:r>
      <w:proofErr w:type="spellStart"/>
      <w:r>
        <w:rPr>
          <w:rFonts w:ascii="Times New Roman" w:hAnsi="Times New Roman"/>
          <w:b/>
          <w:bCs/>
          <w:lang w:val="en-US"/>
        </w:rPr>
        <w:t>ujmon</w:t>
      </w:r>
      <w:proofErr w:type="spellEnd"/>
      <w:r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  <w:lang w:val="en-US"/>
        </w:rPr>
        <w:t>sp</w:t>
      </w:r>
      <w:r>
        <w:rPr>
          <w:rFonts w:ascii="Times New Roman" w:hAnsi="Times New Roman"/>
          <w:b/>
          <w:bCs/>
        </w:rPr>
        <w:t>@</w:t>
      </w:r>
      <w:r>
        <w:rPr>
          <w:rFonts w:ascii="Times New Roman" w:hAnsi="Times New Roman"/>
          <w:b/>
          <w:bCs/>
          <w:lang w:val="en-US"/>
        </w:rPr>
        <w:t>mail</w:t>
      </w:r>
      <w:r>
        <w:rPr>
          <w:rFonts w:ascii="Times New Roman" w:hAnsi="Times New Roman"/>
          <w:b/>
          <w:bCs/>
        </w:rPr>
        <w:t>.</w:t>
      </w:r>
      <w:proofErr w:type="spellStart"/>
      <w:r>
        <w:rPr>
          <w:rFonts w:ascii="Times New Roman" w:hAnsi="Times New Roman"/>
          <w:b/>
          <w:bCs/>
          <w:lang w:val="en-US"/>
        </w:rPr>
        <w:t>ru</w:t>
      </w:r>
      <w:proofErr w:type="spellEnd"/>
    </w:p>
    <w:p w:rsidR="00940418" w:rsidRPr="00910E36" w:rsidRDefault="00940418" w:rsidP="00940418">
      <w:pPr>
        <w:pStyle w:val="ConsTitle"/>
        <w:widowControl/>
        <w:pBdr>
          <w:bottom w:val="single" w:sz="12" w:space="1" w:color="auto"/>
        </w:pBdr>
        <w:ind w:right="0"/>
        <w:rPr>
          <w:rFonts w:ascii="Times New Roman" w:hAnsi="Times New Roman" w:cs="Times New Roman"/>
          <w:sz w:val="20"/>
          <w:szCs w:val="20"/>
        </w:rPr>
      </w:pPr>
    </w:p>
    <w:p w:rsidR="00940418" w:rsidRDefault="00940418" w:rsidP="00940418">
      <w:pPr>
        <w:pStyle w:val="a9"/>
        <w:rPr>
          <w:rFonts w:ascii="Times New Roman" w:hAnsi="Times New Roman"/>
          <w:sz w:val="24"/>
          <w:szCs w:val="24"/>
        </w:rPr>
      </w:pPr>
    </w:p>
    <w:p w:rsidR="00810837" w:rsidRPr="00BE1D99" w:rsidRDefault="00BE1D99" w:rsidP="00BE1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D9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71BD4">
        <w:rPr>
          <w:rFonts w:ascii="Times New Roman" w:hAnsi="Times New Roman" w:cs="Times New Roman"/>
          <w:b/>
          <w:sz w:val="28"/>
          <w:szCs w:val="28"/>
        </w:rPr>
        <w:t>117</w:t>
      </w:r>
      <w:r w:rsidR="0050358D">
        <w:rPr>
          <w:rFonts w:ascii="Times New Roman" w:hAnsi="Times New Roman" w:cs="Times New Roman"/>
          <w:b/>
          <w:sz w:val="28"/>
          <w:szCs w:val="28"/>
        </w:rPr>
        <w:t>-а</w:t>
      </w:r>
    </w:p>
    <w:p w:rsidR="00810837" w:rsidRPr="00BE1D99" w:rsidRDefault="00810837" w:rsidP="00810837">
      <w:pPr>
        <w:spacing w:after="0" w:line="240" w:lineRule="auto"/>
        <w:rPr>
          <w:rFonts w:ascii="Times New Roman" w:hAnsi="Times New Roman" w:cs="Times New Roman"/>
        </w:rPr>
      </w:pPr>
    </w:p>
    <w:p w:rsidR="00BE1D99" w:rsidRPr="00BE1D99" w:rsidRDefault="00BE1D99" w:rsidP="00BE1D99">
      <w:pPr>
        <w:spacing w:after="0" w:line="240" w:lineRule="auto"/>
        <w:rPr>
          <w:rFonts w:ascii="Times New Roman" w:hAnsi="Times New Roman" w:cs="Times New Roman"/>
        </w:rPr>
      </w:pPr>
      <w:r w:rsidRPr="00BE1D99">
        <w:rPr>
          <w:rFonts w:ascii="Times New Roman" w:hAnsi="Times New Roman" w:cs="Times New Roman"/>
        </w:rPr>
        <w:t xml:space="preserve">От </w:t>
      </w:r>
      <w:r w:rsidR="003226FA">
        <w:rPr>
          <w:rFonts w:ascii="Times New Roman" w:hAnsi="Times New Roman" w:cs="Times New Roman"/>
        </w:rPr>
        <w:t>20 декабря</w:t>
      </w:r>
      <w:r w:rsidR="0050358D">
        <w:rPr>
          <w:rFonts w:ascii="Times New Roman" w:hAnsi="Times New Roman" w:cs="Times New Roman"/>
        </w:rPr>
        <w:t xml:space="preserve"> </w:t>
      </w:r>
      <w:r w:rsidRPr="00BE1D99">
        <w:rPr>
          <w:rFonts w:ascii="Times New Roman" w:hAnsi="Times New Roman" w:cs="Times New Roman"/>
        </w:rPr>
        <w:t>201</w:t>
      </w:r>
      <w:r w:rsidR="003226FA">
        <w:rPr>
          <w:rFonts w:ascii="Times New Roman" w:hAnsi="Times New Roman" w:cs="Times New Roman"/>
        </w:rPr>
        <w:t xml:space="preserve">5 </w:t>
      </w:r>
      <w:r w:rsidRPr="00BE1D99">
        <w:rPr>
          <w:rFonts w:ascii="Times New Roman" w:hAnsi="Times New Roman" w:cs="Times New Roman"/>
        </w:rPr>
        <w:t>г.</w:t>
      </w:r>
    </w:p>
    <w:p w:rsidR="003847BD" w:rsidRPr="00BE1D99" w:rsidRDefault="0050358D" w:rsidP="00BE1D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r w:rsidR="00006CBD">
        <w:rPr>
          <w:rFonts w:ascii="Times New Roman" w:hAnsi="Times New Roman" w:cs="Times New Roman"/>
        </w:rPr>
        <w:t>Верх-Уймон</w:t>
      </w:r>
    </w:p>
    <w:p w:rsidR="003847BD" w:rsidRPr="00D82928" w:rsidRDefault="003847BD" w:rsidP="003847BD">
      <w:pPr>
        <w:spacing w:after="0" w:line="240" w:lineRule="auto"/>
        <w:rPr>
          <w:rFonts w:ascii="Times New Roman" w:hAnsi="Times New Roman" w:cs="Times New Roman"/>
        </w:rPr>
      </w:pPr>
    </w:p>
    <w:p w:rsidR="003460DB" w:rsidRPr="003460DB" w:rsidRDefault="003460DB" w:rsidP="003460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60D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3460DB" w:rsidRPr="003460DB" w:rsidRDefault="003460DB" w:rsidP="003460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60DB">
        <w:rPr>
          <w:rFonts w:ascii="Times New Roman" w:hAnsi="Times New Roman" w:cs="Times New Roman"/>
          <w:b/>
          <w:bCs/>
          <w:sz w:val="28"/>
          <w:szCs w:val="28"/>
        </w:rPr>
        <w:t xml:space="preserve">о разработке, утверждении и </w:t>
      </w:r>
    </w:p>
    <w:p w:rsidR="003460DB" w:rsidRPr="003460DB" w:rsidRDefault="003460DB" w:rsidP="003460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60DB">
        <w:rPr>
          <w:rFonts w:ascii="Times New Roman" w:hAnsi="Times New Roman" w:cs="Times New Roman"/>
          <w:b/>
          <w:bCs/>
          <w:sz w:val="28"/>
          <w:szCs w:val="28"/>
        </w:rPr>
        <w:t>реализации ведомственных целевых программ</w:t>
      </w:r>
    </w:p>
    <w:p w:rsidR="00BE06E4" w:rsidRPr="003460DB" w:rsidRDefault="00060098" w:rsidP="00384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Верх-Уйонского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847BD" w:rsidRPr="003460DB" w:rsidRDefault="003847BD" w:rsidP="00384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DB" w:rsidRPr="003460DB" w:rsidRDefault="003460DB" w:rsidP="003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4"/>
          <w:lang w:eastAsia="ru-RU"/>
        </w:rPr>
        <w:t>В  соответствии  с  Федеральным  законом от  06.10.2003 г   № 131-ФЗ  «  Об общих принципах органов  местного самоуправления в Российской Федерации» и Кодексом Российской Федерации постановляю:</w:t>
      </w:r>
    </w:p>
    <w:p w:rsidR="003460DB" w:rsidRPr="0096213B" w:rsidRDefault="003460DB" w:rsidP="0096213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разработке, утверждения и реализации ведомственных целевых программ </w:t>
      </w:r>
      <w:proofErr w:type="spellStart"/>
      <w:r w:rsidR="00281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Верх-Уймонского</w:t>
      </w:r>
      <w:proofErr w:type="spellEnd"/>
      <w:r w:rsidR="00281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</w:t>
      </w:r>
      <w:proofErr w:type="gramStart"/>
      <w:r w:rsidR="00281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6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96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 Положение)  (прилагается).</w:t>
      </w:r>
    </w:p>
    <w:p w:rsidR="0096213B" w:rsidRDefault="0096213B" w:rsidP="0096213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Возложить ответственность за исполнением настоящего Постановления на экономиста Сельской администрации </w:t>
      </w:r>
      <w:proofErr w:type="spellStart"/>
      <w:r w:rsidR="00281A3D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Верх-Уймонского</w:t>
      </w:r>
      <w:proofErr w:type="spellEnd"/>
      <w:r w:rsidRPr="00962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</w:t>
      </w:r>
      <w:proofErr w:type="spellStart"/>
      <w:r w:rsidR="00281A3D">
        <w:rPr>
          <w:rFonts w:ascii="Times New Roman" w:eastAsia="Times New Roman" w:hAnsi="Times New Roman" w:cs="Times New Roman"/>
          <w:sz w:val="28"/>
          <w:szCs w:val="24"/>
          <w:lang w:eastAsia="ru-RU"/>
        </w:rPr>
        <w:t>Н.И.Майманову</w:t>
      </w:r>
      <w:proofErr w:type="spellEnd"/>
      <w:r w:rsidR="00281A3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6213B" w:rsidRDefault="0096213B" w:rsidP="0096213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621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подлежит обнародованию и</w:t>
      </w:r>
      <w:r w:rsidRPr="00962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с момента его обнародования</w:t>
      </w:r>
      <w:r w:rsidR="00EB5A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5AD7" w:rsidRDefault="00EB5AD7" w:rsidP="0096213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Постановления оставляю за собой.</w:t>
      </w:r>
    </w:p>
    <w:p w:rsidR="00940418" w:rsidRDefault="00940418" w:rsidP="0094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418" w:rsidRPr="00940418" w:rsidRDefault="00940418" w:rsidP="0094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4917" w:rsidRPr="00D82928" w:rsidRDefault="00204917" w:rsidP="00652CF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47BD" w:rsidRPr="0050358D" w:rsidRDefault="00940418" w:rsidP="00B9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50358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D48C3" w:rsidRPr="0050358D">
        <w:rPr>
          <w:rFonts w:ascii="Times New Roman" w:hAnsi="Times New Roman" w:cs="Times New Roman"/>
          <w:sz w:val="28"/>
          <w:szCs w:val="28"/>
        </w:rPr>
        <w:t>:</w:t>
      </w:r>
      <w:r w:rsidR="003847BD" w:rsidRPr="00503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679B9">
        <w:rPr>
          <w:rFonts w:ascii="Times New Roman" w:hAnsi="Times New Roman" w:cs="Times New Roman"/>
          <w:sz w:val="28"/>
          <w:szCs w:val="28"/>
        </w:rPr>
        <w:t>И.В.Кононова</w:t>
      </w:r>
    </w:p>
    <w:p w:rsidR="00B93014" w:rsidRPr="0050358D" w:rsidRDefault="00B93014" w:rsidP="0077111F">
      <w:pPr>
        <w:spacing w:after="0" w:line="240" w:lineRule="auto"/>
        <w:rPr>
          <w:sz w:val="28"/>
          <w:szCs w:val="28"/>
        </w:rPr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01DCB" w:rsidRPr="00301DCB" w:rsidRDefault="00301DCB" w:rsidP="00301DCB">
      <w:pPr>
        <w:spacing w:after="0"/>
        <w:jc w:val="right"/>
        <w:rPr>
          <w:rFonts w:ascii="Times New Roman" w:hAnsi="Times New Roman" w:cs="Times New Roman"/>
        </w:rPr>
      </w:pPr>
      <w:r w:rsidRPr="00301DCB">
        <w:rPr>
          <w:rFonts w:ascii="Times New Roman" w:hAnsi="Times New Roman" w:cs="Times New Roman"/>
        </w:rPr>
        <w:t xml:space="preserve">Утверждено </w:t>
      </w:r>
    </w:p>
    <w:p w:rsidR="00301DCB" w:rsidRPr="00301DCB" w:rsidRDefault="00301DCB" w:rsidP="00301DCB">
      <w:pPr>
        <w:spacing w:after="0"/>
        <w:jc w:val="right"/>
        <w:rPr>
          <w:rFonts w:ascii="Times New Roman" w:hAnsi="Times New Roman" w:cs="Times New Roman"/>
        </w:rPr>
      </w:pPr>
      <w:r w:rsidRPr="00301DCB">
        <w:rPr>
          <w:rFonts w:ascii="Times New Roman" w:hAnsi="Times New Roman" w:cs="Times New Roman"/>
        </w:rPr>
        <w:t xml:space="preserve">постановлением главы </w:t>
      </w:r>
    </w:p>
    <w:p w:rsidR="00301DCB" w:rsidRDefault="00301DCB" w:rsidP="00301D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Сельской администрацией </w:t>
      </w:r>
    </w:p>
    <w:p w:rsidR="00301DCB" w:rsidRPr="00301DCB" w:rsidRDefault="00CC7410" w:rsidP="00301DCB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Верх-Уймонского</w:t>
      </w:r>
      <w:proofErr w:type="spellEnd"/>
      <w:r w:rsidR="00301DCB" w:rsidRPr="00301DCB">
        <w:rPr>
          <w:rFonts w:ascii="Times New Roman" w:hAnsi="Times New Roman" w:cs="Times New Roman"/>
        </w:rPr>
        <w:t xml:space="preserve"> сельского </w:t>
      </w:r>
    </w:p>
    <w:p w:rsidR="00301DCB" w:rsidRPr="00301DCB" w:rsidRDefault="00301DCB" w:rsidP="00301DCB">
      <w:pPr>
        <w:spacing w:after="0"/>
        <w:jc w:val="right"/>
        <w:rPr>
          <w:rFonts w:ascii="Times New Roman" w:hAnsi="Times New Roman" w:cs="Times New Roman"/>
        </w:rPr>
      </w:pPr>
      <w:r w:rsidRPr="00301DCB">
        <w:rPr>
          <w:rFonts w:ascii="Times New Roman" w:hAnsi="Times New Roman" w:cs="Times New Roman"/>
        </w:rPr>
        <w:t xml:space="preserve">поселения </w:t>
      </w:r>
    </w:p>
    <w:p w:rsidR="00301DCB" w:rsidRPr="00301DCB" w:rsidRDefault="00301DCB" w:rsidP="00301DCB">
      <w:pPr>
        <w:spacing w:after="0"/>
        <w:jc w:val="right"/>
        <w:rPr>
          <w:rFonts w:ascii="Times New Roman" w:hAnsi="Times New Roman" w:cs="Times New Roman"/>
        </w:rPr>
      </w:pPr>
      <w:r w:rsidRPr="00301DCB">
        <w:rPr>
          <w:rFonts w:ascii="Times New Roman" w:hAnsi="Times New Roman" w:cs="Times New Roman"/>
        </w:rPr>
        <w:t xml:space="preserve">от </w:t>
      </w:r>
      <w:r w:rsidR="0050358D">
        <w:rPr>
          <w:rFonts w:ascii="Times New Roman" w:hAnsi="Times New Roman" w:cs="Times New Roman"/>
        </w:rPr>
        <w:t>2</w:t>
      </w:r>
      <w:r w:rsidR="003226FA">
        <w:rPr>
          <w:rFonts w:ascii="Times New Roman" w:hAnsi="Times New Roman" w:cs="Times New Roman"/>
        </w:rPr>
        <w:t>0</w:t>
      </w:r>
      <w:r w:rsidRPr="00301DCB">
        <w:rPr>
          <w:rFonts w:ascii="Times New Roman" w:hAnsi="Times New Roman" w:cs="Times New Roman"/>
        </w:rPr>
        <w:t>.</w:t>
      </w:r>
      <w:r w:rsidR="003226FA">
        <w:rPr>
          <w:rFonts w:ascii="Times New Roman" w:hAnsi="Times New Roman" w:cs="Times New Roman"/>
        </w:rPr>
        <w:t>12</w:t>
      </w:r>
      <w:r w:rsidRPr="00301DCB">
        <w:rPr>
          <w:rFonts w:ascii="Times New Roman" w:hAnsi="Times New Roman" w:cs="Times New Roman"/>
        </w:rPr>
        <w:t>.201</w:t>
      </w:r>
      <w:r w:rsidR="003226FA">
        <w:rPr>
          <w:rFonts w:ascii="Times New Roman" w:hAnsi="Times New Roman" w:cs="Times New Roman"/>
        </w:rPr>
        <w:t>5</w:t>
      </w:r>
      <w:r w:rsidRPr="00301DCB">
        <w:rPr>
          <w:rFonts w:ascii="Times New Roman" w:hAnsi="Times New Roman" w:cs="Times New Roman"/>
        </w:rPr>
        <w:t xml:space="preserve">   №</w:t>
      </w:r>
      <w:r w:rsidR="003226FA">
        <w:rPr>
          <w:rFonts w:ascii="Times New Roman" w:hAnsi="Times New Roman" w:cs="Times New Roman"/>
        </w:rPr>
        <w:t>117</w:t>
      </w:r>
      <w:r w:rsidR="0050358D">
        <w:rPr>
          <w:rFonts w:ascii="Times New Roman" w:hAnsi="Times New Roman" w:cs="Times New Roman"/>
        </w:rPr>
        <w:t>-а</w:t>
      </w:r>
    </w:p>
    <w:p w:rsidR="003460DB" w:rsidRDefault="003460DB" w:rsidP="0077111F">
      <w:pPr>
        <w:spacing w:after="0" w:line="240" w:lineRule="auto"/>
      </w:pPr>
    </w:p>
    <w:p w:rsidR="003460DB" w:rsidRPr="003460DB" w:rsidRDefault="003460DB" w:rsidP="00301D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0"/>
      <w:r w:rsidRPr="0034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460DB" w:rsidRPr="003460DB" w:rsidRDefault="003460DB" w:rsidP="00301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разработке, утверждении и реализации ведомственных целевых программ</w:t>
      </w:r>
    </w:p>
    <w:p w:rsidR="003460DB" w:rsidRPr="003460DB" w:rsidRDefault="003460DB" w:rsidP="00301DCB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1100"/>
      <w:bookmarkEnd w:id="1"/>
      <w:r w:rsidRPr="003460D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bookmarkEnd w:id="2"/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разработке, утверждении и реализации ведомственных целевых программ определяет порядок разработки, утверждения и реализации ведомственных целевых программ, направленных на осуществление главными распорядителями средств местного бюджета (далее - разработчики) муниципальной политики в установленных сферах деятельности, обеспечение достижения целей и задач социально-экономического развития муниципального образования, повышение результативности расходов местного бюджета.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Ведомственная целевая программа (далее - программа) - утвержденный разработчиком комплекс мероприятий (направлений расходования бюджетных средств), направленных на достижение одной цели разработчика.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разработчика - утвержденное положением (уставом) описание ожидаемого результата деятельности разработчика, осуществляемой в рамках основных функций и полномочий и направленной на достижение тактической задачи социально-экономического развития </w:t>
      </w:r>
      <w:proofErr w:type="spellStart"/>
      <w:r w:rsidR="00861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Верх-Уймонского</w:t>
      </w:r>
      <w:proofErr w:type="spellEnd"/>
      <w:r w:rsidR="0086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Параметрами программы являются: цель программы, задачи программы, мероприятия программы, целевые показатели программы, целевые показатели непосредственного результата реализации мероприятий, конечные результаты реализации программы, сроки их достижения, объемы ресурсов в разрезе мероприятий программы, необходимые для достижения цели программы.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базируются на системе целей, задач комплексной программы социально-экономического развития </w:t>
      </w:r>
      <w:proofErr w:type="spellStart"/>
      <w:r w:rsidR="00861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Верх-Уймонского</w:t>
      </w:r>
      <w:proofErr w:type="spellEnd"/>
      <w:r w:rsidR="0086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программ, а также на системе целей, задач разработчика в соответствии с положением (уставом).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Ведомственная целевая программа содержит: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w:anchor="Par148" w:history="1">
        <w:r w:rsidRPr="00346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паспорт</w:t>
        </w:r>
      </w:hyperlink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ведомственной целевой программы по форме согласно приложению N 1 к настоящему Положению;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характеристику проблемы (задачи), решение которой осуществляется путем реализации ведомственной целевой программы, включая анализ причин ее возникновения, целесообразность включения в муниципальную программу и необходимость решения ее на ведомственном уровне;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цель, задачи и сроки реализации ведомственной целевой программы;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описание ожидаемых конечных </w:t>
      </w:r>
      <w:hyperlink w:anchor="Par198" w:history="1">
        <w:r w:rsidRPr="00346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результатов</w:t>
        </w:r>
      </w:hyperlink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ведомственной </w:t>
      </w: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целевой программы, согласно приложению N 2 к настоящему Положению;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hyperlink w:anchor="Par231" w:history="1">
        <w:r w:rsidRPr="00346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мероприятий</w:t>
      </w:r>
      <w:r w:rsidR="000D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ведомственной целевой программы и показателей непосредственного результата</w:t>
      </w: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согласно приложению N 3 к настоящему Положению.</w:t>
      </w:r>
    </w:p>
    <w:p w:rsidR="003460DB" w:rsidRPr="003460DB" w:rsidRDefault="009033F2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265" w:history="1">
        <w:r w:rsidR="003460DB" w:rsidRPr="00346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Оценка</w:t>
        </w:r>
      </w:hyperlink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средствах местного бюджета на реализацию мероприятий ведомственной целевой программы формируется в соответствии с приложением N 4 к настоящему Положению;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описание социальных, экономических и экологических последствий реализации ведомственной целевой программы функционирования, общую оценку ее вклада в цель муниципальной программы;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ресурсное обеспечение ведомственной целевой программы по годам реализации, источникам финансирования: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на первый год планового периода - в соответствии с решением о местном бюджете на текущий финансовый год и на плановый период;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второй год планового периода - не более объемов бюджетных ассигнований, предусмотренных на второй год планового периода местного бюджета, с учетом индекса потребительских цен;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описание системы управления реализацией ведомственной целевой программы, включающей в себя распределение полномочий и ответственности между должностными лицами (структурными подразделениями), отвечающими за реализацию ее мероприятий и механизм </w:t>
      </w:r>
      <w:proofErr w:type="gramStart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ведомственной целевой программы.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программы должна достигаться посредством решения не менее двух задач программы.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программы должна решаться посредством реализации не менее двух мероприятий программы.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программы может быть направлено на решение только одной задачи программы.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Цель, задачи и мероприятия программы не должны дублировать цели, задачи и мероприятия других программ</w:t>
      </w:r>
      <w:r w:rsidR="000D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не подлежит разделению на подпрограммы.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Источниками финансирования программы являются средства местного бюджета и </w:t>
      </w:r>
      <w:proofErr w:type="spellStart"/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средства республиканского, федерального бюджетов, бюджета муниципального района и иные источники.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по ресурсному обеспечению ведомственной целевой программы за счет средств местного бюджета подготавливаются в соответствии с муниципальными программами.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по объемам расходов, осуществляемых за счет средств местного бюджета, на реализацию программы в целом и каждого мероприятия подготавливаются разработчиком в соответствии с ведомственной структурой расходов местного бюджета с обоснованиями на весь период реализации программы.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Программы в течение 7 рабочих дней после утверждения и отчеты о выполнении ведомственных целевых программ в течение 7 рабочих дней после сроков размещаются в информационно-телекоммуникационной сети "Интернет".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1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а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7E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Верх-Уймонского</w:t>
      </w:r>
      <w:proofErr w:type="spellEnd"/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0D1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D19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рабочих дней со дня утверждения программы вносит сведения о ней в </w:t>
      </w:r>
      <w:hyperlink w:anchor="Par294" w:history="1">
        <w:r w:rsidR="003460DB" w:rsidRPr="00346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</w:t>
        </w:r>
      </w:hyperlink>
      <w:r w:rsidR="00940418">
        <w:t xml:space="preserve"> 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ведомственных целевых программ (далее - реестр программ) в 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приложением № 5 к настоящему Положению.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Реестр программ в информационно-телекоммуникационной сети "Интернет" и обновляется не реже одного раза в год.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II. Формирование и утверждение программы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54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разработке программы принимается разработчиком.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принятия решения о разработке ведомственной целевой программы  является наличие в подпрограмме муниципальной программы задачи, на решение которой направлены мероприятия ведомственной целевой программы.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Разработчик программы: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разрабатывает проект программы;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утверждает программу;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реализацию программы и ее финансирование;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осуществляет </w:t>
      </w:r>
      <w:proofErr w:type="gramStart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Разработка, утверждение проектов программ, предлагаемых к финансированию, начиная с очередного финансового года, и внесение изменений в программы </w:t>
      </w:r>
      <w:r w:rsidR="003460DB" w:rsidRPr="00325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до 1 августа текущего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программы осуществляется в течение двух месяцев после утверждения местного бюджета на очередной финансовый год и плановый период в целях уточнения расходов местного бюджета на реализацию мероприятий программ и значения целевых показателей программ.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Разработанный проект ведомственной целевой программы, пояснительная записка и финансово-экономическое обоснование к проекту ведомственной целевой программы направляются Главе </w:t>
      </w:r>
      <w:r w:rsidR="000D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  <w:proofErr w:type="spellStart"/>
      <w:r w:rsidR="00967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Верх-Уймонского</w:t>
      </w:r>
      <w:proofErr w:type="spellEnd"/>
      <w:r w:rsidR="000D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0D1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D19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и утверждения.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Программы утверждаются сроком </w:t>
      </w:r>
      <w:r w:rsidR="003460DB" w:rsidRPr="00325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года постановлением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7D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967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Верх-Уймонского</w:t>
      </w:r>
      <w:proofErr w:type="spellEnd"/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D10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D10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устанавливается структурное подразделение (должностное лицо), ответственное за реализацию программы.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Уточнение параметров программы, в том числе целевых показателей программы, осуществляется в порядке, установленном для утверждения программ.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Реализация, </w:t>
      </w:r>
      <w:proofErr w:type="gramStart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оценка эффективности реализации программы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реализуется соответствующим разработчиком.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Разработчик несет ответственность за своевременную реализацию мероприятий программы и за обеспечение достижения утвержденных значений целевых показателей программы.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осуществляется ее разработчиком.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расходов на реализацию программ осуществляется в порядке, установленном для исполнения местного бюджета.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составлению отчетов о выполнении программы за полугодие и за отчетный год устанавливаются Методическими рекомендациями, утверждаемыми постановлением Главы</w:t>
      </w:r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7C4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</w:t>
      </w:r>
      <w:r w:rsidR="007C4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Уймонского</w:t>
      </w:r>
      <w:proofErr w:type="spellEnd"/>
      <w:r w:rsidR="0094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и оценка эффективности программы проводятся в отношении программ в соответствии с </w:t>
      </w:r>
      <w:hyperlink w:anchor="Par323" w:history="1">
        <w:r w:rsidR="003460DB" w:rsidRPr="00346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и оценки эффективности ведомственных целевых программ, утверждаемом постановлением Главы </w:t>
      </w:r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  <w:proofErr w:type="spellStart"/>
      <w:r w:rsidR="009F1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Верх-Уймонского</w:t>
      </w:r>
      <w:proofErr w:type="spellEnd"/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оценки эффективности программ используются </w:t>
      </w:r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9F1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Верх-Уймонского</w:t>
      </w:r>
      <w:proofErr w:type="spellEnd"/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эффективности деятельности разработчика и для подготовки докладов о ходе реализации и оценке эффективности муниципальных программ.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оценки эффективности ведомственных целевых программ не </w:t>
      </w:r>
      <w:r w:rsidR="003460DB" w:rsidRPr="00325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1 августа года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следующего за отчетным годом, размещаются  </w:t>
      </w:r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экономистом Сельской администрации </w:t>
      </w:r>
      <w:proofErr w:type="spellStart"/>
      <w:r w:rsidR="009F1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Верх-Уймонского</w:t>
      </w:r>
      <w:proofErr w:type="spellEnd"/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" w:name="sub_10000"/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разработке, утверждении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proofErr w:type="gramStart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</w:t>
      </w:r>
      <w:proofErr w:type="gramEnd"/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программ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48"/>
      <w:bookmarkEnd w:id="4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программы 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84"/>
        <w:gridCol w:w="4760"/>
      </w:tblGrid>
      <w:tr w:rsidR="003460DB" w:rsidRPr="003460DB" w:rsidTr="00301DCB">
        <w:trPr>
          <w:trHeight w:val="600"/>
          <w:tblCellSpacing w:w="5" w:type="nil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       разработчика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ведомственной  целевой   программы                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    муниципальной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       подпрограммы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         программы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ведомственной целевой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  и   задачи    ведомственной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 показатели  ведомственной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        мероприятий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ведомственной  целевой   программы 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 реализации   ведомственной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 финансирования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ведомственной  целевой   программы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  конечные    результаты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 ведомственной  целевой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40418" w:rsidRPr="003460DB" w:rsidRDefault="00940418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разработке, утверждении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proofErr w:type="gramStart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</w:t>
      </w:r>
      <w:proofErr w:type="gramEnd"/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программ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конечные результаты реализации ведомственной целевой программы 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776"/>
        <w:gridCol w:w="1221"/>
        <w:gridCol w:w="1110"/>
        <w:gridCol w:w="1221"/>
        <w:gridCol w:w="666"/>
        <w:gridCol w:w="666"/>
        <w:gridCol w:w="666"/>
        <w:gridCol w:w="1332"/>
      </w:tblGrid>
      <w:tr w:rsidR="003460DB" w:rsidRPr="003460DB" w:rsidTr="00301DCB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цели, задач и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   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ведомственной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целевой   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функционирова-ния</w:t>
            </w:r>
            <w:proofErr w:type="spellEnd"/>
            <w:proofErr w:type="gramEnd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</w:t>
            </w:r>
            <w:proofErr w:type="spellEnd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целевых показателей </w:t>
            </w:r>
            <w:proofErr w:type="spellStart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</w:tr>
      <w:tr w:rsidR="003460DB" w:rsidRPr="003460DB" w:rsidTr="00301DCB">
        <w:trPr>
          <w:trHeight w:val="108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год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(факт) </w:t>
            </w: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год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(оценка)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Плановый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период    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DB" w:rsidRPr="003460DB" w:rsidTr="00301DCB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DB" w:rsidRPr="003460DB" w:rsidTr="00301DCB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DB" w:rsidRPr="003460DB" w:rsidTr="00301DCB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3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разработке, утверждении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proofErr w:type="gramStart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</w:t>
      </w:r>
      <w:proofErr w:type="gramEnd"/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программ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ведомственной целевой программы и показателей непосредственного результата реализации мероприятий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700"/>
        <w:gridCol w:w="564"/>
        <w:gridCol w:w="658"/>
        <w:gridCol w:w="658"/>
        <w:gridCol w:w="658"/>
        <w:gridCol w:w="1222"/>
        <w:gridCol w:w="940"/>
        <w:gridCol w:w="846"/>
        <w:gridCol w:w="564"/>
        <w:gridCol w:w="564"/>
        <w:gridCol w:w="806"/>
      </w:tblGrid>
      <w:tr w:rsidR="003460DB" w:rsidRPr="003460DB" w:rsidTr="00301DCB">
        <w:trPr>
          <w:trHeight w:val="64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 N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задач,      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мероприятий,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 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>ведомственной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целевой     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 Сумма расходов, тыс.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руб.        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        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реализацию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      Целевые показатели      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непосредственного результата 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реализации мероприятия     </w:t>
            </w:r>
          </w:p>
        </w:tc>
      </w:tr>
      <w:tr w:rsidR="003460DB" w:rsidRPr="003460DB" w:rsidTr="00301DCB">
        <w:trPr>
          <w:trHeight w:val="32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 ___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 ___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   Значение   </w:t>
            </w:r>
          </w:p>
        </w:tc>
      </w:tr>
      <w:tr w:rsidR="003460DB" w:rsidRPr="003460DB" w:rsidTr="00301DCB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 </w:t>
            </w:r>
          </w:p>
        </w:tc>
      </w:tr>
      <w:tr w:rsidR="003460DB" w:rsidRPr="003460DB" w:rsidTr="00301DC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3460DB" w:rsidRPr="003460DB" w:rsidTr="00301DC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3460DB" w:rsidRPr="003460DB" w:rsidTr="00301DC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4FC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3B" w:rsidRPr="003460DB" w:rsidRDefault="0096213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4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разработке, утверждении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proofErr w:type="gramStart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</w:t>
      </w:r>
      <w:proofErr w:type="gramEnd"/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программ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потребности в средствах местного бюджета  на реализацию мероприятий ведомственной целевой программы 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261"/>
        <w:gridCol w:w="1904"/>
        <w:gridCol w:w="2499"/>
        <w:gridCol w:w="2142"/>
      </w:tblGrid>
      <w:tr w:rsidR="003460DB" w:rsidRPr="003460DB" w:rsidTr="00301DCB">
        <w:trPr>
          <w:trHeight w:val="10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Наименование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задачи,  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мероприятия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ведомственной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 программы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функционирования 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Оценка дополнительной потребности в средствах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местного бюджета в    фактических ценах соответствующего года,   тыс. руб.                     </w:t>
            </w:r>
          </w:p>
        </w:tc>
      </w:tr>
      <w:tr w:rsidR="003460DB" w:rsidRPr="003460DB" w:rsidTr="00301DCB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 год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 год    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____год     </w:t>
            </w:r>
          </w:p>
        </w:tc>
      </w:tr>
      <w:tr w:rsidR="003460DB" w:rsidRPr="003460DB" w:rsidTr="00301DC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DB" w:rsidRPr="003460DB" w:rsidTr="00301DC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5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разработке, утверждении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proofErr w:type="gramStart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</w:t>
      </w:r>
      <w:proofErr w:type="gramEnd"/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программ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294"/>
      <w:bookmarkEnd w:id="5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 ЦЕЛЕВЫХ ПРОГРАММ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8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1664"/>
        <w:gridCol w:w="1027"/>
        <w:gridCol w:w="1027"/>
        <w:gridCol w:w="770"/>
        <w:gridCol w:w="770"/>
        <w:gridCol w:w="771"/>
        <w:gridCol w:w="770"/>
        <w:gridCol w:w="770"/>
        <w:gridCol w:w="771"/>
      </w:tblGrid>
      <w:tr w:rsidR="003460DB" w:rsidRPr="003460DB" w:rsidTr="00301DCB">
        <w:trPr>
          <w:trHeight w:val="724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ведомственной целевой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тыс. рублей    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ведомственной целевой    программы      </w:t>
            </w:r>
          </w:p>
        </w:tc>
      </w:tr>
      <w:tr w:rsidR="003460DB" w:rsidRPr="003460DB" w:rsidTr="00301DCB">
        <w:trPr>
          <w:trHeight w:val="543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</w:tr>
      <w:tr w:rsidR="003460DB" w:rsidRPr="003460DB" w:rsidTr="00301DCB">
        <w:trPr>
          <w:trHeight w:val="271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DB" w:rsidRPr="003460DB" w:rsidTr="00301DCB">
        <w:trPr>
          <w:trHeight w:val="256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DB" w:rsidRPr="003460DB" w:rsidTr="00301DCB">
        <w:trPr>
          <w:trHeight w:val="287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3"/>
    </w:tbl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3460DB" w:rsidRPr="003460DB" w:rsidSect="00652CF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64C"/>
    <w:multiLevelType w:val="hybridMultilevel"/>
    <w:tmpl w:val="0B448238"/>
    <w:lvl w:ilvl="0" w:tplc="21E001EE">
      <w:start w:val="1"/>
      <w:numFmt w:val="upperRoman"/>
      <w:lvlText w:val="%1."/>
      <w:lvlJc w:val="right"/>
      <w:pPr>
        <w:ind w:left="644" w:hanging="360"/>
      </w:pPr>
      <w:rPr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9E6724"/>
    <w:multiLevelType w:val="hybridMultilevel"/>
    <w:tmpl w:val="3724C2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1D7E"/>
    <w:multiLevelType w:val="hybridMultilevel"/>
    <w:tmpl w:val="4D9CC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E7368"/>
    <w:multiLevelType w:val="hybridMultilevel"/>
    <w:tmpl w:val="3E18B418"/>
    <w:lvl w:ilvl="0" w:tplc="9D0099C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2F41544"/>
    <w:multiLevelType w:val="hybridMultilevel"/>
    <w:tmpl w:val="546C254E"/>
    <w:lvl w:ilvl="0" w:tplc="6EA8C0B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24C91"/>
    <w:multiLevelType w:val="hybridMultilevel"/>
    <w:tmpl w:val="A13888EE"/>
    <w:lvl w:ilvl="0" w:tplc="CD70CFF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97F"/>
    <w:multiLevelType w:val="hybridMultilevel"/>
    <w:tmpl w:val="467C85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66145"/>
    <w:multiLevelType w:val="hybridMultilevel"/>
    <w:tmpl w:val="A7E47F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23BCA"/>
    <w:multiLevelType w:val="hybridMultilevel"/>
    <w:tmpl w:val="0580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917"/>
    <w:rsid w:val="00006CBD"/>
    <w:rsid w:val="000079BB"/>
    <w:rsid w:val="00021EC4"/>
    <w:rsid w:val="000231DE"/>
    <w:rsid w:val="000336D0"/>
    <w:rsid w:val="00040DD0"/>
    <w:rsid w:val="00054D41"/>
    <w:rsid w:val="00060098"/>
    <w:rsid w:val="00074E70"/>
    <w:rsid w:val="00075DE7"/>
    <w:rsid w:val="000B3E41"/>
    <w:rsid w:val="000B50F7"/>
    <w:rsid w:val="000B5DF9"/>
    <w:rsid w:val="000B64EA"/>
    <w:rsid w:val="000D1980"/>
    <w:rsid w:val="0019712B"/>
    <w:rsid w:val="001A64AA"/>
    <w:rsid w:val="001C5ACA"/>
    <w:rsid w:val="002007DB"/>
    <w:rsid w:val="00204917"/>
    <w:rsid w:val="002436E9"/>
    <w:rsid w:val="00254CC6"/>
    <w:rsid w:val="00264E4F"/>
    <w:rsid w:val="00281A3D"/>
    <w:rsid w:val="00287A0A"/>
    <w:rsid w:val="002D16CB"/>
    <w:rsid w:val="002F34EE"/>
    <w:rsid w:val="00301DCB"/>
    <w:rsid w:val="0031610D"/>
    <w:rsid w:val="003226FA"/>
    <w:rsid w:val="00324F10"/>
    <w:rsid w:val="003254FC"/>
    <w:rsid w:val="00334ABB"/>
    <w:rsid w:val="003460DB"/>
    <w:rsid w:val="0035490F"/>
    <w:rsid w:val="00376E65"/>
    <w:rsid w:val="003847BD"/>
    <w:rsid w:val="003946AD"/>
    <w:rsid w:val="003B2E88"/>
    <w:rsid w:val="003B7D21"/>
    <w:rsid w:val="003F09F3"/>
    <w:rsid w:val="003F2FA6"/>
    <w:rsid w:val="00413F0C"/>
    <w:rsid w:val="004343D8"/>
    <w:rsid w:val="00467782"/>
    <w:rsid w:val="0050358D"/>
    <w:rsid w:val="00504834"/>
    <w:rsid w:val="00506DF5"/>
    <w:rsid w:val="00520358"/>
    <w:rsid w:val="00557A50"/>
    <w:rsid w:val="005932B9"/>
    <w:rsid w:val="005A0B6F"/>
    <w:rsid w:val="00604126"/>
    <w:rsid w:val="00626E5C"/>
    <w:rsid w:val="00651068"/>
    <w:rsid w:val="00652CFB"/>
    <w:rsid w:val="006A3610"/>
    <w:rsid w:val="006B38F3"/>
    <w:rsid w:val="006E1416"/>
    <w:rsid w:val="006E7154"/>
    <w:rsid w:val="00734A22"/>
    <w:rsid w:val="007419F9"/>
    <w:rsid w:val="00741FC3"/>
    <w:rsid w:val="0077111F"/>
    <w:rsid w:val="00775A31"/>
    <w:rsid w:val="007803D0"/>
    <w:rsid w:val="00780D99"/>
    <w:rsid w:val="00786AEB"/>
    <w:rsid w:val="007A7B88"/>
    <w:rsid w:val="007C4D43"/>
    <w:rsid w:val="007D1062"/>
    <w:rsid w:val="007D16F6"/>
    <w:rsid w:val="007D3F17"/>
    <w:rsid w:val="007E4F90"/>
    <w:rsid w:val="00801B10"/>
    <w:rsid w:val="008028B7"/>
    <w:rsid w:val="008073B0"/>
    <w:rsid w:val="00810837"/>
    <w:rsid w:val="008612BB"/>
    <w:rsid w:val="00866157"/>
    <w:rsid w:val="00885599"/>
    <w:rsid w:val="008A2917"/>
    <w:rsid w:val="009033F2"/>
    <w:rsid w:val="009044A1"/>
    <w:rsid w:val="00906DC9"/>
    <w:rsid w:val="00932452"/>
    <w:rsid w:val="00940418"/>
    <w:rsid w:val="00941776"/>
    <w:rsid w:val="00954ACE"/>
    <w:rsid w:val="0096213B"/>
    <w:rsid w:val="00965FC6"/>
    <w:rsid w:val="00967EB1"/>
    <w:rsid w:val="009968DC"/>
    <w:rsid w:val="009B2071"/>
    <w:rsid w:val="009C32DA"/>
    <w:rsid w:val="009E2BD6"/>
    <w:rsid w:val="009E4318"/>
    <w:rsid w:val="009E6014"/>
    <w:rsid w:val="009F1DBC"/>
    <w:rsid w:val="00A80FE9"/>
    <w:rsid w:val="00AD4299"/>
    <w:rsid w:val="00AD484B"/>
    <w:rsid w:val="00AF4EF1"/>
    <w:rsid w:val="00B12902"/>
    <w:rsid w:val="00B357DA"/>
    <w:rsid w:val="00B765D7"/>
    <w:rsid w:val="00B93014"/>
    <w:rsid w:val="00BB2EA3"/>
    <w:rsid w:val="00BD23C4"/>
    <w:rsid w:val="00BD5306"/>
    <w:rsid w:val="00BE06E4"/>
    <w:rsid w:val="00BE1D99"/>
    <w:rsid w:val="00BE7B9F"/>
    <w:rsid w:val="00BF45EB"/>
    <w:rsid w:val="00C20E95"/>
    <w:rsid w:val="00C24EA1"/>
    <w:rsid w:val="00C27A76"/>
    <w:rsid w:val="00C337F8"/>
    <w:rsid w:val="00C355D6"/>
    <w:rsid w:val="00C668F8"/>
    <w:rsid w:val="00C82446"/>
    <w:rsid w:val="00C96ED3"/>
    <w:rsid w:val="00CB7115"/>
    <w:rsid w:val="00CC7410"/>
    <w:rsid w:val="00CF355F"/>
    <w:rsid w:val="00CF6C63"/>
    <w:rsid w:val="00D415B3"/>
    <w:rsid w:val="00D5709F"/>
    <w:rsid w:val="00D63B9F"/>
    <w:rsid w:val="00D71753"/>
    <w:rsid w:val="00D816C0"/>
    <w:rsid w:val="00D82928"/>
    <w:rsid w:val="00DC2F9D"/>
    <w:rsid w:val="00DD04B7"/>
    <w:rsid w:val="00DD5BE8"/>
    <w:rsid w:val="00E05BEC"/>
    <w:rsid w:val="00E56647"/>
    <w:rsid w:val="00E67047"/>
    <w:rsid w:val="00E71BD4"/>
    <w:rsid w:val="00E81954"/>
    <w:rsid w:val="00EB5AD7"/>
    <w:rsid w:val="00EE0A73"/>
    <w:rsid w:val="00F2172C"/>
    <w:rsid w:val="00F24442"/>
    <w:rsid w:val="00F2775A"/>
    <w:rsid w:val="00F32DD6"/>
    <w:rsid w:val="00F44338"/>
    <w:rsid w:val="00F50D37"/>
    <w:rsid w:val="00F63EAC"/>
    <w:rsid w:val="00F679B9"/>
    <w:rsid w:val="00F9493D"/>
    <w:rsid w:val="00FD48C3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2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1EC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40418"/>
    <w:pPr>
      <w:tabs>
        <w:tab w:val="center" w:pos="4677"/>
        <w:tab w:val="right" w:pos="9355"/>
      </w:tabs>
      <w:spacing w:after="0" w:line="288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4041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9404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404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3E9C50-5034-4BB5-8B49-59A835D1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17</cp:revision>
  <cp:lastPrinted>2015-07-21T05:32:00Z</cp:lastPrinted>
  <dcterms:created xsi:type="dcterms:W3CDTF">2016-10-05T06:56:00Z</dcterms:created>
  <dcterms:modified xsi:type="dcterms:W3CDTF">2016-10-10T08:10:00Z</dcterms:modified>
</cp:coreProperties>
</file>