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B" w:rsidRDefault="0056574B" w:rsidP="0056574B">
      <w:bookmarkStart w:id="0" w:name="_GoBack"/>
      <w:bookmarkEnd w:id="0"/>
      <w:r>
        <w:t xml:space="preserve">                               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1431"/>
        <w:gridCol w:w="4098"/>
      </w:tblGrid>
      <w:tr w:rsidR="0056574B" w:rsidTr="0047146E">
        <w:trPr>
          <w:trHeight w:val="2229"/>
        </w:trPr>
        <w:tc>
          <w:tcPr>
            <w:tcW w:w="4678" w:type="dxa"/>
          </w:tcPr>
          <w:p w:rsidR="0056574B" w:rsidRDefault="0056574B" w:rsidP="0047146E">
            <w:pPr>
              <w:pStyle w:val="a3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>Российская  Федерация</w:t>
            </w:r>
          </w:p>
          <w:p w:rsidR="0056574B" w:rsidRDefault="0056574B" w:rsidP="0047146E">
            <w:pPr>
              <w:pStyle w:val="a3"/>
              <w:ind w:firstLine="34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Республика Алтай  </w:t>
            </w:r>
          </w:p>
          <w:p w:rsidR="0056574B" w:rsidRDefault="0056574B" w:rsidP="0047146E">
            <w:pPr>
              <w:pStyle w:val="a3"/>
              <w:ind w:firstLine="34"/>
              <w:jc w:val="center"/>
              <w:rPr>
                <w:b/>
                <w:bCs/>
              </w:rPr>
            </w:pP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Муниципальное   образование</w:t>
            </w: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«Усть-Коксинский район»</w:t>
            </w: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6574B" w:rsidRDefault="0056574B" w:rsidP="0047146E">
            <w:pPr>
              <w:pStyle w:val="a3"/>
              <w:jc w:val="center"/>
              <w:rPr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Совет депутатов</w:t>
            </w:r>
          </w:p>
          <w:p w:rsidR="0056574B" w:rsidRPr="008D7805" w:rsidRDefault="0056574B" w:rsidP="0047146E">
            <w:pPr>
              <w:pStyle w:val="a3"/>
              <w:jc w:val="center"/>
              <w:rPr>
                <w:b/>
              </w:rPr>
            </w:pPr>
            <w:r>
              <w:rPr>
                <w:b/>
                <w:bCs/>
              </w:rPr>
              <w:t>МО «Усть-Коксинский район»</w:t>
            </w:r>
          </w:p>
        </w:tc>
        <w:tc>
          <w:tcPr>
            <w:tcW w:w="1431" w:type="dxa"/>
          </w:tcPr>
          <w:p w:rsidR="0056574B" w:rsidRDefault="0056574B" w:rsidP="0047146E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</w:t>
            </w:r>
          </w:p>
          <w:p w:rsidR="0056574B" w:rsidRDefault="0056574B" w:rsidP="0047146E">
            <w:pPr>
              <w:ind w:left="33"/>
              <w:jc w:val="center"/>
            </w:pPr>
            <w:r>
              <w:t xml:space="preserve"> </w:t>
            </w:r>
          </w:p>
        </w:tc>
        <w:tc>
          <w:tcPr>
            <w:tcW w:w="4098" w:type="dxa"/>
          </w:tcPr>
          <w:p w:rsidR="0056574B" w:rsidRDefault="0056574B" w:rsidP="0047146E">
            <w:pPr>
              <w:pStyle w:val="8"/>
            </w:pPr>
            <w:r>
              <w:t xml:space="preserve">Россия </w:t>
            </w:r>
            <w:proofErr w:type="spellStart"/>
            <w:r>
              <w:t>Федерациязы</w:t>
            </w:r>
            <w:proofErr w:type="spellEnd"/>
          </w:p>
          <w:p w:rsidR="0056574B" w:rsidRDefault="0056574B" w:rsidP="0047146E">
            <w:pPr>
              <w:pStyle w:val="8"/>
            </w:pPr>
            <w:r>
              <w:t>Алтай Республика</w:t>
            </w:r>
          </w:p>
          <w:p w:rsidR="0056574B" w:rsidRDefault="0056574B" w:rsidP="0047146E">
            <w:pPr>
              <w:tabs>
                <w:tab w:val="left" w:pos="3015"/>
              </w:tabs>
              <w:jc w:val="center"/>
            </w:pP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>
              <w:rPr>
                <w:b/>
                <w:bCs/>
              </w:rPr>
              <w:t>т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лм</w:t>
            </w:r>
            <w:r>
              <w:rPr>
                <w:b/>
                <w:bCs/>
                <w:sz w:val="14"/>
              </w:rPr>
              <w:t>Ö</w:t>
            </w:r>
            <w:proofErr w:type="spellEnd"/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6574B" w:rsidRDefault="0056574B" w:rsidP="0047146E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Депутаттарды</w:t>
            </w:r>
            <w:proofErr w:type="spellEnd"/>
            <w:r>
              <w:rPr>
                <w:b/>
                <w:bCs/>
              </w:rPr>
              <w:t xml:space="preserve"> аймак </w:t>
            </w:r>
            <w:proofErr w:type="spellStart"/>
            <w:r>
              <w:rPr>
                <w:b/>
                <w:bCs/>
              </w:rPr>
              <w:t>Соведи</w:t>
            </w:r>
            <w:proofErr w:type="spellEnd"/>
          </w:p>
          <w:p w:rsidR="0056574B" w:rsidRDefault="0056574B" w:rsidP="0047146E">
            <w:pPr>
              <w:pStyle w:val="a3"/>
              <w:jc w:val="center"/>
            </w:pPr>
          </w:p>
        </w:tc>
      </w:tr>
    </w:tbl>
    <w:p w:rsidR="0056574B" w:rsidRDefault="007E762E" w:rsidP="0056574B">
      <w:r>
        <w:pict>
          <v:rect id="_x0000_i1025" style="width:0;height:1.5pt" o:hralign="center" o:hrstd="t" o:hr="t" fillcolor="#686870" stroked="f"/>
        </w:pict>
      </w:r>
    </w:p>
    <w:p w:rsidR="0056574B" w:rsidRDefault="0056574B" w:rsidP="0056574B">
      <w:pPr>
        <w:pStyle w:val="a3"/>
        <w:rPr>
          <w:b/>
          <w:sz w:val="32"/>
        </w:rPr>
      </w:pPr>
      <w:r>
        <w:rPr>
          <w:b/>
          <w:sz w:val="32"/>
        </w:rPr>
        <w:t xml:space="preserve">   РЕШЕНИЕ                                                                    ЧЕЧИМ</w:t>
      </w:r>
    </w:p>
    <w:p w:rsidR="007136B8" w:rsidRPr="007136B8" w:rsidRDefault="007136B8" w:rsidP="007136B8">
      <w:pPr>
        <w:pStyle w:val="a3"/>
        <w:jc w:val="right"/>
        <w:rPr>
          <w:sz w:val="32"/>
        </w:rPr>
      </w:pPr>
    </w:p>
    <w:p w:rsidR="00AD3723" w:rsidRDefault="00031007" w:rsidP="004E2D0F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="00B8084D">
        <w:rPr>
          <w:sz w:val="24"/>
          <w:szCs w:val="24"/>
        </w:rPr>
        <w:t>5</w:t>
      </w:r>
      <w:r w:rsidR="00E613DC">
        <w:rPr>
          <w:sz w:val="24"/>
          <w:szCs w:val="24"/>
        </w:rPr>
        <w:t xml:space="preserve"> </w:t>
      </w:r>
      <w:r w:rsidR="000A3C9F">
        <w:rPr>
          <w:sz w:val="24"/>
          <w:szCs w:val="24"/>
        </w:rPr>
        <w:t>ноября</w:t>
      </w:r>
      <w:r w:rsidR="00E613DC">
        <w:rPr>
          <w:sz w:val="24"/>
          <w:szCs w:val="24"/>
        </w:rPr>
        <w:t xml:space="preserve"> </w:t>
      </w:r>
      <w:r w:rsidR="000E439D">
        <w:rPr>
          <w:sz w:val="24"/>
          <w:szCs w:val="24"/>
        </w:rPr>
        <w:t>2016 года</w:t>
      </w:r>
      <w:r w:rsidR="00EB6F58">
        <w:rPr>
          <w:sz w:val="24"/>
          <w:szCs w:val="24"/>
        </w:rPr>
        <w:t xml:space="preserve">        </w:t>
      </w:r>
      <w:r w:rsidR="00B379A2" w:rsidRPr="00B379A2">
        <w:rPr>
          <w:sz w:val="24"/>
          <w:szCs w:val="24"/>
        </w:rPr>
        <w:t xml:space="preserve">                                                                 </w:t>
      </w:r>
      <w:r w:rsidR="00B379A2">
        <w:rPr>
          <w:sz w:val="24"/>
          <w:szCs w:val="24"/>
        </w:rPr>
        <w:t xml:space="preserve">            </w:t>
      </w:r>
      <w:r w:rsidR="00B379A2" w:rsidRPr="00B379A2">
        <w:rPr>
          <w:sz w:val="24"/>
          <w:szCs w:val="24"/>
        </w:rPr>
        <w:t xml:space="preserve">    </w:t>
      </w:r>
      <w:r w:rsidR="0056574B">
        <w:rPr>
          <w:sz w:val="24"/>
          <w:szCs w:val="24"/>
        </w:rPr>
        <w:t xml:space="preserve">№ </w:t>
      </w:r>
    </w:p>
    <w:p w:rsidR="004E2D0F" w:rsidRDefault="004E2D0F" w:rsidP="0056574B">
      <w:pPr>
        <w:pStyle w:val="a3"/>
        <w:jc w:val="center"/>
        <w:rPr>
          <w:sz w:val="24"/>
          <w:szCs w:val="24"/>
        </w:rPr>
      </w:pPr>
    </w:p>
    <w:p w:rsidR="0056574B" w:rsidRPr="00BC55DC" w:rsidRDefault="0056574B" w:rsidP="0056574B">
      <w:pPr>
        <w:pStyle w:val="a3"/>
        <w:jc w:val="center"/>
        <w:rPr>
          <w:b/>
          <w:bCs/>
          <w:sz w:val="24"/>
          <w:szCs w:val="24"/>
        </w:rPr>
      </w:pPr>
      <w:r w:rsidRPr="00BC55DC">
        <w:rPr>
          <w:sz w:val="24"/>
          <w:szCs w:val="24"/>
        </w:rPr>
        <w:t xml:space="preserve"> </w:t>
      </w:r>
      <w:proofErr w:type="gramStart"/>
      <w:r w:rsidRPr="00BC55DC">
        <w:rPr>
          <w:sz w:val="24"/>
          <w:szCs w:val="24"/>
        </w:rPr>
        <w:t>с</w:t>
      </w:r>
      <w:proofErr w:type="gramEnd"/>
      <w:r w:rsidRPr="00BC55DC">
        <w:rPr>
          <w:sz w:val="24"/>
          <w:szCs w:val="24"/>
        </w:rPr>
        <w:t>. Усть-Кокса</w:t>
      </w:r>
    </w:p>
    <w:p w:rsidR="0056574B" w:rsidRPr="00BC55DC" w:rsidRDefault="0056574B" w:rsidP="0056574B">
      <w:pPr>
        <w:pStyle w:val="a3"/>
        <w:jc w:val="center"/>
        <w:rPr>
          <w:sz w:val="24"/>
          <w:szCs w:val="24"/>
        </w:rPr>
      </w:pPr>
    </w:p>
    <w:p w:rsidR="0056574B" w:rsidRPr="00BC55DC" w:rsidRDefault="0056574B" w:rsidP="0056574B">
      <w:pPr>
        <w:jc w:val="both"/>
        <w:outlineLvl w:val="0"/>
      </w:pPr>
      <w:r w:rsidRPr="00BC55DC">
        <w:t>О</w:t>
      </w:r>
      <w:r w:rsidR="00AD3723">
        <w:t xml:space="preserve"> </w:t>
      </w:r>
      <w:r w:rsidRPr="00BC55DC">
        <w:t>внесени</w:t>
      </w:r>
      <w:r w:rsidR="00B8084D">
        <w:t>и</w:t>
      </w:r>
      <w:r w:rsidRPr="00BC55DC">
        <w:t xml:space="preserve"> изменений и дополнений </w:t>
      </w:r>
      <w:proofErr w:type="gramStart"/>
      <w:r w:rsidRPr="00BC55DC">
        <w:t>в</w:t>
      </w:r>
      <w:proofErr w:type="gramEnd"/>
    </w:p>
    <w:p w:rsidR="0056574B" w:rsidRPr="00BC55DC" w:rsidRDefault="0056574B" w:rsidP="0056574B">
      <w:pPr>
        <w:jc w:val="both"/>
      </w:pPr>
      <w:r w:rsidRPr="00BC55DC">
        <w:t xml:space="preserve">Устав </w:t>
      </w:r>
      <w:r>
        <w:t>м</w:t>
      </w:r>
      <w:r w:rsidRPr="00BC55DC">
        <w:t xml:space="preserve">униципального </w:t>
      </w:r>
      <w:r>
        <w:t>о</w:t>
      </w:r>
      <w:r w:rsidRPr="00BC55DC">
        <w:t>бразования</w:t>
      </w:r>
    </w:p>
    <w:p w:rsidR="0056574B" w:rsidRPr="00BC55DC" w:rsidRDefault="0056574B" w:rsidP="0056574B">
      <w:pPr>
        <w:jc w:val="both"/>
      </w:pPr>
      <w:r w:rsidRPr="00BC55DC">
        <w:t>«Усть-Коксинский район» Республики Алтай</w:t>
      </w:r>
    </w:p>
    <w:p w:rsidR="0056574B" w:rsidRPr="00BC55DC" w:rsidRDefault="0056574B" w:rsidP="0056574B">
      <w:pPr>
        <w:jc w:val="both"/>
      </w:pPr>
    </w:p>
    <w:p w:rsidR="0056574B" w:rsidRDefault="0056574B" w:rsidP="00516E8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C55DC">
        <w:t xml:space="preserve">В целях приведения Устава </w:t>
      </w:r>
      <w:r>
        <w:t>м</w:t>
      </w:r>
      <w:r w:rsidRPr="00BC55DC">
        <w:t xml:space="preserve">униципального </w:t>
      </w:r>
      <w:r>
        <w:t>о</w:t>
      </w:r>
      <w:r w:rsidRPr="00BC55DC">
        <w:t>бразования «Усть-Коксинский район» Рес</w:t>
      </w:r>
      <w:r>
        <w:t>публики Алтай</w:t>
      </w:r>
      <w:r w:rsidRPr="00BC55DC">
        <w:t xml:space="preserve"> в соответствие с Федеральным </w:t>
      </w:r>
      <w:r>
        <w:t>з</w:t>
      </w:r>
      <w:r w:rsidRPr="00BC55DC">
        <w:t>аконом № 131-ФЗ от 06.10.2003г. «Об общих принципах организации местного самоуправления в Российской Федерации», Совет депутатов</w:t>
      </w:r>
      <w:r>
        <w:t xml:space="preserve"> МО «Усть-Коксинский район </w:t>
      </w:r>
      <w:r w:rsidRPr="00BC55DC">
        <w:rPr>
          <w:b/>
          <w:bCs/>
        </w:rPr>
        <w:t>РЕШИЛ:</w:t>
      </w:r>
    </w:p>
    <w:p w:rsidR="0056574B" w:rsidRPr="00BC55DC" w:rsidRDefault="0056574B" w:rsidP="00D3547B">
      <w:pPr>
        <w:autoSpaceDE w:val="0"/>
        <w:autoSpaceDN w:val="0"/>
        <w:adjustRightInd w:val="0"/>
        <w:ind w:firstLine="567"/>
        <w:jc w:val="both"/>
      </w:pPr>
    </w:p>
    <w:p w:rsidR="0056574B" w:rsidRDefault="0056574B" w:rsidP="00D3547B">
      <w:pPr>
        <w:ind w:firstLine="567"/>
        <w:jc w:val="both"/>
      </w:pPr>
      <w:r w:rsidRPr="00BC55DC">
        <w:rPr>
          <w:b/>
        </w:rPr>
        <w:t>1.</w:t>
      </w:r>
      <w:r w:rsidRPr="00BC55DC">
        <w:t xml:space="preserve"> Внести в Устав </w:t>
      </w:r>
      <w:r>
        <w:t>муниципального о</w:t>
      </w:r>
      <w:r w:rsidRPr="00BC55DC">
        <w:t xml:space="preserve">бразования «Усть-Коксинский район» Республики Алтай, зарегистрированный в </w:t>
      </w:r>
      <w:r>
        <w:t>У</w:t>
      </w:r>
      <w:r w:rsidRPr="00BC55DC">
        <w:t xml:space="preserve">правлении Министерства юстиции Российской Федерации по </w:t>
      </w:r>
      <w:r>
        <w:t xml:space="preserve">Республике Алтай </w:t>
      </w:r>
      <w:r w:rsidRPr="00BC55DC">
        <w:t xml:space="preserve">за № </w:t>
      </w:r>
      <w:r w:rsidRPr="00BC55DC">
        <w:rPr>
          <w:lang w:val="en-US"/>
        </w:rPr>
        <w:t>RU</w:t>
      </w:r>
      <w:r w:rsidRPr="00BC55DC">
        <w:t xml:space="preserve"> 02507</w:t>
      </w:r>
      <w:r w:rsidR="00AD3723">
        <w:t>3</w:t>
      </w:r>
      <w:r w:rsidRPr="00BC55DC">
        <w:t>0020</w:t>
      </w:r>
      <w:r>
        <w:t>1</w:t>
      </w:r>
      <w:r w:rsidR="00AD3723">
        <w:t>5</w:t>
      </w:r>
      <w:r w:rsidRPr="00BC55DC">
        <w:t>00</w:t>
      </w:r>
      <w:r>
        <w:t>1</w:t>
      </w:r>
      <w:r w:rsidRPr="00BC55DC">
        <w:t xml:space="preserve"> от </w:t>
      </w:r>
      <w:r w:rsidR="00AD3723">
        <w:t xml:space="preserve">18 марта </w:t>
      </w:r>
      <w:r w:rsidRPr="00BC55DC">
        <w:t>20</w:t>
      </w:r>
      <w:r>
        <w:t>1</w:t>
      </w:r>
      <w:r w:rsidR="00AD3723">
        <w:t>5</w:t>
      </w:r>
      <w:r>
        <w:t xml:space="preserve"> </w:t>
      </w:r>
      <w:r w:rsidRPr="00BC55DC">
        <w:t>г. следующие изменения:</w:t>
      </w:r>
    </w:p>
    <w:p w:rsidR="00AF1637" w:rsidRDefault="00A3252F" w:rsidP="00D3547B">
      <w:pPr>
        <w:pStyle w:val="ConsPlusNormal"/>
        <w:ind w:firstLine="567"/>
        <w:jc w:val="both"/>
      </w:pPr>
      <w:r>
        <w:rPr>
          <w:b/>
        </w:rPr>
        <w:t>1.1.</w:t>
      </w:r>
      <w:r w:rsidR="00AF1637">
        <w:rPr>
          <w:b/>
        </w:rPr>
        <w:t xml:space="preserve"> </w:t>
      </w:r>
      <w:r w:rsidR="00AF1637" w:rsidRPr="00AF1637">
        <w:t>статью 3 Устава дополнить частью 9.1.</w:t>
      </w:r>
      <w:r w:rsidRPr="00AF1637">
        <w:t xml:space="preserve"> </w:t>
      </w:r>
      <w:r w:rsidR="00AF1637">
        <w:t>следующего содержания:</w:t>
      </w:r>
    </w:p>
    <w:p w:rsidR="00AF1637" w:rsidRPr="00AF1637" w:rsidRDefault="00AF1637" w:rsidP="00D3547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«9.1. </w:t>
      </w:r>
      <w:proofErr w:type="gramStart"/>
      <w:r w:rsidRPr="00F26E1E">
        <w:t>Решения Совета депутатов по вопрос</w:t>
      </w:r>
      <w:r>
        <w:t xml:space="preserve">ам избрания, прекращения полномочий (в том числе досрочных) Главы муниципального образования </w:t>
      </w:r>
      <w:r w:rsidRPr="00F26E1E">
        <w:t>счита</w:t>
      </w:r>
      <w:r>
        <w:t>е</w:t>
      </w:r>
      <w:r w:rsidRPr="00F26E1E">
        <w:t>тся принятым, если за них проголосовало не менее 13 депутатов (двух третей от установленного численного состава Совета депутатов).</w:t>
      </w:r>
      <w:r>
        <w:t>».</w:t>
      </w:r>
      <w:proofErr w:type="gramEnd"/>
    </w:p>
    <w:p w:rsidR="00A3252F" w:rsidRDefault="00AF1637" w:rsidP="00D3547B">
      <w:pPr>
        <w:pStyle w:val="ConsPlusNormal"/>
        <w:ind w:firstLine="567"/>
        <w:jc w:val="both"/>
      </w:pPr>
      <w:r>
        <w:rPr>
          <w:b/>
        </w:rPr>
        <w:t xml:space="preserve">1.2. </w:t>
      </w:r>
      <w:r w:rsidR="00A3252F">
        <w:t xml:space="preserve">часть </w:t>
      </w:r>
      <w:r w:rsidR="00E613DC">
        <w:t>1</w:t>
      </w:r>
      <w:r w:rsidR="00A3252F">
        <w:t xml:space="preserve"> статьи </w:t>
      </w:r>
      <w:r w:rsidR="00E613DC">
        <w:t>5</w:t>
      </w:r>
      <w:r w:rsidR="00A3252F">
        <w:t xml:space="preserve"> Устава </w:t>
      </w:r>
      <w:r w:rsidR="00E613DC">
        <w:t>дополнить пунктом следующего содержания</w:t>
      </w:r>
      <w:r w:rsidR="00A3252F">
        <w:t>:</w:t>
      </w:r>
    </w:p>
    <w:p w:rsidR="00E613DC" w:rsidRDefault="00C16FD5" w:rsidP="00D3547B">
      <w:pPr>
        <w:pStyle w:val="ConsPlusNormal"/>
        <w:ind w:firstLine="567"/>
        <w:jc w:val="both"/>
      </w:pPr>
      <w:r>
        <w:t>«</w:t>
      </w:r>
      <w:r w:rsidR="00E613DC">
        <w:t>12)</w:t>
      </w:r>
      <w:r>
        <w:t xml:space="preserve"> </w:t>
      </w:r>
      <w:r w:rsidR="00E613DC">
        <w:t>осуществление мероприятий в сфере профилактики правонарушений, предусмотренных Федера</w:t>
      </w:r>
      <w:r w:rsidR="00E613DC" w:rsidRPr="00E613DC">
        <w:t xml:space="preserve">льным </w:t>
      </w:r>
      <w:hyperlink r:id="rId6" w:history="1">
        <w:r w:rsidR="00E613DC" w:rsidRPr="00E613DC">
          <w:t>законом</w:t>
        </w:r>
      </w:hyperlink>
      <w:r w:rsidR="00E613DC" w:rsidRPr="00E613DC">
        <w:t xml:space="preserve"> </w:t>
      </w:r>
      <w:r w:rsidR="00E613DC">
        <w:t>«Об основах системы профилактики правонарушений в Российской Федерации»».</w:t>
      </w:r>
    </w:p>
    <w:p w:rsidR="000B647D" w:rsidRDefault="00EB0068" w:rsidP="00D3547B">
      <w:pPr>
        <w:keepNext/>
        <w:ind w:firstLine="567"/>
        <w:contextualSpacing/>
        <w:jc w:val="both"/>
      </w:pPr>
      <w:r w:rsidRPr="0061536E">
        <w:rPr>
          <w:b/>
        </w:rPr>
        <w:t>1.</w:t>
      </w:r>
      <w:r w:rsidR="00AF1637">
        <w:rPr>
          <w:b/>
        </w:rPr>
        <w:t>3</w:t>
      </w:r>
      <w:r w:rsidRPr="0061536E">
        <w:rPr>
          <w:b/>
        </w:rPr>
        <w:t>.</w:t>
      </w:r>
      <w:r w:rsidRPr="00C76D09">
        <w:t xml:space="preserve"> </w:t>
      </w:r>
      <w:r w:rsidR="00C12D34">
        <w:t>часть</w:t>
      </w:r>
      <w:r w:rsidR="003144C7">
        <w:t xml:space="preserve"> 6</w:t>
      </w:r>
      <w:r w:rsidR="00C12D34">
        <w:t xml:space="preserve"> </w:t>
      </w:r>
      <w:r w:rsidRPr="00C76D09">
        <w:t>стать</w:t>
      </w:r>
      <w:r w:rsidR="00C12D34">
        <w:t>и</w:t>
      </w:r>
      <w:r w:rsidRPr="00C76D09">
        <w:t xml:space="preserve"> 21 Устава </w:t>
      </w:r>
      <w:r w:rsidR="00C12D34">
        <w:t>изложить в новой редакции</w:t>
      </w:r>
      <w:r w:rsidR="000B647D">
        <w:t xml:space="preserve"> </w:t>
      </w:r>
      <w:r w:rsidR="00076308" w:rsidRPr="00C76D09">
        <w:t>следующего содержания</w:t>
      </w:r>
      <w:r w:rsidRPr="00C76D09">
        <w:t>:</w:t>
      </w:r>
    </w:p>
    <w:p w:rsidR="00C04119" w:rsidRDefault="00C04119" w:rsidP="00DD5C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«6. Глава муниципального образования:</w:t>
      </w:r>
    </w:p>
    <w:p w:rsidR="00FC3B37" w:rsidRDefault="00FC3B37" w:rsidP="00FC3B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381140" w:rsidRDefault="00381140" w:rsidP="0038114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осуществл</w:t>
      </w:r>
      <w:r w:rsidR="000B6D6D">
        <w:rPr>
          <w:rFonts w:eastAsiaTheme="minorHAnsi"/>
          <w:lang w:eastAsia="en-US"/>
        </w:rPr>
        <w:t>яет</w:t>
      </w:r>
      <w:r>
        <w:rPr>
          <w:rFonts w:eastAsiaTheme="minorHAnsi"/>
          <w:lang w:eastAsia="en-US"/>
        </w:rPr>
        <w:t xml:space="preserve"> международны</w:t>
      </w:r>
      <w:r w:rsidR="000B6D6D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и внешнеэкономически</w:t>
      </w:r>
      <w:r w:rsidR="000B6D6D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связ</w:t>
      </w:r>
      <w:r w:rsidR="000B6D6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в соответствии с федеральными законами;</w:t>
      </w:r>
    </w:p>
    <w:p w:rsidR="00FC3B37" w:rsidRDefault="00381140" w:rsidP="00FC3B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FC3B37">
        <w:rPr>
          <w:rFonts w:eastAsiaTheme="minorHAnsi"/>
          <w:lang w:eastAsia="en-US"/>
        </w:rPr>
        <w:t>) подписывает и обнародует в порядке, предусмотренном настоящим уставом, нормативные правовые акты, принятые Советом депутатов;</w:t>
      </w:r>
    </w:p>
    <w:p w:rsidR="00FC3B37" w:rsidRDefault="00381140" w:rsidP="00FC3B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FC3B37">
        <w:rPr>
          <w:rFonts w:eastAsiaTheme="minorHAnsi"/>
          <w:lang w:eastAsia="en-US"/>
        </w:rPr>
        <w:t>) издает в пределах своих полномочий правовые акты;</w:t>
      </w:r>
    </w:p>
    <w:p w:rsidR="00FC3B37" w:rsidRDefault="00381140" w:rsidP="00FC3B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FC3B37">
        <w:rPr>
          <w:rFonts w:eastAsiaTheme="minorHAnsi"/>
          <w:lang w:eastAsia="en-US"/>
        </w:rPr>
        <w:t>) вправе требовать созыва внеочередного заседания Совета депутатов;</w:t>
      </w:r>
    </w:p>
    <w:p w:rsidR="00FC3B37" w:rsidRDefault="00381140" w:rsidP="00FC3B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FC3B37">
        <w:rPr>
          <w:rFonts w:eastAsiaTheme="minorHAnsi"/>
          <w:lang w:eastAsia="en-US"/>
        </w:rPr>
        <w:t xml:space="preserve">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</w:t>
      </w:r>
      <w:r w:rsidR="00FC3B37">
        <w:rPr>
          <w:rFonts w:eastAsiaTheme="minorHAnsi"/>
          <w:lang w:eastAsia="en-US"/>
        </w:rPr>
        <w:lastRenderedPageBreak/>
        <w:t>переданных органам местного самоуправления федеральными законами и законами Республики Алтай.</w:t>
      </w:r>
    </w:p>
    <w:p w:rsidR="00D434F5" w:rsidRDefault="00381140" w:rsidP="00DD5C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DD5CFB">
        <w:rPr>
          <w:rFonts w:eastAsiaTheme="minorHAnsi"/>
          <w:lang w:eastAsia="en-US"/>
        </w:rPr>
        <w:t>) руководит работой по составлению планов и программ социально-экономического развития муниципального образования, заслушивает отчеты об их выполнении;</w:t>
      </w:r>
    </w:p>
    <w:p w:rsidR="00D434F5" w:rsidRDefault="00381140" w:rsidP="00DD5C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DD5CFB">
        <w:rPr>
          <w:rFonts w:eastAsiaTheme="minorHAnsi"/>
          <w:lang w:eastAsia="en-US"/>
        </w:rPr>
        <w:t>) издает в пределах своих полномочий правовые акты;</w:t>
      </w:r>
    </w:p>
    <w:p w:rsidR="00D434F5" w:rsidRDefault="00381140" w:rsidP="00DD5C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DD5CFB">
        <w:rPr>
          <w:rFonts w:eastAsiaTheme="minorHAnsi"/>
          <w:lang w:eastAsia="en-US"/>
        </w:rPr>
        <w:t>) заключает и расторгает контра</w:t>
      </w:r>
      <w:proofErr w:type="gramStart"/>
      <w:r w:rsidR="00DD5CFB">
        <w:rPr>
          <w:rFonts w:eastAsiaTheme="minorHAnsi"/>
          <w:lang w:eastAsia="en-US"/>
        </w:rPr>
        <w:t>кт с Гл</w:t>
      </w:r>
      <w:proofErr w:type="gramEnd"/>
      <w:r w:rsidR="00DD5CFB">
        <w:rPr>
          <w:rFonts w:eastAsiaTheme="minorHAnsi"/>
          <w:lang w:eastAsia="en-US"/>
        </w:rPr>
        <w:t xml:space="preserve">авой </w:t>
      </w:r>
      <w:r w:rsidR="00D434F5">
        <w:rPr>
          <w:rFonts w:eastAsiaTheme="minorHAnsi"/>
          <w:lang w:eastAsia="en-US"/>
        </w:rPr>
        <w:t>а</w:t>
      </w:r>
      <w:r w:rsidR="00DD5CFB">
        <w:rPr>
          <w:rFonts w:eastAsiaTheme="minorHAnsi"/>
          <w:lang w:eastAsia="en-US"/>
        </w:rPr>
        <w:t>дминистрации;</w:t>
      </w:r>
    </w:p>
    <w:p w:rsidR="004B0C08" w:rsidRDefault="00381140" w:rsidP="00DD5C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DD5CFB">
        <w:rPr>
          <w:rFonts w:eastAsiaTheme="minorHAnsi"/>
          <w:lang w:eastAsia="en-US"/>
        </w:rPr>
        <w:t xml:space="preserve">) взаимодействует с Главой </w:t>
      </w:r>
      <w:r w:rsidR="00D434F5">
        <w:rPr>
          <w:rFonts w:eastAsiaTheme="minorHAnsi"/>
          <w:lang w:eastAsia="en-US"/>
        </w:rPr>
        <w:t>а</w:t>
      </w:r>
      <w:r w:rsidR="00DD5CFB">
        <w:rPr>
          <w:rFonts w:eastAsiaTheme="minorHAnsi"/>
          <w:lang w:eastAsia="en-US"/>
        </w:rPr>
        <w:t>дминистрации муниципального образования, ее структурными подразделениями;</w:t>
      </w:r>
    </w:p>
    <w:p w:rsidR="00EA0368" w:rsidRDefault="00DD5CFB" w:rsidP="00EA036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81140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) решает иные вопросы, отнесенные к его компетенции законодательством Российской Федерации и Республики Алтай, нормативными правовыми актами Совета депутатов</w:t>
      </w:r>
      <w:proofErr w:type="gramStart"/>
      <w:r w:rsidR="004B0C08">
        <w:rPr>
          <w:rFonts w:eastAsiaTheme="minorHAnsi"/>
          <w:lang w:eastAsia="en-US"/>
        </w:rPr>
        <w:t>.</w:t>
      </w:r>
      <w:r w:rsidR="005B427A">
        <w:rPr>
          <w:rFonts w:eastAsiaTheme="minorHAnsi"/>
          <w:lang w:eastAsia="en-US"/>
        </w:rPr>
        <w:t>».</w:t>
      </w:r>
      <w:proofErr w:type="gramEnd"/>
    </w:p>
    <w:p w:rsidR="00EA0368" w:rsidRDefault="007F371D" w:rsidP="00EA0368">
      <w:pPr>
        <w:autoSpaceDE w:val="0"/>
        <w:autoSpaceDN w:val="0"/>
        <w:adjustRightInd w:val="0"/>
        <w:ind w:firstLine="540"/>
        <w:jc w:val="both"/>
      </w:pPr>
      <w:r w:rsidRPr="00B555FD">
        <w:rPr>
          <w:b/>
        </w:rPr>
        <w:t>1.</w:t>
      </w:r>
      <w:r w:rsidR="00AF1637">
        <w:rPr>
          <w:b/>
        </w:rPr>
        <w:t>4</w:t>
      </w:r>
      <w:r w:rsidRPr="00B555FD">
        <w:rPr>
          <w:b/>
        </w:rPr>
        <w:t xml:space="preserve">. </w:t>
      </w:r>
      <w:r w:rsidR="00023DB8" w:rsidRPr="00B555FD">
        <w:t>Устав дополнить статьей 21.1. следующего содержания:</w:t>
      </w:r>
    </w:p>
    <w:p w:rsidR="00023DB8" w:rsidRPr="00B555FD" w:rsidRDefault="00023DB8" w:rsidP="00EA0368">
      <w:pPr>
        <w:autoSpaceDE w:val="0"/>
        <w:autoSpaceDN w:val="0"/>
        <w:adjustRightInd w:val="0"/>
        <w:ind w:firstLine="540"/>
        <w:jc w:val="both"/>
      </w:pPr>
      <w:r w:rsidRPr="00B555FD">
        <w:t>«Статья 21.1. Порядок избрания Главы муниципального образования.</w:t>
      </w:r>
    </w:p>
    <w:p w:rsidR="003E1764" w:rsidRDefault="00B555FD" w:rsidP="00D3547B">
      <w:pPr>
        <w:pStyle w:val="2"/>
        <w:spacing w:after="0" w:line="240" w:lineRule="auto"/>
        <w:ind w:left="0" w:firstLine="567"/>
        <w:jc w:val="both"/>
        <w:rPr>
          <w:kern w:val="2"/>
        </w:rPr>
      </w:pPr>
      <w:r w:rsidRPr="00421044">
        <w:rPr>
          <w:kern w:val="2"/>
        </w:rPr>
        <w:t xml:space="preserve">1. </w:t>
      </w:r>
      <w:r w:rsidR="00214F70">
        <w:rPr>
          <w:kern w:val="2"/>
        </w:rPr>
        <w:t xml:space="preserve">Совет депутатов принимает решение об избрании Главы муниципального образования на сессии Совета депутатов не позднее 14 рабочих дней со дня окончания срока полномочий действующего Главы муниципального образования, в том числе в связи с досрочным прекращением </w:t>
      </w:r>
      <w:r w:rsidR="00735652">
        <w:rPr>
          <w:kern w:val="2"/>
        </w:rPr>
        <w:t xml:space="preserve">его </w:t>
      </w:r>
      <w:r w:rsidR="00214F70">
        <w:rPr>
          <w:kern w:val="2"/>
        </w:rPr>
        <w:t>полномочий.</w:t>
      </w:r>
    </w:p>
    <w:p w:rsidR="00B555FD" w:rsidRPr="00421044" w:rsidRDefault="003E1764" w:rsidP="00D3547B">
      <w:pPr>
        <w:pStyle w:val="2"/>
        <w:spacing w:after="0" w:line="240" w:lineRule="auto"/>
        <w:ind w:left="0" w:firstLine="567"/>
        <w:jc w:val="both"/>
        <w:rPr>
          <w:kern w:val="2"/>
        </w:rPr>
      </w:pPr>
      <w:r>
        <w:rPr>
          <w:kern w:val="2"/>
        </w:rPr>
        <w:t xml:space="preserve">2. </w:t>
      </w:r>
      <w:r w:rsidR="00B555FD" w:rsidRPr="00421044">
        <w:rPr>
          <w:kern w:val="2"/>
        </w:rPr>
        <w:t>На должность Главы муниципального образования депутаты вправе выдвинуть любую кандидатуру из числа депутатов, в том числе свою.</w:t>
      </w:r>
      <w:bookmarkStart w:id="1" w:name="123"/>
    </w:p>
    <w:p w:rsidR="00D11B4A" w:rsidRDefault="0076512C" w:rsidP="00D3547B">
      <w:pPr>
        <w:pStyle w:val="2"/>
        <w:spacing w:after="0" w:line="240" w:lineRule="auto"/>
        <w:ind w:left="0" w:firstLine="567"/>
        <w:jc w:val="both"/>
        <w:rPr>
          <w:color w:val="000000"/>
          <w:shd w:val="clear" w:color="auto" w:fill="FFFFFF"/>
        </w:rPr>
      </w:pPr>
      <w:r w:rsidRPr="00421044">
        <w:rPr>
          <w:color w:val="000000"/>
          <w:shd w:val="clear" w:color="auto" w:fill="FFFFFF"/>
        </w:rPr>
        <w:t xml:space="preserve">Выдвижение кандидатур осуществляется непосредственно на заседании </w:t>
      </w:r>
      <w:r w:rsidR="00421044" w:rsidRPr="00421044">
        <w:rPr>
          <w:color w:val="000000"/>
          <w:shd w:val="clear" w:color="auto" w:fill="FFFFFF"/>
        </w:rPr>
        <w:t>Совета депутатов</w:t>
      </w:r>
      <w:r w:rsidRPr="00421044">
        <w:rPr>
          <w:color w:val="000000"/>
          <w:shd w:val="clear" w:color="auto" w:fill="FFFFFF"/>
        </w:rPr>
        <w:t xml:space="preserve"> при рассмотрении вопроса об избрании </w:t>
      </w:r>
      <w:r w:rsidR="00421044" w:rsidRPr="00421044">
        <w:rPr>
          <w:color w:val="000000"/>
          <w:shd w:val="clear" w:color="auto" w:fill="FFFFFF"/>
        </w:rPr>
        <w:t>Г</w:t>
      </w:r>
      <w:r w:rsidRPr="00421044">
        <w:rPr>
          <w:color w:val="000000"/>
          <w:shd w:val="clear" w:color="auto" w:fill="FFFFFF"/>
        </w:rPr>
        <w:t>лавы муниципального образования. После начала обсуждения выдвинутых кандидатур выдвижение новых кандидатов не допускается.</w:t>
      </w:r>
    </w:p>
    <w:p w:rsidR="00677BF7" w:rsidRPr="008F1AFA" w:rsidRDefault="00B73575" w:rsidP="00D3547B">
      <w:pPr>
        <w:pStyle w:val="2"/>
        <w:spacing w:after="0" w:line="240" w:lineRule="auto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D11B4A">
        <w:rPr>
          <w:color w:val="000000"/>
          <w:shd w:val="clear" w:color="auto" w:fill="FFFFFF"/>
        </w:rPr>
        <w:t xml:space="preserve">. </w:t>
      </w:r>
      <w:r w:rsidR="0076512C" w:rsidRPr="00421044">
        <w:rPr>
          <w:color w:val="000000"/>
          <w:shd w:val="clear" w:color="auto" w:fill="FFFFFF"/>
        </w:rPr>
        <w:t xml:space="preserve">Кандидаты на избрание </w:t>
      </w:r>
      <w:r w:rsidR="00C05F78">
        <w:rPr>
          <w:color w:val="000000"/>
          <w:shd w:val="clear" w:color="auto" w:fill="FFFFFF"/>
        </w:rPr>
        <w:t>Г</w:t>
      </w:r>
      <w:r w:rsidR="0076512C" w:rsidRPr="00421044">
        <w:rPr>
          <w:color w:val="000000"/>
          <w:shd w:val="clear" w:color="auto" w:fill="FFFFFF"/>
        </w:rPr>
        <w:t xml:space="preserve">лавы муниципального образования </w:t>
      </w:r>
      <w:r w:rsidR="00C05F78">
        <w:rPr>
          <w:color w:val="000000"/>
          <w:shd w:val="clear" w:color="auto" w:fill="FFFFFF"/>
        </w:rPr>
        <w:t>имеют право</w:t>
      </w:r>
      <w:r w:rsidR="0076512C" w:rsidRPr="00421044">
        <w:rPr>
          <w:color w:val="000000"/>
          <w:shd w:val="clear" w:color="auto" w:fill="FFFFFF"/>
        </w:rPr>
        <w:t xml:space="preserve"> выступить перед </w:t>
      </w:r>
      <w:r w:rsidR="00C05F78" w:rsidRPr="008F1AFA">
        <w:rPr>
          <w:color w:val="000000"/>
          <w:shd w:val="clear" w:color="auto" w:fill="FFFFFF"/>
        </w:rPr>
        <w:t>Советом</w:t>
      </w:r>
      <w:r w:rsidR="0076512C" w:rsidRPr="008F1AFA">
        <w:rPr>
          <w:color w:val="000000"/>
          <w:shd w:val="clear" w:color="auto" w:fill="FFFFFF"/>
        </w:rPr>
        <w:t xml:space="preserve"> </w:t>
      </w:r>
      <w:r w:rsidR="00C05F78" w:rsidRPr="008F1AFA">
        <w:rPr>
          <w:color w:val="000000"/>
          <w:shd w:val="clear" w:color="auto" w:fill="FFFFFF"/>
        </w:rPr>
        <w:t xml:space="preserve">депутатов </w:t>
      </w:r>
      <w:r w:rsidR="0076512C" w:rsidRPr="008F1AFA">
        <w:rPr>
          <w:color w:val="000000"/>
          <w:shd w:val="clear" w:color="auto" w:fill="FFFFFF"/>
        </w:rPr>
        <w:t xml:space="preserve">с программой предстоящей деятельности и ответить на поставленные депутатами вопросы. </w:t>
      </w:r>
      <w:r w:rsidR="005D7844" w:rsidRPr="008F1AFA">
        <w:rPr>
          <w:color w:val="000000"/>
          <w:shd w:val="clear" w:color="auto" w:fill="FFFFFF"/>
        </w:rPr>
        <w:t>При этом время выступления каждого кандидата не должно превышать десяти минут.</w:t>
      </w:r>
    </w:p>
    <w:p w:rsidR="00A0791B" w:rsidRDefault="00B73575" w:rsidP="00A0791B">
      <w:pPr>
        <w:pStyle w:val="2"/>
        <w:spacing w:after="0" w:line="240" w:lineRule="auto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6405F6" w:rsidRPr="008F1AFA">
        <w:rPr>
          <w:color w:val="000000"/>
          <w:shd w:val="clear" w:color="auto" w:fill="FFFFFF"/>
        </w:rPr>
        <w:t xml:space="preserve">. </w:t>
      </w:r>
      <w:r w:rsidR="0076512C" w:rsidRPr="008F1AFA">
        <w:rPr>
          <w:color w:val="000000"/>
          <w:shd w:val="clear" w:color="auto" w:fill="FFFFFF"/>
        </w:rPr>
        <w:t xml:space="preserve">Для проведения тайного голосования из состава депутатов </w:t>
      </w:r>
      <w:r w:rsidR="00EE6A49" w:rsidRPr="008F1AFA">
        <w:rPr>
          <w:color w:val="000000"/>
          <w:shd w:val="clear" w:color="auto" w:fill="FFFFFF"/>
        </w:rPr>
        <w:t>Совета депутатов</w:t>
      </w:r>
      <w:r w:rsidR="0076512C" w:rsidRPr="008F1AFA">
        <w:rPr>
          <w:color w:val="000000"/>
          <w:shd w:val="clear" w:color="auto" w:fill="FFFFFF"/>
        </w:rPr>
        <w:t xml:space="preserve"> избирается счетная комиссия</w:t>
      </w:r>
      <w:r w:rsidR="00FF43BD">
        <w:rPr>
          <w:color w:val="000000"/>
          <w:shd w:val="clear" w:color="auto" w:fill="FFFFFF"/>
        </w:rPr>
        <w:t>, осуществляющая свою деятельность в соответствии с Регламентом Совета депутатов.</w:t>
      </w:r>
    </w:p>
    <w:bookmarkEnd w:id="1"/>
    <w:p w:rsidR="0076512C" w:rsidRPr="00C05F78" w:rsidRDefault="00B73575" w:rsidP="00B06125">
      <w:pPr>
        <w:pStyle w:val="a8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B06125">
        <w:rPr>
          <w:color w:val="000000"/>
          <w:shd w:val="clear" w:color="auto" w:fill="FFFFFF"/>
        </w:rPr>
        <w:t xml:space="preserve">. </w:t>
      </w:r>
      <w:r w:rsidR="0076512C" w:rsidRPr="00C05F78">
        <w:rPr>
          <w:color w:val="000000"/>
          <w:shd w:val="clear" w:color="auto" w:fill="FFFFFF"/>
        </w:rPr>
        <w:t>В случае если выдвинуто два и более кандидатов и ни один из них не получил требуемого для избрания числа голосов, проводится повторное голосование</w:t>
      </w:r>
      <w:r w:rsidR="000B3BF4">
        <w:rPr>
          <w:color w:val="000000"/>
          <w:shd w:val="clear" w:color="auto" w:fill="FFFFFF"/>
        </w:rPr>
        <w:t>,</w:t>
      </w:r>
      <w:r w:rsidR="0076512C" w:rsidRPr="00C05F78">
        <w:rPr>
          <w:color w:val="000000"/>
          <w:shd w:val="clear" w:color="auto" w:fill="FFFFFF"/>
        </w:rPr>
        <w:t xml:space="preserve"> </w:t>
      </w:r>
      <w:r w:rsidR="000B3BF4" w:rsidRPr="000B3BF4">
        <w:rPr>
          <w:color w:val="000000"/>
          <w:shd w:val="clear" w:color="auto" w:fill="FFFFFF"/>
        </w:rPr>
        <w:t>п</w:t>
      </w:r>
      <w:r w:rsidR="0076512C" w:rsidRPr="000B3BF4">
        <w:rPr>
          <w:color w:val="000000"/>
          <w:shd w:val="clear" w:color="auto" w:fill="FFFFFF"/>
        </w:rPr>
        <w:t>ри этом выдвижение прежних кандидатур</w:t>
      </w:r>
      <w:r w:rsidR="000D68AA" w:rsidRPr="000B3BF4">
        <w:rPr>
          <w:color w:val="000000"/>
          <w:shd w:val="clear" w:color="auto" w:fill="FFFFFF"/>
        </w:rPr>
        <w:t xml:space="preserve"> не допускается</w:t>
      </w:r>
      <w:r w:rsidR="0076512C" w:rsidRPr="000B3BF4">
        <w:rPr>
          <w:color w:val="000000"/>
          <w:shd w:val="clear" w:color="auto" w:fill="FFFFFF"/>
        </w:rPr>
        <w:t>.</w:t>
      </w:r>
    </w:p>
    <w:p w:rsidR="00FC69DA" w:rsidRDefault="00B73575" w:rsidP="00CC3F54">
      <w:pPr>
        <w:pStyle w:val="a8"/>
        <w:spacing w:before="0" w:beforeAutospacing="0" w:after="0" w:afterAutospacing="0"/>
        <w:ind w:firstLine="540"/>
        <w:jc w:val="both"/>
        <w:rPr>
          <w:rFonts w:eastAsiaTheme="minorHAnsi"/>
          <w:lang w:eastAsia="en-US"/>
        </w:rPr>
      </w:pPr>
      <w:r>
        <w:rPr>
          <w:color w:val="000000"/>
          <w:shd w:val="clear" w:color="auto" w:fill="FFFFFF"/>
        </w:rPr>
        <w:t>6</w:t>
      </w:r>
      <w:r w:rsidR="00CC3F54">
        <w:rPr>
          <w:color w:val="000000"/>
          <w:shd w:val="clear" w:color="auto" w:fill="FFFFFF"/>
        </w:rPr>
        <w:t xml:space="preserve">. </w:t>
      </w:r>
      <w:r w:rsidR="003C5910" w:rsidRPr="00C05F78">
        <w:rPr>
          <w:color w:val="000000"/>
          <w:shd w:val="clear" w:color="auto" w:fill="FFFFFF"/>
        </w:rPr>
        <w:t xml:space="preserve">Кандидат считается избранным на должность </w:t>
      </w:r>
      <w:r w:rsidR="003C5910">
        <w:rPr>
          <w:color w:val="000000"/>
          <w:shd w:val="clear" w:color="auto" w:fill="FFFFFF"/>
        </w:rPr>
        <w:t>Г</w:t>
      </w:r>
      <w:r w:rsidR="003C5910" w:rsidRPr="00C05F78">
        <w:rPr>
          <w:color w:val="000000"/>
          <w:shd w:val="clear" w:color="auto" w:fill="FFFFFF"/>
        </w:rPr>
        <w:t xml:space="preserve">лавы муниципального образования, если в результате голосования он получил не менее </w:t>
      </w:r>
      <w:r w:rsidR="003C5910">
        <w:rPr>
          <w:color w:val="000000"/>
          <w:shd w:val="clear" w:color="auto" w:fill="FFFFFF"/>
        </w:rPr>
        <w:t>дву</w:t>
      </w:r>
      <w:r w:rsidR="003C5910">
        <w:rPr>
          <w:rFonts w:eastAsiaTheme="minorHAnsi"/>
          <w:lang w:eastAsia="en-US"/>
        </w:rPr>
        <w:t>х третей от установленного численного состава Совета депутатов</w:t>
      </w:r>
      <w:r w:rsidR="00FC69DA">
        <w:rPr>
          <w:rFonts w:eastAsiaTheme="minorHAnsi"/>
          <w:lang w:eastAsia="en-US"/>
        </w:rPr>
        <w:t>.</w:t>
      </w:r>
    </w:p>
    <w:p w:rsidR="0076512C" w:rsidRPr="00C05F78" w:rsidRDefault="0076512C" w:rsidP="00CC3F54">
      <w:pPr>
        <w:pStyle w:val="a8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C05F78">
        <w:rPr>
          <w:color w:val="000000"/>
          <w:shd w:val="clear" w:color="auto" w:fill="FFFFFF"/>
        </w:rPr>
        <w:t xml:space="preserve">Решение об избрании главы муниципального образования принимается </w:t>
      </w:r>
      <w:r w:rsidR="000D68AA">
        <w:rPr>
          <w:color w:val="000000"/>
          <w:shd w:val="clear" w:color="auto" w:fill="FFFFFF"/>
        </w:rPr>
        <w:t>Советом депутатов</w:t>
      </w:r>
      <w:r w:rsidRPr="00C05F78">
        <w:rPr>
          <w:color w:val="000000"/>
          <w:shd w:val="clear" w:color="auto" w:fill="FFFFFF"/>
        </w:rPr>
        <w:t xml:space="preserve"> на основании протокола счетной комиссии об итогах голосования и оформляется </w:t>
      </w:r>
      <w:r w:rsidR="00CC3F54">
        <w:rPr>
          <w:color w:val="000000"/>
          <w:shd w:val="clear" w:color="auto" w:fill="FFFFFF"/>
        </w:rPr>
        <w:t>Решением Совета депутатов, которое подлежит официальному опубликованию</w:t>
      </w:r>
      <w:r w:rsidRPr="00C05F78">
        <w:rPr>
          <w:color w:val="000000"/>
          <w:shd w:val="clear" w:color="auto" w:fill="FFFFFF"/>
        </w:rPr>
        <w:t>.</w:t>
      </w:r>
    </w:p>
    <w:p w:rsidR="00EA0368" w:rsidRDefault="00B73575" w:rsidP="005C22F2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hd w:val="clear" w:color="auto" w:fill="FFFFFF"/>
        </w:rPr>
        <w:t>7</w:t>
      </w:r>
      <w:r w:rsidR="003C5910">
        <w:rPr>
          <w:color w:val="000000"/>
          <w:shd w:val="clear" w:color="auto" w:fill="FFFFFF"/>
        </w:rPr>
        <w:t>.</w:t>
      </w:r>
      <w:r w:rsidR="005C22F2">
        <w:rPr>
          <w:color w:val="000000"/>
          <w:shd w:val="clear" w:color="auto" w:fill="FFFFFF"/>
        </w:rPr>
        <w:t xml:space="preserve"> </w:t>
      </w:r>
      <w:r w:rsidR="00076308" w:rsidRPr="00C76D09">
        <w:t>Днем вступления в должность главы муниципального образования считается день принятия Решения Совета депутатов об избрании Главы муниципального образования</w:t>
      </w:r>
      <w:r w:rsidR="00CC3F54">
        <w:t>.</w:t>
      </w:r>
    </w:p>
    <w:p w:rsidR="00EA0368" w:rsidRDefault="00EA0368" w:rsidP="00EA036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</w:t>
      </w:r>
      <w:proofErr w:type="gramStart"/>
      <w:r w:rsidRPr="00C76D09">
        <w:t>Полномочия Председателя Совета депутатов муниципального образования «Усть-Коксинский район» Республики Алтай, избранного до вступления в силу Закона Республики Алтай от 30.10.2014 № 58-РЗ «О порядке формирования органов местного самоуправления в Республике Алтай», прекращаются досрочно</w:t>
      </w:r>
      <w:r>
        <w:t>,</w:t>
      </w:r>
      <w:r w:rsidRPr="00C76D09">
        <w:t xml:space="preserve"> </w:t>
      </w:r>
      <w:r>
        <w:t>одновременно с принятием решения об избрании</w:t>
      </w:r>
      <w:r w:rsidRPr="00C76D09">
        <w:t xml:space="preserve"> Главы муниципального образования</w:t>
      </w:r>
      <w:r>
        <w:t>, о чем указывается в решении об избрании Главы муниципального образования.».</w:t>
      </w:r>
      <w:proofErr w:type="gramEnd"/>
    </w:p>
    <w:p w:rsidR="0040549D" w:rsidRPr="00C76D09" w:rsidRDefault="002F7F3A" w:rsidP="0040549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1.5.</w:t>
      </w:r>
      <w:r>
        <w:t xml:space="preserve"> </w:t>
      </w:r>
      <w:r w:rsidR="001D014D">
        <w:t xml:space="preserve">пункт 3 статьи 24 Устава </w:t>
      </w:r>
      <w:r w:rsidR="0028389D">
        <w:t>изложить в новой редакции с</w:t>
      </w:r>
      <w:r w:rsidR="0040549D" w:rsidRPr="00C76D09">
        <w:t>ледующего содержания:</w:t>
      </w:r>
    </w:p>
    <w:p w:rsidR="0040549D" w:rsidRPr="00C76D09" w:rsidRDefault="0040549D" w:rsidP="0040549D">
      <w:pPr>
        <w:widowControl w:val="0"/>
        <w:autoSpaceDE w:val="0"/>
        <w:autoSpaceDN w:val="0"/>
        <w:adjustRightInd w:val="0"/>
        <w:ind w:firstLine="540"/>
        <w:jc w:val="both"/>
      </w:pPr>
      <w:r w:rsidRPr="00C76D09">
        <w:t>«</w:t>
      </w:r>
      <w:r w:rsidR="0028389D">
        <w:t>3)</w:t>
      </w:r>
      <w:r w:rsidRPr="00C76D09">
        <w:t xml:space="preserve"> разработка, реализация и утверждение инвестиционных стратегий</w:t>
      </w:r>
      <w:proofErr w:type="gramStart"/>
      <w:r>
        <w:t>;</w:t>
      </w:r>
      <w:r w:rsidRPr="00C76D09">
        <w:t>»</w:t>
      </w:r>
      <w:proofErr w:type="gramEnd"/>
      <w:r w:rsidR="0028389D">
        <w:t>.</w:t>
      </w:r>
    </w:p>
    <w:p w:rsidR="009A30D5" w:rsidRDefault="00AE2390" w:rsidP="004B1F69">
      <w:pPr>
        <w:widowControl w:val="0"/>
        <w:autoSpaceDE w:val="0"/>
        <w:autoSpaceDN w:val="0"/>
        <w:adjustRightInd w:val="0"/>
        <w:ind w:firstLine="540"/>
        <w:jc w:val="both"/>
      </w:pPr>
      <w:r w:rsidRPr="00F70F65">
        <w:rPr>
          <w:b/>
        </w:rPr>
        <w:t>1.</w:t>
      </w:r>
      <w:r w:rsidR="006A2AF3">
        <w:rPr>
          <w:b/>
        </w:rPr>
        <w:t>6</w:t>
      </w:r>
      <w:r w:rsidRPr="00F70F65">
        <w:rPr>
          <w:b/>
        </w:rPr>
        <w:t>.</w:t>
      </w:r>
      <w:r w:rsidRPr="00F70F65">
        <w:t xml:space="preserve"> </w:t>
      </w:r>
      <w:r w:rsidR="009A30D5">
        <w:t xml:space="preserve">в </w:t>
      </w:r>
      <w:r w:rsidRPr="00F70F65">
        <w:t>стать</w:t>
      </w:r>
      <w:r w:rsidR="009A30D5">
        <w:t>е</w:t>
      </w:r>
      <w:r w:rsidRPr="00F70F65">
        <w:t xml:space="preserve"> 25 Устава</w:t>
      </w:r>
      <w:r w:rsidR="009A30D5">
        <w:t>:</w:t>
      </w:r>
    </w:p>
    <w:p w:rsidR="00AE2390" w:rsidRPr="00F70F65" w:rsidRDefault="009A30D5" w:rsidP="004B1F69">
      <w:pPr>
        <w:widowControl w:val="0"/>
        <w:autoSpaceDE w:val="0"/>
        <w:autoSpaceDN w:val="0"/>
        <w:adjustRightInd w:val="0"/>
        <w:ind w:firstLine="540"/>
        <w:jc w:val="both"/>
      </w:pPr>
      <w:r>
        <w:t>- часть 2</w:t>
      </w:r>
      <w:r w:rsidR="00AE2390" w:rsidRPr="00F70F65">
        <w:t xml:space="preserve"> </w:t>
      </w:r>
      <w:r w:rsidR="00AE7D24" w:rsidRPr="00F70F65">
        <w:t>изложить в новой редакции следующего содержания:</w:t>
      </w:r>
    </w:p>
    <w:p w:rsidR="00E96B1A" w:rsidRPr="00F70F65" w:rsidRDefault="00E96B1A" w:rsidP="00E96B1A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«2. Глава администрации назначается на должность Советом депутатов по контракту </w:t>
      </w:r>
      <w:r w:rsidRPr="00F70F65">
        <w:rPr>
          <w:rFonts w:eastAsiaTheme="minorHAnsi"/>
          <w:lang w:eastAsia="en-US"/>
        </w:rPr>
        <w:t xml:space="preserve">из числа кандидатов, представленных конкурсной комиссией по результатам конкурса. </w:t>
      </w:r>
      <w:r w:rsidRPr="00F70F65">
        <w:lastRenderedPageBreak/>
        <w:t>Решение Совета депутатов о назначении лица на должность Главы администрации принимается большинством голосов от установленной численности депутатов Совета депутатов.</w:t>
      </w:r>
    </w:p>
    <w:p w:rsidR="00E96B1A" w:rsidRPr="00F70F65" w:rsidRDefault="00E96B1A" w:rsidP="00E96B1A">
      <w:pPr>
        <w:widowControl w:val="0"/>
        <w:autoSpaceDE w:val="0"/>
        <w:autoSpaceDN w:val="0"/>
        <w:adjustRightInd w:val="0"/>
        <w:ind w:firstLine="540"/>
        <w:jc w:val="both"/>
      </w:pPr>
      <w:r w:rsidRPr="00F70F65">
        <w:t>Глава администрации вступает в должность со дня принятия решения Совета депутатов о назначении лица на должность Главы администрации.</w:t>
      </w:r>
    </w:p>
    <w:p w:rsidR="00E96B1A" w:rsidRDefault="00E96B1A" w:rsidP="00E96B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0F65">
        <w:rPr>
          <w:rFonts w:eastAsiaTheme="minorHAnsi"/>
          <w:lang w:eastAsia="en-US"/>
        </w:rPr>
        <w:t>На должность Главы администрации</w:t>
      </w:r>
      <w:r>
        <w:rPr>
          <w:rFonts w:eastAsiaTheme="minorHAnsi"/>
          <w:lang w:eastAsia="en-US"/>
        </w:rPr>
        <w:t xml:space="preserve"> назначается гражданин не моложе 30 лет.</w:t>
      </w:r>
    </w:p>
    <w:p w:rsidR="00FD3FA8" w:rsidRPr="00D84C87" w:rsidRDefault="00E96B1A" w:rsidP="00822341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rFonts w:eastAsiaTheme="minorHAnsi"/>
          <w:lang w:eastAsia="en-US"/>
        </w:rPr>
        <w:t>Контракт с Главой администрации заключается Главой муниципального образования на срок полномочий Совета депутатов, принявшего решение о назначении лица на должность Главы администрации (до дня начала работы Совета депутатов нового созыва), но не менее чем на два года</w:t>
      </w:r>
      <w:r w:rsidRPr="00D84C87">
        <w:rPr>
          <w:rFonts w:eastAsiaTheme="minorHAnsi"/>
          <w:lang w:eastAsia="en-US"/>
        </w:rPr>
        <w:t>.</w:t>
      </w:r>
      <w:proofErr w:type="gramEnd"/>
      <w:r w:rsidR="00822341" w:rsidRPr="00D84C87">
        <w:rPr>
          <w:rFonts w:eastAsiaTheme="minorHAnsi"/>
          <w:lang w:eastAsia="en-US"/>
        </w:rPr>
        <w:t xml:space="preserve"> </w:t>
      </w:r>
      <w:proofErr w:type="gramStart"/>
      <w:r w:rsidR="00CF378F" w:rsidRPr="00D84C87">
        <w:t xml:space="preserve">По истечении </w:t>
      </w:r>
      <w:r w:rsidR="00FD3FA8" w:rsidRPr="00D84C87">
        <w:t>указанного</w:t>
      </w:r>
      <w:r w:rsidR="00CF378F" w:rsidRPr="00D84C87">
        <w:t xml:space="preserve"> срока новый состав Совета депутатов назначает на должность Главу администрации на срок полномочий Совета депутатов, принявшего решение о назначении лица на должность </w:t>
      </w:r>
      <w:r w:rsidR="00822341" w:rsidRPr="00D84C87">
        <w:t>Г</w:t>
      </w:r>
      <w:r w:rsidR="00CF378F" w:rsidRPr="00D84C87">
        <w:t>лавы администрации (до дня начала работы Совета депутатов нового созыва).</w:t>
      </w:r>
      <w:proofErr w:type="gramEnd"/>
    </w:p>
    <w:p w:rsidR="008C596C" w:rsidRPr="00D84C87" w:rsidRDefault="00CF378F" w:rsidP="00822341">
      <w:pPr>
        <w:autoSpaceDE w:val="0"/>
        <w:autoSpaceDN w:val="0"/>
        <w:adjustRightInd w:val="0"/>
        <w:ind w:firstLine="540"/>
        <w:jc w:val="both"/>
      </w:pPr>
      <w:r w:rsidRPr="00D84C87">
        <w:t>Полномочия Главы администрации прекращаются в день, предшествующий дню первого заседания Совета депутатов нового созыва</w:t>
      </w:r>
      <w:r w:rsidR="00FD3FA8" w:rsidRPr="00D84C87">
        <w:t xml:space="preserve">. </w:t>
      </w:r>
      <w:proofErr w:type="gramStart"/>
      <w:r w:rsidR="00FD3FA8" w:rsidRPr="00D84C87">
        <w:t xml:space="preserve">В случае назначения лица на должность Главы администрации Советом </w:t>
      </w:r>
      <w:r w:rsidR="008C596C" w:rsidRPr="00D84C87">
        <w:t>депутатов,</w:t>
      </w:r>
      <w:r w:rsidR="00FD3FA8" w:rsidRPr="00D84C87">
        <w:t xml:space="preserve"> срок работы которого составляет менее двух лет</w:t>
      </w:r>
      <w:r w:rsidRPr="00D84C87">
        <w:t xml:space="preserve">, </w:t>
      </w:r>
      <w:r w:rsidR="008C596C" w:rsidRPr="00D84C87">
        <w:t>полномочия Главы администрации прекращаются в день указанный в контракте.</w:t>
      </w:r>
      <w:r w:rsidR="00EB462F">
        <w:t>»</w:t>
      </w:r>
      <w:proofErr w:type="gramEnd"/>
    </w:p>
    <w:p w:rsidR="009B48F6" w:rsidRPr="00DA5B15" w:rsidRDefault="009A30D5" w:rsidP="009B48F6">
      <w:pPr>
        <w:widowControl w:val="0"/>
        <w:autoSpaceDE w:val="0"/>
        <w:autoSpaceDN w:val="0"/>
        <w:adjustRightInd w:val="0"/>
        <w:ind w:firstLine="540"/>
        <w:jc w:val="both"/>
      </w:pPr>
      <w:r w:rsidRPr="00DA5B15">
        <w:t xml:space="preserve">- дополнить частью 10 следующего </w:t>
      </w:r>
      <w:r w:rsidR="00DA5B15" w:rsidRPr="00DA5B15">
        <w:t>содержания</w:t>
      </w:r>
      <w:r w:rsidRPr="00DA5B15">
        <w:t>:</w:t>
      </w:r>
    </w:p>
    <w:p w:rsidR="00F834C0" w:rsidRDefault="009A30D5" w:rsidP="00F834C0">
      <w:pPr>
        <w:widowControl w:val="0"/>
        <w:autoSpaceDE w:val="0"/>
        <w:autoSpaceDN w:val="0"/>
        <w:adjustRightInd w:val="0"/>
        <w:ind w:firstLine="540"/>
        <w:jc w:val="both"/>
      </w:pPr>
      <w:r w:rsidRPr="00DA5B15">
        <w:t xml:space="preserve">«10. </w:t>
      </w:r>
      <w:r w:rsidR="009B48F6" w:rsidRPr="00DA5B15">
        <w:t xml:space="preserve">В случае временного отсутствия (в связи с болезнью, отпуском, командировкой) Главы </w:t>
      </w:r>
      <w:r w:rsidR="00E97E12" w:rsidRPr="00DA5B15">
        <w:t>администрации</w:t>
      </w:r>
      <w:r w:rsidR="009B48F6" w:rsidRPr="00DA5B15">
        <w:t xml:space="preserve">, </w:t>
      </w:r>
      <w:r w:rsidR="00E97E12" w:rsidRPr="00DA5B15">
        <w:t>а также в случае прекращения его полномочий (в том числе досрочно)</w:t>
      </w:r>
      <w:r w:rsidR="009B48F6" w:rsidRPr="00DA5B15">
        <w:t xml:space="preserve">, </w:t>
      </w:r>
      <w:r w:rsidR="008D437B">
        <w:t xml:space="preserve">истечения срока полномочий, </w:t>
      </w:r>
      <w:r w:rsidR="009B48F6" w:rsidRPr="00DA5B15">
        <w:t xml:space="preserve">полномочия Главы </w:t>
      </w:r>
      <w:r w:rsidR="00022C0F" w:rsidRPr="00DA5B15">
        <w:t>администрации</w:t>
      </w:r>
      <w:r w:rsidR="009B48F6" w:rsidRPr="00DA5B15">
        <w:t xml:space="preserve"> осуществляет </w:t>
      </w:r>
      <w:r w:rsidR="007E5775" w:rsidRPr="00DA5B15">
        <w:t>действующий Первый заместитель Главы администрации,</w:t>
      </w:r>
      <w:r w:rsidR="00821533" w:rsidRPr="00DA5B15">
        <w:t xml:space="preserve"> заместитель Главы администрации</w:t>
      </w:r>
      <w:r w:rsidR="007E5775" w:rsidRPr="00DA5B15">
        <w:t xml:space="preserve"> в соответствии с Положением об администрации МО «Усть-Коксинский район».</w:t>
      </w:r>
    </w:p>
    <w:p w:rsidR="0056574B" w:rsidRPr="00C76D09" w:rsidRDefault="00F834C0" w:rsidP="00F834C0">
      <w:pPr>
        <w:widowControl w:val="0"/>
        <w:autoSpaceDE w:val="0"/>
        <w:autoSpaceDN w:val="0"/>
        <w:adjustRightInd w:val="0"/>
        <w:ind w:firstLine="540"/>
        <w:jc w:val="both"/>
      </w:pPr>
      <w:r w:rsidRPr="00F834C0">
        <w:rPr>
          <w:b/>
        </w:rPr>
        <w:t>2</w:t>
      </w:r>
      <w:r w:rsidR="0056574B" w:rsidRPr="00F834C0">
        <w:rPr>
          <w:b/>
        </w:rPr>
        <w:t>.</w:t>
      </w:r>
      <w:r w:rsidR="0056574B" w:rsidRPr="00C76D09">
        <w:rPr>
          <w:b/>
        </w:rPr>
        <w:t xml:space="preserve"> </w:t>
      </w:r>
      <w:r w:rsidR="005A53B9" w:rsidRPr="00C76D09">
        <w:rPr>
          <w:rFonts w:eastAsiaTheme="minorHAnsi"/>
          <w:lang w:eastAsia="en-US"/>
        </w:rPr>
        <w:t>Настоящее Решение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Алтай, информация о размещении на официальном сайте настоящего Решения подлежит опубликованию в газете «Уймонские вести» после его государственной регистрации в Министерстве Юстиции Республики Алтай.</w:t>
      </w:r>
    </w:p>
    <w:p w:rsidR="0056574B" w:rsidRDefault="0056574B" w:rsidP="0056574B">
      <w:pPr>
        <w:jc w:val="both"/>
      </w:pPr>
    </w:p>
    <w:p w:rsidR="008431D5" w:rsidRPr="00BC55DC" w:rsidRDefault="008431D5" w:rsidP="0056574B">
      <w:pPr>
        <w:jc w:val="both"/>
      </w:pPr>
    </w:p>
    <w:p w:rsidR="0056574B" w:rsidRPr="00BC55DC" w:rsidRDefault="0056574B" w:rsidP="0056574B">
      <w:pPr>
        <w:jc w:val="both"/>
      </w:pPr>
      <w:r w:rsidRPr="00BC55DC">
        <w:t>Председатель Совета депутатов                                  Глава муниципального образования</w:t>
      </w:r>
    </w:p>
    <w:p w:rsidR="0056574B" w:rsidRPr="00BC55DC" w:rsidRDefault="0056574B" w:rsidP="0056574B">
      <w:pPr>
        <w:jc w:val="both"/>
      </w:pPr>
      <w:r w:rsidRPr="00BC55DC">
        <w:t xml:space="preserve">МО «Усть-Коксинский район» РА                              «Усть-Коксинский район» РА    </w:t>
      </w:r>
    </w:p>
    <w:p w:rsidR="0056574B" w:rsidRPr="00BC55DC" w:rsidRDefault="0056574B" w:rsidP="0056574B">
      <w:pPr>
        <w:jc w:val="both"/>
      </w:pPr>
      <w:r w:rsidRPr="00BC55DC">
        <w:t xml:space="preserve">                                                                                                          </w:t>
      </w:r>
    </w:p>
    <w:p w:rsidR="0056574B" w:rsidRDefault="0056574B" w:rsidP="0056574B">
      <w:pPr>
        <w:jc w:val="both"/>
      </w:pPr>
      <w:r w:rsidRPr="00BC55DC">
        <w:t xml:space="preserve">___________________ </w:t>
      </w:r>
      <w:r>
        <w:t>О. В. Акимов</w:t>
      </w:r>
      <w:r w:rsidRPr="00BC55DC">
        <w:t xml:space="preserve">                            _____________С.Н. Гречушников</w:t>
      </w:r>
    </w:p>
    <w:sectPr w:rsidR="0056574B" w:rsidSect="004714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B"/>
    <w:rsid w:val="000047EB"/>
    <w:rsid w:val="00022C0F"/>
    <w:rsid w:val="00023DB8"/>
    <w:rsid w:val="00031007"/>
    <w:rsid w:val="0003510E"/>
    <w:rsid w:val="00076308"/>
    <w:rsid w:val="00087174"/>
    <w:rsid w:val="000A3C9F"/>
    <w:rsid w:val="000A481D"/>
    <w:rsid w:val="000B3BF4"/>
    <w:rsid w:val="000B647D"/>
    <w:rsid w:val="000B6D6D"/>
    <w:rsid w:val="000D68AA"/>
    <w:rsid w:val="000E439D"/>
    <w:rsid w:val="001314DB"/>
    <w:rsid w:val="00150380"/>
    <w:rsid w:val="00172BE1"/>
    <w:rsid w:val="001B0863"/>
    <w:rsid w:val="001B23E1"/>
    <w:rsid w:val="001D014D"/>
    <w:rsid w:val="001E0401"/>
    <w:rsid w:val="00214F70"/>
    <w:rsid w:val="00244805"/>
    <w:rsid w:val="002644FB"/>
    <w:rsid w:val="0026491B"/>
    <w:rsid w:val="0028389D"/>
    <w:rsid w:val="002860D1"/>
    <w:rsid w:val="002B5861"/>
    <w:rsid w:val="002D2182"/>
    <w:rsid w:val="002F7F3A"/>
    <w:rsid w:val="003144C7"/>
    <w:rsid w:val="00325A59"/>
    <w:rsid w:val="0033535E"/>
    <w:rsid w:val="003469D4"/>
    <w:rsid w:val="00357051"/>
    <w:rsid w:val="00381140"/>
    <w:rsid w:val="00394393"/>
    <w:rsid w:val="00394F60"/>
    <w:rsid w:val="003954C5"/>
    <w:rsid w:val="003C1108"/>
    <w:rsid w:val="003C5910"/>
    <w:rsid w:val="003E1764"/>
    <w:rsid w:val="0040549D"/>
    <w:rsid w:val="00421044"/>
    <w:rsid w:val="0047146E"/>
    <w:rsid w:val="00484E05"/>
    <w:rsid w:val="004977BF"/>
    <w:rsid w:val="004B0C08"/>
    <w:rsid w:val="004B1F69"/>
    <w:rsid w:val="004B711B"/>
    <w:rsid w:val="004C01E1"/>
    <w:rsid w:val="004C1CAD"/>
    <w:rsid w:val="004C63BE"/>
    <w:rsid w:val="004D7502"/>
    <w:rsid w:val="004E2D0F"/>
    <w:rsid w:val="004E3EB5"/>
    <w:rsid w:val="00502020"/>
    <w:rsid w:val="005023A5"/>
    <w:rsid w:val="00506B4A"/>
    <w:rsid w:val="00516E87"/>
    <w:rsid w:val="00533257"/>
    <w:rsid w:val="005543FD"/>
    <w:rsid w:val="00554440"/>
    <w:rsid w:val="005648AA"/>
    <w:rsid w:val="0056574B"/>
    <w:rsid w:val="00574C39"/>
    <w:rsid w:val="005A53B9"/>
    <w:rsid w:val="005B427A"/>
    <w:rsid w:val="005C22F2"/>
    <w:rsid w:val="005C26D2"/>
    <w:rsid w:val="005D0F99"/>
    <w:rsid w:val="005D7844"/>
    <w:rsid w:val="0061536E"/>
    <w:rsid w:val="0062365B"/>
    <w:rsid w:val="00627B13"/>
    <w:rsid w:val="006405F6"/>
    <w:rsid w:val="00677BF7"/>
    <w:rsid w:val="00677F43"/>
    <w:rsid w:val="00681D48"/>
    <w:rsid w:val="00686DAB"/>
    <w:rsid w:val="00693023"/>
    <w:rsid w:val="006A2AF3"/>
    <w:rsid w:val="006D5CE8"/>
    <w:rsid w:val="006F20FE"/>
    <w:rsid w:val="00702D23"/>
    <w:rsid w:val="007136B8"/>
    <w:rsid w:val="00735652"/>
    <w:rsid w:val="0076512C"/>
    <w:rsid w:val="00776EEA"/>
    <w:rsid w:val="0078226D"/>
    <w:rsid w:val="007851E9"/>
    <w:rsid w:val="007A64AB"/>
    <w:rsid w:val="007D5848"/>
    <w:rsid w:val="007E5775"/>
    <w:rsid w:val="007E762E"/>
    <w:rsid w:val="007F371D"/>
    <w:rsid w:val="00821533"/>
    <w:rsid w:val="00822341"/>
    <w:rsid w:val="0082618F"/>
    <w:rsid w:val="008431D5"/>
    <w:rsid w:val="00843548"/>
    <w:rsid w:val="0084360C"/>
    <w:rsid w:val="00860FAC"/>
    <w:rsid w:val="008704B0"/>
    <w:rsid w:val="00870669"/>
    <w:rsid w:val="00876A09"/>
    <w:rsid w:val="008967E4"/>
    <w:rsid w:val="008B21C2"/>
    <w:rsid w:val="008C4BCD"/>
    <w:rsid w:val="008C596C"/>
    <w:rsid w:val="008D2B0F"/>
    <w:rsid w:val="008D437B"/>
    <w:rsid w:val="008D56C5"/>
    <w:rsid w:val="008F1AFA"/>
    <w:rsid w:val="009016BD"/>
    <w:rsid w:val="00920EFE"/>
    <w:rsid w:val="00937A4D"/>
    <w:rsid w:val="009758B5"/>
    <w:rsid w:val="009849A2"/>
    <w:rsid w:val="009870FD"/>
    <w:rsid w:val="0098732A"/>
    <w:rsid w:val="009A30D5"/>
    <w:rsid w:val="009B48F6"/>
    <w:rsid w:val="00A0791B"/>
    <w:rsid w:val="00A1377E"/>
    <w:rsid w:val="00A3252F"/>
    <w:rsid w:val="00A64567"/>
    <w:rsid w:val="00A66309"/>
    <w:rsid w:val="00A85626"/>
    <w:rsid w:val="00AC3A21"/>
    <w:rsid w:val="00AC5AD3"/>
    <w:rsid w:val="00AD09F1"/>
    <w:rsid w:val="00AD3723"/>
    <w:rsid w:val="00AE2390"/>
    <w:rsid w:val="00AE7C02"/>
    <w:rsid w:val="00AE7D24"/>
    <w:rsid w:val="00AF1637"/>
    <w:rsid w:val="00B06125"/>
    <w:rsid w:val="00B24BEA"/>
    <w:rsid w:val="00B36F15"/>
    <w:rsid w:val="00B37491"/>
    <w:rsid w:val="00B379A2"/>
    <w:rsid w:val="00B379F0"/>
    <w:rsid w:val="00B51152"/>
    <w:rsid w:val="00B555FD"/>
    <w:rsid w:val="00B572EA"/>
    <w:rsid w:val="00B617F0"/>
    <w:rsid w:val="00B62C2F"/>
    <w:rsid w:val="00B73575"/>
    <w:rsid w:val="00B8084D"/>
    <w:rsid w:val="00B82E21"/>
    <w:rsid w:val="00B86F7A"/>
    <w:rsid w:val="00BA53A1"/>
    <w:rsid w:val="00BB22E1"/>
    <w:rsid w:val="00BE49D3"/>
    <w:rsid w:val="00BF0513"/>
    <w:rsid w:val="00C04119"/>
    <w:rsid w:val="00C05F78"/>
    <w:rsid w:val="00C12D34"/>
    <w:rsid w:val="00C16FD5"/>
    <w:rsid w:val="00C34DDC"/>
    <w:rsid w:val="00C513AE"/>
    <w:rsid w:val="00C55250"/>
    <w:rsid w:val="00C73309"/>
    <w:rsid w:val="00C750C5"/>
    <w:rsid w:val="00C76D09"/>
    <w:rsid w:val="00CA3EC0"/>
    <w:rsid w:val="00CB4FF8"/>
    <w:rsid w:val="00CC3F54"/>
    <w:rsid w:val="00CD2603"/>
    <w:rsid w:val="00CF378F"/>
    <w:rsid w:val="00CF51F5"/>
    <w:rsid w:val="00D11B4A"/>
    <w:rsid w:val="00D16EF0"/>
    <w:rsid w:val="00D3547B"/>
    <w:rsid w:val="00D401BE"/>
    <w:rsid w:val="00D41C31"/>
    <w:rsid w:val="00D434F5"/>
    <w:rsid w:val="00D54BE0"/>
    <w:rsid w:val="00D81F14"/>
    <w:rsid w:val="00D84C87"/>
    <w:rsid w:val="00DA5B15"/>
    <w:rsid w:val="00DD540B"/>
    <w:rsid w:val="00DD5CFB"/>
    <w:rsid w:val="00DF27ED"/>
    <w:rsid w:val="00DF749D"/>
    <w:rsid w:val="00E1139A"/>
    <w:rsid w:val="00E26D70"/>
    <w:rsid w:val="00E36942"/>
    <w:rsid w:val="00E37C0B"/>
    <w:rsid w:val="00E56B5E"/>
    <w:rsid w:val="00E613DC"/>
    <w:rsid w:val="00E80AEA"/>
    <w:rsid w:val="00E82FA4"/>
    <w:rsid w:val="00E8352D"/>
    <w:rsid w:val="00E96B1A"/>
    <w:rsid w:val="00E97E12"/>
    <w:rsid w:val="00EA0368"/>
    <w:rsid w:val="00EB0068"/>
    <w:rsid w:val="00EB462F"/>
    <w:rsid w:val="00EB6F58"/>
    <w:rsid w:val="00EE6A49"/>
    <w:rsid w:val="00F30D6D"/>
    <w:rsid w:val="00F54717"/>
    <w:rsid w:val="00F679CA"/>
    <w:rsid w:val="00F70F65"/>
    <w:rsid w:val="00F834C0"/>
    <w:rsid w:val="00FC3B37"/>
    <w:rsid w:val="00FC63BB"/>
    <w:rsid w:val="00FC69DA"/>
    <w:rsid w:val="00FD3BB9"/>
    <w:rsid w:val="00FD3FA8"/>
    <w:rsid w:val="00FD49C8"/>
    <w:rsid w:val="00FF04B7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72FA4557886E42E29885A65F5333AB52DBB4ECEFCF80277B299B5CCA58b2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DNS</cp:lastModifiedBy>
  <cp:revision>2</cp:revision>
  <cp:lastPrinted>2016-11-16T06:03:00Z</cp:lastPrinted>
  <dcterms:created xsi:type="dcterms:W3CDTF">2016-11-16T06:04:00Z</dcterms:created>
  <dcterms:modified xsi:type="dcterms:W3CDTF">2016-11-16T06:04:00Z</dcterms:modified>
</cp:coreProperties>
</file>