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58"/>
        <w:tblW w:w="10485" w:type="dxa"/>
        <w:tblLayout w:type="fixed"/>
        <w:tblLook w:val="04A0" w:firstRow="1" w:lastRow="0" w:firstColumn="1" w:lastColumn="0" w:noHBand="0" w:noVBand="1"/>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1A53D4" w:rsidP="00E246D4">
            <w:pPr>
              <w:spacing w:after="0"/>
              <w:jc w:val="center"/>
              <w:rPr>
                <w:rFonts w:ascii="Times New Roman" w:hAnsi="Times New Roman" w:cs="Times New Roman"/>
                <w:b/>
                <w:sz w:val="24"/>
                <w:szCs w:val="24"/>
                <w:lang w:bidi="en-US"/>
              </w:rPr>
            </w:pPr>
            <w:r>
              <w:rPr>
                <w:rFonts w:ascii="Times New Roman" w:hAnsi="Times New Roman" w:cs="Times New Roman"/>
                <w:noProof/>
                <w:sz w:val="24"/>
                <w:szCs w:val="24"/>
              </w:rPr>
              <mc:AlternateContent>
                <mc:Choice Requires="wps">
                  <w:drawing>
                    <wp:anchor distT="4294967294" distB="4294967294" distL="114300" distR="114300" simplePos="0" relativeHeight="251688960" behindDoc="0" locked="0" layoutInCell="1" allowOverlap="1">
                      <wp:simplePos x="0" y="0"/>
                      <wp:positionH relativeFrom="column">
                        <wp:posOffset>135255</wp:posOffset>
                      </wp:positionH>
                      <wp:positionV relativeFrom="paragraph">
                        <wp:posOffset>562609</wp:posOffset>
                      </wp:positionV>
                      <wp:extent cx="6404610" cy="0"/>
                      <wp:effectExtent l="0" t="19050" r="15240" b="38100"/>
                      <wp:wrapNone/>
                      <wp:docPr id="2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mc:Fallback>
              </mc:AlternateConten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E246D4" w:rsidRPr="00E246D4" w:rsidRDefault="00E246D4" w:rsidP="00E246D4">
      <w:pPr>
        <w:tabs>
          <w:tab w:val="center" w:pos="4677"/>
          <w:tab w:val="right" w:pos="9355"/>
        </w:tabs>
        <w:spacing w:after="0"/>
        <w:jc w:val="center"/>
        <w:rPr>
          <w:rFonts w:ascii="Times New Roman" w:hAnsi="Times New Roman" w:cs="Times New Roman"/>
          <w:sz w:val="24"/>
          <w:szCs w:val="24"/>
        </w:rPr>
      </w:pPr>
      <w:r w:rsidRPr="00E246D4">
        <w:rPr>
          <w:rFonts w:ascii="Times New Roman" w:hAnsi="Times New Roman" w:cs="Times New Roman"/>
          <w:b/>
          <w:bCs/>
          <w:sz w:val="24"/>
          <w:szCs w:val="24"/>
        </w:rPr>
        <w:t xml:space="preserve">ПОСТАНОВЛЕНИЕ                                         </w:t>
      </w:r>
      <w:r w:rsidR="00BD2B7A">
        <w:rPr>
          <w:rFonts w:ascii="Times New Roman" w:hAnsi="Times New Roman" w:cs="Times New Roman"/>
          <w:b/>
          <w:bCs/>
          <w:sz w:val="24"/>
          <w:szCs w:val="24"/>
        </w:rPr>
        <w:t xml:space="preserve">                                  </w:t>
      </w:r>
      <w:r w:rsidRPr="00E246D4">
        <w:rPr>
          <w:rFonts w:ascii="Times New Roman" w:hAnsi="Times New Roman" w:cs="Times New Roman"/>
          <w:b/>
          <w:bCs/>
          <w:sz w:val="24"/>
          <w:szCs w:val="24"/>
        </w:rPr>
        <w:t xml:space="preserve">                      </w:t>
      </w:r>
      <w:r w:rsidRPr="00E246D4">
        <w:rPr>
          <w:rFonts w:ascii="Times New Roman" w:hAnsi="Times New Roman" w:cs="Times New Roman"/>
          <w:b/>
          <w:bCs/>
          <w:sz w:val="24"/>
          <w:szCs w:val="24"/>
          <w:lang w:val="en-US"/>
        </w:rPr>
        <w:t>J</w:t>
      </w:r>
      <w:r w:rsidRPr="00E246D4">
        <w:rPr>
          <w:rFonts w:ascii="Times New Roman" w:hAnsi="Times New Roman" w:cs="Times New Roman"/>
          <w:b/>
          <w:bCs/>
          <w:sz w:val="24"/>
          <w:szCs w:val="24"/>
        </w:rPr>
        <w:t>Ö</w:t>
      </w:r>
      <w:proofErr w:type="gramStart"/>
      <w:r w:rsidRPr="00E246D4">
        <w:rPr>
          <w:rFonts w:ascii="Times New Roman" w:hAnsi="Times New Roman" w:cs="Times New Roman"/>
          <w:b/>
          <w:bCs/>
          <w:sz w:val="24"/>
          <w:szCs w:val="24"/>
        </w:rPr>
        <w:t>П</w:t>
      </w:r>
      <w:proofErr w:type="gramEnd"/>
    </w:p>
    <w:p w:rsidR="00F20D2F" w:rsidRDefault="00F20D2F" w:rsidP="00987FEA">
      <w:pPr>
        <w:pStyle w:val="a7"/>
        <w:tabs>
          <w:tab w:val="left" w:pos="708"/>
          <w:tab w:val="left" w:pos="5387"/>
        </w:tabs>
        <w:jc w:val="center"/>
        <w:rPr>
          <w:sz w:val="24"/>
          <w:szCs w:val="24"/>
        </w:rPr>
      </w:pP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750BCD" w:rsidRDefault="00750BCD" w:rsidP="00E246D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ПРОЕКТ</w:t>
      </w:r>
    </w:p>
    <w:p w:rsidR="00750BCD" w:rsidRPr="00E246D4" w:rsidRDefault="00750BCD" w:rsidP="00E246D4">
      <w:pPr>
        <w:tabs>
          <w:tab w:val="center" w:pos="4677"/>
          <w:tab w:val="right" w:pos="9355"/>
        </w:tabs>
        <w:spacing w:after="0"/>
        <w:rPr>
          <w:rFonts w:ascii="Times New Roman" w:hAnsi="Times New Roman" w:cs="Times New Roman"/>
          <w:sz w:val="24"/>
          <w:szCs w:val="24"/>
        </w:rPr>
      </w:pPr>
    </w:p>
    <w:p w:rsidR="00D94A99" w:rsidRDefault="00E246D4" w:rsidP="00D94A99">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О</w:t>
      </w:r>
      <w:bookmarkStart w:id="0" w:name="_GoBack"/>
      <w:bookmarkEnd w:id="0"/>
      <w:r w:rsidRPr="00E246D4">
        <w:rPr>
          <w:rFonts w:ascii="Times New Roman" w:eastAsia="SimSun" w:hAnsi="Times New Roman" w:cs="Times New Roman"/>
          <w:kern w:val="2"/>
          <w:sz w:val="24"/>
          <w:szCs w:val="24"/>
          <w:lang w:eastAsia="hi-IN" w:bidi="hi-IN"/>
        </w:rPr>
        <w:t xml:space="preserve">б утверждении </w:t>
      </w:r>
      <w:r w:rsidRPr="00E246D4">
        <w:rPr>
          <w:rFonts w:ascii="Times New Roman" w:hAnsi="Times New Roman" w:cs="Times New Roman"/>
          <w:color w:val="000000"/>
          <w:sz w:val="24"/>
          <w:szCs w:val="24"/>
        </w:rPr>
        <w:t>административного регламента</w:t>
      </w:r>
    </w:p>
    <w:p w:rsidR="00D94A99" w:rsidRDefault="00E246D4" w:rsidP="00D94A99">
      <w:pPr>
        <w:autoSpaceDE w:val="0"/>
        <w:autoSpaceDN w:val="0"/>
        <w:adjustRightInd w:val="0"/>
        <w:spacing w:after="0"/>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контроля </w:t>
      </w:r>
    </w:p>
    <w:p w:rsidR="00D94A99" w:rsidRDefault="00D94A99" w:rsidP="00D94A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области охраны и использования особо</w:t>
      </w:r>
    </w:p>
    <w:p w:rsidR="00D94A99" w:rsidRDefault="00D94A99" w:rsidP="00D94A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охраняемых природных территорий</w:t>
      </w:r>
    </w:p>
    <w:p w:rsidR="00E246D4" w:rsidRPr="00E246D4" w:rsidRDefault="00D94A99" w:rsidP="00D94A99">
      <w:pPr>
        <w:autoSpaceDE w:val="0"/>
        <w:autoSpaceDN w:val="0"/>
        <w:adjustRightInd w:val="0"/>
        <w:spacing w:after="0"/>
        <w:rPr>
          <w:rFonts w:ascii="Times New Roman" w:hAnsi="Times New Roman" w:cs="Times New Roman"/>
          <w:color w:val="000000"/>
          <w:sz w:val="24"/>
          <w:szCs w:val="24"/>
        </w:rPr>
      </w:pPr>
      <w:r>
        <w:rPr>
          <w:rFonts w:ascii="Times New Roman" w:eastAsia="Times New Roman" w:hAnsi="Times New Roman" w:cs="Times New Roman"/>
          <w:color w:val="3C3C3C"/>
          <w:spacing w:val="1"/>
          <w:sz w:val="24"/>
          <w:szCs w:val="24"/>
        </w:rPr>
        <w:t>МО «Усть-Коксинский район»</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Pr="00E246D4" w:rsidRDefault="00E246D4" w:rsidP="00E246D4">
      <w:pPr>
        <w:pStyle w:val="a7"/>
        <w:tabs>
          <w:tab w:val="left" w:pos="708"/>
        </w:tabs>
        <w:ind w:firstLine="708"/>
        <w:jc w:val="both"/>
        <w:rPr>
          <w:sz w:val="24"/>
          <w:szCs w:val="24"/>
        </w:rPr>
      </w:pP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BA4048">
      <w:pPr>
        <w:autoSpaceDE w:val="0"/>
        <w:autoSpaceDN w:val="0"/>
        <w:adjustRightInd w:val="0"/>
        <w:spacing w:after="0" w:line="240" w:lineRule="auto"/>
        <w:ind w:firstLine="540"/>
        <w:jc w:val="both"/>
        <w:rPr>
          <w:rFonts w:ascii="Times New Roman" w:eastAsia="SimSun" w:hAnsi="Times New Roman" w:cs="Times New Roman"/>
          <w:b/>
          <w:color w:val="00000A"/>
          <w:kern w:val="2"/>
          <w:sz w:val="24"/>
          <w:szCs w:val="24"/>
          <w:lang w:eastAsia="hi-IN" w:bidi="hi-IN"/>
        </w:rPr>
      </w:pPr>
      <w:r w:rsidRPr="00E246D4">
        <w:rPr>
          <w:rFonts w:ascii="Times New Roman" w:eastAsia="SimSun" w:hAnsi="Times New Roman" w:cs="Times New Roman"/>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color w:val="3C3C3C"/>
          <w:spacing w:val="1"/>
          <w:sz w:val="24"/>
          <w:szCs w:val="24"/>
        </w:rPr>
        <w:t xml:space="preserve">осуществления муниципального </w:t>
      </w:r>
      <w:r w:rsidR="00BA4048">
        <w:rPr>
          <w:rFonts w:ascii="Times New Roman" w:hAnsi="Times New Roman" w:cs="Times New Roman"/>
          <w:sz w:val="24"/>
          <w:szCs w:val="24"/>
        </w:rPr>
        <w:t xml:space="preserve">контроля в области охраны и </w:t>
      </w:r>
      <w:proofErr w:type="gramStart"/>
      <w:r w:rsidR="00BA4048">
        <w:rPr>
          <w:rFonts w:ascii="Times New Roman" w:hAnsi="Times New Roman" w:cs="Times New Roman"/>
          <w:sz w:val="24"/>
          <w:szCs w:val="24"/>
        </w:rPr>
        <w:t>использования</w:t>
      </w:r>
      <w:proofErr w:type="gramEnd"/>
      <w:r w:rsidR="00BA4048">
        <w:rPr>
          <w:rFonts w:ascii="Times New Roman" w:hAnsi="Times New Roman" w:cs="Times New Roman"/>
          <w:sz w:val="24"/>
          <w:szCs w:val="24"/>
        </w:rPr>
        <w:t xml:space="preserve"> особо охраняемых природных территорий </w:t>
      </w:r>
      <w:r w:rsidRPr="00E246D4">
        <w:rPr>
          <w:rFonts w:ascii="Times New Roman" w:hAnsi="Times New Roman" w:cs="Times New Roman"/>
          <w:color w:val="3C3C3C"/>
          <w:spacing w:val="1"/>
          <w:sz w:val="24"/>
          <w:szCs w:val="24"/>
        </w:rPr>
        <w:t>муниципального образования «Усть-Коксинский район» Республики Алтай</w:t>
      </w:r>
      <w:r w:rsidRPr="00E246D4">
        <w:rPr>
          <w:rFonts w:ascii="Times New Roman" w:eastAsia="Times New Roman CYR" w:hAnsi="Times New Roman" w:cs="Times New Roman"/>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BA4048" w:rsidP="00E246D4">
      <w:pPr>
        <w:spacing w:after="0"/>
        <w:rPr>
          <w:rFonts w:ascii="Times New Roman" w:hAnsi="Times New Roman" w:cs="Times New Roman"/>
          <w:sz w:val="24"/>
          <w:szCs w:val="24"/>
        </w:rPr>
      </w:pPr>
      <w:r>
        <w:rPr>
          <w:rFonts w:ascii="Times New Roman" w:hAnsi="Times New Roman" w:cs="Times New Roman"/>
          <w:sz w:val="24"/>
          <w:szCs w:val="24"/>
        </w:rPr>
        <w:t xml:space="preserve">И.О. </w:t>
      </w:r>
      <w:r w:rsidR="00E246D4" w:rsidRPr="00E246D4">
        <w:rPr>
          <w:rFonts w:ascii="Times New Roman" w:hAnsi="Times New Roman" w:cs="Times New Roman"/>
          <w:sz w:val="24"/>
          <w:szCs w:val="24"/>
        </w:rPr>
        <w:t>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 1 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Главы </w:t>
      </w:r>
      <w:r w:rsidR="00E50B48">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МО «Усть-Коксинский район»</w:t>
      </w:r>
    </w:p>
    <w:p w:rsidR="001E1575" w:rsidRDefault="00E50B48"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_____ от «___» _________________</w:t>
      </w:r>
      <w:proofErr w:type="gramStart"/>
      <w:r>
        <w:rPr>
          <w:rFonts w:ascii="Times New Roman" w:eastAsia="Times New Roman" w:hAnsi="Times New Roman" w:cs="Times New Roman"/>
          <w:color w:val="2D2D2D"/>
          <w:spacing w:val="1"/>
          <w:sz w:val="24"/>
          <w:szCs w:val="24"/>
        </w:rPr>
        <w:t>г</w:t>
      </w:r>
      <w:proofErr w:type="gramEnd"/>
      <w:r>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8013D"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b/>
          <w:color w:val="3C3C3C"/>
          <w:spacing w:val="1"/>
          <w:sz w:val="24"/>
          <w:szCs w:val="24"/>
        </w:rPr>
      </w:pPr>
      <w:r w:rsidRPr="00F8013D">
        <w:rPr>
          <w:rFonts w:ascii="Times New Roman" w:eastAsia="Times New Roman" w:hAnsi="Times New Roman" w:cs="Times New Roman"/>
          <w:b/>
          <w:color w:val="3C3C3C"/>
          <w:spacing w:val="1"/>
          <w:sz w:val="24"/>
          <w:szCs w:val="24"/>
        </w:rPr>
        <w:t>АДМИНИСТРАТИВНЫЙ РЕГЛАМЕНТ</w:t>
      </w:r>
    </w:p>
    <w:p w:rsidR="001E1575" w:rsidRPr="001E1575" w:rsidRDefault="001E1575" w:rsidP="00593DDA">
      <w:pPr>
        <w:autoSpaceDE w:val="0"/>
        <w:autoSpaceDN w:val="0"/>
        <w:adjustRightInd w:val="0"/>
        <w:spacing w:after="0" w:line="240" w:lineRule="auto"/>
        <w:ind w:left="-851"/>
        <w:jc w:val="center"/>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w:t>
      </w:r>
      <w:r w:rsidR="003A3764">
        <w:rPr>
          <w:rFonts w:ascii="Times New Roman" w:hAnsi="Times New Roman" w:cs="Times New Roman"/>
          <w:sz w:val="24"/>
          <w:szCs w:val="24"/>
        </w:rPr>
        <w:t xml:space="preserve">контроля в области охраны и использования особо охраняемых природных территорий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200051" w:rsidRDefault="00200051"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8624E5">
      <w:pPr>
        <w:autoSpaceDE w:val="0"/>
        <w:autoSpaceDN w:val="0"/>
        <w:adjustRightInd w:val="0"/>
        <w:spacing w:after="0" w:line="240" w:lineRule="auto"/>
        <w:ind w:left="-851"/>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w:t>
      </w:r>
      <w:r w:rsidR="00CC5480">
        <w:rPr>
          <w:rFonts w:ascii="Times New Roman" w:hAnsi="Times New Roman" w:cs="Times New Roman"/>
          <w:sz w:val="24"/>
          <w:szCs w:val="24"/>
        </w:rPr>
        <w:t>контрол</w:t>
      </w:r>
      <w:r w:rsidR="008624E5">
        <w:rPr>
          <w:rFonts w:ascii="Times New Roman" w:hAnsi="Times New Roman" w:cs="Times New Roman"/>
          <w:sz w:val="24"/>
          <w:szCs w:val="24"/>
        </w:rPr>
        <w:t>я</w:t>
      </w:r>
      <w:r w:rsidR="00CC5480">
        <w:rPr>
          <w:rFonts w:ascii="Times New Roman" w:hAnsi="Times New Roman" w:cs="Times New Roman"/>
          <w:sz w:val="24"/>
          <w:szCs w:val="24"/>
        </w:rPr>
        <w:t xml:space="preserve"> в области охраны и </w:t>
      </w:r>
      <w:proofErr w:type="gramStart"/>
      <w:r w:rsidR="00CC5480">
        <w:rPr>
          <w:rFonts w:ascii="Times New Roman" w:hAnsi="Times New Roman" w:cs="Times New Roman"/>
          <w:sz w:val="24"/>
          <w:szCs w:val="24"/>
        </w:rPr>
        <w:t>использования</w:t>
      </w:r>
      <w:proofErr w:type="gramEnd"/>
      <w:r w:rsidR="00CC5480">
        <w:rPr>
          <w:rFonts w:ascii="Times New Roman" w:hAnsi="Times New Roman" w:cs="Times New Roman"/>
          <w:sz w:val="24"/>
          <w:szCs w:val="24"/>
        </w:rPr>
        <w:t xml:space="preserve"> особо охраняемых природных территорий</w:t>
      </w:r>
      <w:r w:rsidR="008624E5">
        <w:rPr>
          <w:rFonts w:ascii="Times New Roman" w:hAnsi="Times New Roman" w:cs="Times New Roman"/>
          <w:sz w:val="24"/>
          <w:szCs w:val="24"/>
        </w:rPr>
        <w:t xml:space="preserve"> </w:t>
      </w:r>
      <w:r>
        <w:rPr>
          <w:rFonts w:ascii="Times New Roman" w:eastAsia="Times New Roman" w:hAnsi="Times New Roman" w:cs="Times New Roman"/>
          <w:color w:val="3C3C3C"/>
          <w:spacing w:val="1"/>
          <w:sz w:val="24"/>
          <w:szCs w:val="24"/>
        </w:rPr>
        <w:t xml:space="preserve">муниципального образования «Усть-Коксинский район» Республики Алтай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МО «Усть-Коксинский район»</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rPr>
        <w:t xml:space="preserve">муниципального </w:t>
      </w:r>
      <w:r w:rsidR="005A27DC">
        <w:rPr>
          <w:rFonts w:ascii="Times New Roman" w:hAnsi="Times New Roman" w:cs="Times New Roman"/>
          <w:sz w:val="24"/>
          <w:szCs w:val="24"/>
        </w:rPr>
        <w:t xml:space="preserve">контроля в области охраны и использования особо охраняемых природных территорий </w:t>
      </w:r>
      <w:r w:rsidR="005A27DC">
        <w:rPr>
          <w:rFonts w:ascii="Times New Roman" w:eastAsia="Times New Roman" w:hAnsi="Times New Roman" w:cs="Times New Roman"/>
          <w:color w:val="3C3C3C"/>
          <w:spacing w:val="1"/>
          <w:sz w:val="24"/>
          <w:szCs w:val="24"/>
        </w:rPr>
        <w:t xml:space="preserve">муниципального образования «Усть-Коксинский район» Республики Алтай </w:t>
      </w:r>
      <w:r w:rsidRPr="001E1575">
        <w:rPr>
          <w:rFonts w:ascii="Times New Roman" w:eastAsia="Times New Roman" w:hAnsi="Times New Roman" w:cs="Times New Roman"/>
          <w:color w:val="2D2D2D"/>
          <w:spacing w:val="1"/>
          <w:sz w:val="24"/>
          <w:szCs w:val="24"/>
        </w:rPr>
        <w:t xml:space="preserve">(далее муниципальный контроль в сфере </w:t>
      </w:r>
      <w:r w:rsidR="005A27DC">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контроля в сфере </w:t>
      </w:r>
      <w:r w:rsidR="00EB2CEC">
        <w:rPr>
          <w:rFonts w:ascii="Times New Roman" w:hAnsi="Times New Roman" w:cs="Times New Roman"/>
          <w:sz w:val="24"/>
          <w:szCs w:val="24"/>
        </w:rPr>
        <w:t xml:space="preserve">использования особо охраняемых природных территорий </w:t>
      </w:r>
      <w:r w:rsidRPr="001E1575">
        <w:rPr>
          <w:rFonts w:ascii="Times New Roman" w:eastAsia="Times New Roman" w:hAnsi="Times New Roman" w:cs="Times New Roman"/>
          <w:color w:val="2D2D2D"/>
          <w:spacing w:val="1"/>
          <w:sz w:val="24"/>
          <w:szCs w:val="24"/>
        </w:rPr>
        <w:t>(далее муниципальная функция).</w:t>
      </w:r>
      <w:proofErr w:type="gramEnd"/>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исполняющего</w:t>
      </w:r>
      <w:proofErr w:type="gramEnd"/>
      <w:r w:rsidRPr="001E1575">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Pr>
          <w:rFonts w:ascii="Times New Roman" w:eastAsia="Times New Roman" w:hAnsi="Times New Roman" w:cs="Times New Roman"/>
          <w:color w:val="2D2D2D"/>
          <w:spacing w:val="1"/>
          <w:sz w:val="24"/>
          <w:szCs w:val="24"/>
        </w:rPr>
        <w:t>Органом, осуществляющим муни</w:t>
      </w:r>
      <w:r w:rsidR="001E1575" w:rsidRPr="001E1575">
        <w:rPr>
          <w:rFonts w:ascii="Times New Roman" w:eastAsia="Times New Roman" w:hAnsi="Times New Roman" w:cs="Times New Roman"/>
          <w:color w:val="2D2D2D"/>
          <w:spacing w:val="1"/>
          <w:sz w:val="24"/>
          <w:szCs w:val="24"/>
        </w:rPr>
        <w:t xml:space="preserve">ципальный контроль в сфере регулирования отношений </w:t>
      </w:r>
      <w:r w:rsidR="00EB2CEC">
        <w:rPr>
          <w:rFonts w:ascii="Times New Roman" w:hAnsi="Times New Roman" w:cs="Times New Roman"/>
          <w:sz w:val="24"/>
          <w:szCs w:val="24"/>
        </w:rPr>
        <w:t xml:space="preserve">использования особо охраняемых природных территорий </w:t>
      </w:r>
      <w:r>
        <w:rPr>
          <w:rFonts w:ascii="Times New Roman" w:eastAsia="Times New Roman" w:hAnsi="Times New Roman" w:cs="Times New Roman"/>
          <w:color w:val="2D2D2D"/>
          <w:spacing w:val="1"/>
          <w:sz w:val="24"/>
          <w:szCs w:val="24"/>
        </w:rPr>
        <w:t xml:space="preserve">является </w:t>
      </w:r>
      <w:r w:rsidR="00E246D4">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дминистрация в лице </w:t>
      </w:r>
      <w:r w:rsidR="00AE43B9">
        <w:rPr>
          <w:rFonts w:ascii="Times New Roman" w:eastAsia="Times New Roman" w:hAnsi="Times New Roman" w:cs="Times New Roman"/>
          <w:color w:val="2D2D2D"/>
          <w:spacing w:val="1"/>
          <w:sz w:val="24"/>
          <w:szCs w:val="24"/>
        </w:rPr>
        <w:t xml:space="preserve">отдела </w:t>
      </w:r>
      <w:r w:rsidR="00DF3F0F">
        <w:rPr>
          <w:rFonts w:ascii="Times New Roman" w:eastAsia="Times New Roman" w:hAnsi="Times New Roman" w:cs="Times New Roman"/>
          <w:color w:val="2D2D2D"/>
          <w:spacing w:val="1"/>
          <w:sz w:val="24"/>
          <w:szCs w:val="24"/>
        </w:rPr>
        <w:t>по земельным отношениям</w:t>
      </w:r>
      <w:r w:rsidR="001E1575">
        <w:rPr>
          <w:rFonts w:ascii="Times New Roman" w:eastAsia="Times New Roman" w:hAnsi="Times New Roman" w:cs="Times New Roman"/>
          <w:color w:val="2D2D2D"/>
          <w:spacing w:val="1"/>
          <w:sz w:val="24"/>
          <w:szCs w:val="24"/>
        </w:rPr>
        <w:t xml:space="preserve"> (далее </w:t>
      </w:r>
      <w:r w:rsidR="001E1575" w:rsidRPr="001E1575">
        <w:rPr>
          <w:rFonts w:ascii="Times New Roman" w:eastAsia="Times New Roman" w:hAnsi="Times New Roman" w:cs="Times New Roman"/>
          <w:color w:val="2D2D2D"/>
          <w:spacing w:val="1"/>
          <w:sz w:val="24"/>
          <w:szCs w:val="24"/>
        </w:rPr>
        <w:t xml:space="preserve">орган муниципального контроля) в </w:t>
      </w:r>
      <w:r w:rsidR="001E1575" w:rsidRPr="00087213">
        <w:rPr>
          <w:rFonts w:ascii="Times New Roman" w:eastAsia="Times New Roman" w:hAnsi="Times New Roman" w:cs="Times New Roman"/>
          <w:color w:val="2D2D2D"/>
          <w:spacing w:val="1"/>
          <w:sz w:val="24"/>
          <w:szCs w:val="24"/>
        </w:rPr>
        <w:t>соответствии со </w:t>
      </w:r>
      <w:hyperlink r:id="rId7" w:history="1">
        <w:r w:rsidR="001E1575" w:rsidRPr="00087213">
          <w:rPr>
            <w:rFonts w:ascii="Times New Roman" w:eastAsia="Times New Roman" w:hAnsi="Times New Roman" w:cs="Times New Roman"/>
            <w:color w:val="00466E"/>
            <w:spacing w:val="1"/>
            <w:sz w:val="24"/>
            <w:szCs w:val="24"/>
          </w:rPr>
          <w:t xml:space="preserve">статьей </w:t>
        </w:r>
        <w:r w:rsidR="003973AA">
          <w:rPr>
            <w:rFonts w:ascii="Times New Roman" w:eastAsia="Times New Roman" w:hAnsi="Times New Roman" w:cs="Times New Roman"/>
            <w:color w:val="00466E"/>
            <w:spacing w:val="1"/>
            <w:sz w:val="24"/>
            <w:szCs w:val="24"/>
          </w:rPr>
          <w:t>33</w:t>
        </w:r>
      </w:hyperlink>
      <w:r w:rsidR="001E1575" w:rsidRPr="00087213">
        <w:rPr>
          <w:rFonts w:ascii="Times New Roman" w:eastAsia="Times New Roman" w:hAnsi="Times New Roman" w:cs="Times New Roman"/>
          <w:color w:val="2D2D2D"/>
          <w:spacing w:val="1"/>
          <w:sz w:val="24"/>
          <w:szCs w:val="24"/>
        </w:rPr>
        <w:t> </w:t>
      </w:r>
      <w:r w:rsidR="00DF4367">
        <w:rPr>
          <w:rFonts w:ascii="Times New Roman" w:hAnsi="Times New Roman" w:cs="Times New Roman"/>
          <w:sz w:val="24"/>
          <w:szCs w:val="24"/>
        </w:rPr>
        <w:t xml:space="preserve">Федерального закона от 14.03.1995 N 33-ФЗ "Об особо охраняемых природных территориях" </w:t>
      </w:r>
      <w:r w:rsidR="001E1575" w:rsidRPr="00087213">
        <w:rPr>
          <w:rFonts w:ascii="Times New Roman" w:eastAsia="Times New Roman" w:hAnsi="Times New Roman" w:cs="Times New Roman"/>
          <w:color w:val="2D2D2D"/>
          <w:spacing w:val="1"/>
          <w:sz w:val="24"/>
          <w:szCs w:val="24"/>
        </w:rPr>
        <w:t>и с </w:t>
      </w:r>
      <w:hyperlink r:id="rId8" w:history="1">
        <w:r w:rsidR="001E1575" w:rsidRPr="00087213">
          <w:rPr>
            <w:rFonts w:ascii="Times New Roman" w:eastAsia="Times New Roman" w:hAnsi="Times New Roman" w:cs="Times New Roman"/>
            <w:color w:val="00466E"/>
            <w:spacing w:val="1"/>
            <w:sz w:val="24"/>
            <w:szCs w:val="24"/>
          </w:rPr>
          <w:t>Федеральным законом от 26.12.2008 N 294-ФЗ</w:t>
        </w:r>
      </w:hyperlink>
      <w:r w:rsidR="001E1575" w:rsidRPr="00087213">
        <w:rPr>
          <w:rFonts w:ascii="Times New Roman" w:eastAsia="Times New Roman" w:hAnsi="Times New Roman" w:cs="Times New Roman"/>
          <w:color w:val="2D2D2D"/>
          <w:spacing w:val="1"/>
          <w:sz w:val="24"/>
          <w:szCs w:val="24"/>
        </w:rPr>
        <w:t> «О защите</w:t>
      </w:r>
      <w:r w:rsidR="001E1575" w:rsidRPr="001E1575">
        <w:rPr>
          <w:rFonts w:ascii="Times New Roman" w:eastAsia="Times New Roman" w:hAnsi="Times New Roman" w:cs="Times New Roman"/>
          <w:color w:val="2D2D2D"/>
          <w:spacing w:val="1"/>
          <w:sz w:val="24"/>
          <w:szCs w:val="24"/>
        </w:rPr>
        <w:t xml:space="preserve"> прав юридических лиц и индивидуальных предпринимателей при осуществлении государственного</w:t>
      </w:r>
      <w:proofErr w:type="gramEnd"/>
      <w:r w:rsidR="001E1575" w:rsidRPr="001E1575">
        <w:rPr>
          <w:rFonts w:ascii="Times New Roman" w:eastAsia="Times New Roman" w:hAnsi="Times New Roman" w:cs="Times New Roman"/>
          <w:color w:val="2D2D2D"/>
          <w:spacing w:val="1"/>
          <w:sz w:val="24"/>
          <w:szCs w:val="24"/>
        </w:rPr>
        <w:t xml:space="preserve"> контроля (надзора) и муниципального контроля»</w:t>
      </w:r>
      <w:r w:rsidR="00E31996">
        <w:rPr>
          <w:rFonts w:ascii="Times New Roman" w:eastAsia="Times New Roman" w:hAnsi="Times New Roman" w:cs="Times New Roman"/>
          <w:color w:val="2D2D2D"/>
          <w:spacing w:val="1"/>
          <w:sz w:val="24"/>
          <w:szCs w:val="24"/>
        </w:rPr>
        <w:t xml:space="preserve"> (далее закон № 294-ФЗ)</w:t>
      </w:r>
      <w:r w:rsidR="001E1575" w:rsidRPr="001E1575">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9" w:history="1">
        <w:r w:rsidRPr="00DF3161">
          <w:rPr>
            <w:rFonts w:ascii="Times New Roman" w:eastAsia="Times New Roman" w:hAnsi="Times New Roman" w:cs="Times New Roman"/>
            <w:color w:val="00466E"/>
            <w:spacing w:val="1"/>
            <w:sz w:val="24"/>
            <w:szCs w:val="24"/>
          </w:rPr>
          <w:t>Конституцией Российской Федерации</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r w:rsidR="00E94B6B">
        <w:rPr>
          <w:rFonts w:ascii="Times New Roman" w:hAnsi="Times New Roman" w:cs="Times New Roman"/>
          <w:sz w:val="24"/>
          <w:szCs w:val="24"/>
        </w:rPr>
        <w:t>Федеральным законом от 14.03.1995 N 33-ФЗ "Об особо охраняемых природных территориях"</w:t>
      </w:r>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0" w:history="1">
        <w:r w:rsidRPr="00DF3161">
          <w:rPr>
            <w:rFonts w:ascii="Times New Roman" w:eastAsia="Times New Roman" w:hAnsi="Times New Roman" w:cs="Times New Roman"/>
            <w:color w:val="00466E"/>
            <w:spacing w:val="1"/>
            <w:sz w:val="24"/>
            <w:szCs w:val="24"/>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1" w:history="1">
        <w:r w:rsidRPr="00DF3161">
          <w:rPr>
            <w:rFonts w:ascii="Times New Roman" w:eastAsia="Times New Roman" w:hAnsi="Times New Roman" w:cs="Times New Roman"/>
            <w:color w:val="00466E"/>
            <w:spacing w:val="1"/>
            <w:sz w:val="24"/>
            <w:szCs w:val="24"/>
          </w:rPr>
          <w:t>Федеральным законом от 14.03.1995 N 33-ФЗ</w:t>
        </w:r>
      </w:hyperlink>
      <w:r w:rsidRPr="00DF3161">
        <w:rPr>
          <w:rFonts w:ascii="Times New Roman" w:eastAsia="Times New Roman" w:hAnsi="Times New Roman" w:cs="Times New Roman"/>
          <w:color w:val="2D2D2D"/>
          <w:spacing w:val="1"/>
          <w:sz w:val="24"/>
          <w:szCs w:val="24"/>
        </w:rPr>
        <w:t> «Об особо охраняемых природных территориях»;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2" w:history="1">
        <w:r w:rsidRPr="00DF3161">
          <w:rPr>
            <w:rFonts w:ascii="Times New Roman" w:eastAsia="Times New Roman" w:hAnsi="Times New Roman" w:cs="Times New Roman"/>
            <w:color w:val="00466E"/>
            <w:spacing w:val="1"/>
            <w:sz w:val="24"/>
            <w:szCs w:val="24"/>
          </w:rPr>
          <w:t>Федеральным законом от 24.06.1998 N 89-ФЗ</w:t>
        </w:r>
      </w:hyperlink>
      <w:r w:rsidRPr="00DF3161">
        <w:rPr>
          <w:rFonts w:ascii="Times New Roman" w:eastAsia="Times New Roman" w:hAnsi="Times New Roman" w:cs="Times New Roman"/>
          <w:color w:val="2D2D2D"/>
          <w:spacing w:val="1"/>
          <w:sz w:val="24"/>
          <w:szCs w:val="24"/>
        </w:rPr>
        <w:t> «Об отходах производства и потребления»;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3" w:history="1">
        <w:r w:rsidRPr="00DF3161">
          <w:rPr>
            <w:rFonts w:ascii="Times New Roman" w:eastAsia="Times New Roman" w:hAnsi="Times New Roman" w:cs="Times New Roman"/>
            <w:color w:val="00466E"/>
            <w:spacing w:val="1"/>
            <w:sz w:val="24"/>
            <w:szCs w:val="24"/>
          </w:rPr>
          <w:t>Федеральным законом от 04.05.1999 N 96-ФЗ</w:t>
        </w:r>
      </w:hyperlink>
      <w:r w:rsidRPr="00DF3161">
        <w:rPr>
          <w:rFonts w:ascii="Times New Roman" w:eastAsia="Times New Roman" w:hAnsi="Times New Roman" w:cs="Times New Roman"/>
          <w:color w:val="2D2D2D"/>
          <w:spacing w:val="1"/>
          <w:sz w:val="24"/>
          <w:szCs w:val="24"/>
        </w:rPr>
        <w:t> «Об охране атмосферного воздуха»;</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4" w:history="1">
        <w:r w:rsidRPr="00DF3161">
          <w:rPr>
            <w:rFonts w:ascii="Times New Roman" w:eastAsia="Times New Roman" w:hAnsi="Times New Roman" w:cs="Times New Roman"/>
            <w:color w:val="00466E"/>
            <w:spacing w:val="1"/>
            <w:sz w:val="24"/>
            <w:szCs w:val="24"/>
          </w:rPr>
          <w:t>Земельным кодексом Российской Федерации от 25.10.2001 N 136-ФЗ</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5" w:history="1">
        <w:r w:rsidRPr="00DF3161">
          <w:rPr>
            <w:rFonts w:ascii="Times New Roman" w:eastAsia="Times New Roman" w:hAnsi="Times New Roman" w:cs="Times New Roman"/>
            <w:color w:val="00466E"/>
            <w:spacing w:val="1"/>
            <w:sz w:val="24"/>
            <w:szCs w:val="24"/>
          </w:rPr>
          <w:t>Кодексом Российской Федерации об административных правонарушениях от 30.12.2001 N 195-ФЗ</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6" w:history="1">
        <w:r w:rsidRPr="00DF3161">
          <w:rPr>
            <w:rFonts w:ascii="Times New Roman" w:eastAsia="Times New Roman" w:hAnsi="Times New Roman" w:cs="Times New Roman"/>
            <w:color w:val="00466E"/>
            <w:spacing w:val="1"/>
            <w:sz w:val="24"/>
            <w:szCs w:val="24"/>
          </w:rPr>
          <w:t>Федеральным законом от 10.01.2002 N 7-ФЗ</w:t>
        </w:r>
      </w:hyperlink>
      <w:r w:rsidRPr="00DF3161">
        <w:rPr>
          <w:rFonts w:ascii="Times New Roman" w:eastAsia="Times New Roman" w:hAnsi="Times New Roman" w:cs="Times New Roman"/>
          <w:color w:val="2D2D2D"/>
          <w:spacing w:val="1"/>
          <w:sz w:val="24"/>
          <w:szCs w:val="24"/>
        </w:rPr>
        <w:t> «Об охране окружающей среды»;</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7" w:history="1">
        <w:r w:rsidRPr="00DF3161">
          <w:rPr>
            <w:rFonts w:ascii="Times New Roman" w:eastAsia="Times New Roman" w:hAnsi="Times New Roman" w:cs="Times New Roman"/>
            <w:color w:val="00466E"/>
            <w:spacing w:val="1"/>
            <w:sz w:val="24"/>
            <w:szCs w:val="24"/>
          </w:rPr>
          <w:t>Федеральным законом от 06.10.2003 N 131-ФЗ</w:t>
        </w:r>
      </w:hyperlink>
      <w:r w:rsidRPr="00DF3161">
        <w:rPr>
          <w:rFonts w:ascii="Times New Roman" w:eastAsia="Times New Roman" w:hAnsi="Times New Roman" w:cs="Times New Roman"/>
          <w:color w:val="2D2D2D"/>
          <w:spacing w:val="1"/>
          <w:sz w:val="24"/>
          <w:szCs w:val="24"/>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8" w:history="1">
        <w:r w:rsidRPr="00DF3161">
          <w:rPr>
            <w:rFonts w:ascii="Times New Roman" w:eastAsia="Times New Roman" w:hAnsi="Times New Roman" w:cs="Times New Roman"/>
            <w:color w:val="00466E"/>
            <w:spacing w:val="1"/>
            <w:sz w:val="24"/>
            <w:szCs w:val="24"/>
          </w:rPr>
          <w:t>Федеральным законом от 02.05.2006 N 59-ФЗ</w:t>
        </w:r>
      </w:hyperlink>
      <w:r w:rsidRPr="00DF3161">
        <w:rPr>
          <w:rFonts w:ascii="Times New Roman" w:eastAsia="Times New Roman" w:hAnsi="Times New Roman" w:cs="Times New Roman"/>
          <w:color w:val="2D2D2D"/>
          <w:spacing w:val="1"/>
          <w:sz w:val="24"/>
          <w:szCs w:val="24"/>
        </w:rPr>
        <w:t> «О порядке рассмотрения обращения граждан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9" w:history="1">
        <w:r w:rsidRPr="00DF3161">
          <w:rPr>
            <w:rFonts w:ascii="Times New Roman" w:eastAsia="Times New Roman" w:hAnsi="Times New Roman" w:cs="Times New Roman"/>
            <w:color w:val="00466E"/>
            <w:spacing w:val="1"/>
            <w:sz w:val="24"/>
            <w:szCs w:val="24"/>
          </w:rPr>
          <w:t>Водным кодексом Российской Федерации от 03.06.2006 N 74-ФЗ</w:t>
        </w:r>
      </w:hyperlink>
      <w:r w:rsidRPr="00DF3161">
        <w:rPr>
          <w:rFonts w:ascii="Times New Roman" w:eastAsia="Times New Roman" w:hAnsi="Times New Roman" w:cs="Times New Roman"/>
          <w:color w:val="2D2D2D"/>
          <w:spacing w:val="1"/>
          <w:sz w:val="24"/>
          <w:szCs w:val="24"/>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lastRenderedPageBreak/>
        <w:t>- </w:t>
      </w:r>
      <w:hyperlink r:id="rId20" w:history="1">
        <w:r w:rsidRPr="00DF3161">
          <w:rPr>
            <w:rFonts w:ascii="Times New Roman" w:eastAsia="Times New Roman" w:hAnsi="Times New Roman" w:cs="Times New Roman"/>
            <w:color w:val="00466E"/>
            <w:spacing w:val="1"/>
            <w:sz w:val="24"/>
            <w:szCs w:val="24"/>
          </w:rPr>
          <w:t>Лесным кодексом Российской Федерации от 04.12.2006 N 200-ФЗ</w:t>
        </w:r>
      </w:hyperlink>
      <w:r w:rsidRPr="00DF3161">
        <w:rPr>
          <w:rFonts w:ascii="Times New Roman" w:eastAsia="Times New Roman" w:hAnsi="Times New Roman" w:cs="Times New Roman"/>
          <w:color w:val="2D2D2D"/>
          <w:spacing w:val="1"/>
          <w:sz w:val="24"/>
          <w:szCs w:val="24"/>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1" w:history="1">
        <w:r w:rsidRPr="00DF3161">
          <w:rPr>
            <w:rFonts w:ascii="Times New Roman" w:eastAsia="Times New Roman" w:hAnsi="Times New Roman" w:cs="Times New Roman"/>
            <w:color w:val="00466E"/>
            <w:spacing w:val="1"/>
            <w:sz w:val="24"/>
            <w:szCs w:val="24"/>
          </w:rPr>
          <w:t>Федеральным законом от 26.12.2008 N 294-ФЗ</w:t>
        </w:r>
      </w:hyperlink>
      <w:r w:rsidRPr="00DF3161">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2" w:history="1">
        <w:r w:rsidRPr="00DF3161">
          <w:rPr>
            <w:rFonts w:ascii="Times New Roman" w:eastAsia="Times New Roman" w:hAnsi="Times New Roman" w:cs="Times New Roman"/>
            <w:color w:val="00466E"/>
            <w:spacing w:val="1"/>
            <w:sz w:val="24"/>
            <w:szCs w:val="24"/>
          </w:rPr>
          <w:t>Федеральным законом от 28.12.2013 N 412-ФЗ</w:t>
        </w:r>
      </w:hyperlink>
      <w:r w:rsidRPr="00DF3161">
        <w:rPr>
          <w:rFonts w:ascii="Times New Roman" w:eastAsia="Times New Roman" w:hAnsi="Times New Roman" w:cs="Times New Roman"/>
          <w:color w:val="2D2D2D"/>
          <w:spacing w:val="1"/>
          <w:sz w:val="24"/>
          <w:szCs w:val="24"/>
        </w:rPr>
        <w:t> «Об аккредитации в нац</w:t>
      </w:r>
      <w:r w:rsidR="00200051" w:rsidRPr="00DF3161">
        <w:rPr>
          <w:rFonts w:ascii="Times New Roman" w:eastAsia="Times New Roman" w:hAnsi="Times New Roman" w:cs="Times New Roman"/>
          <w:color w:val="2D2D2D"/>
          <w:spacing w:val="1"/>
          <w:sz w:val="24"/>
          <w:szCs w:val="24"/>
        </w:rPr>
        <w:t>иональной системе аккредитации»;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3"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rPr>
        <w:t xml:space="preserve"> и и</w:t>
      </w:r>
      <w:r w:rsidR="00200051" w:rsidRPr="00DF3161">
        <w:rPr>
          <w:rFonts w:ascii="Times New Roman" w:eastAsia="Times New Roman" w:hAnsi="Times New Roman" w:cs="Times New Roman"/>
          <w:color w:val="2D2D2D"/>
          <w:spacing w:val="1"/>
          <w:sz w:val="24"/>
          <w:szCs w:val="24"/>
        </w:rPr>
        <w:t>ндивидуальных предпринимателей»;</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4"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26.12.2014 N 1515</w:t>
        </w:r>
      </w:hyperlink>
      <w:r w:rsidRPr="00DF3161">
        <w:rPr>
          <w:rFonts w:ascii="Times New Roman" w:eastAsia="Times New Roman" w:hAnsi="Times New Roman" w:cs="Times New Roman"/>
          <w:color w:val="2D2D2D"/>
          <w:spacing w:val="1"/>
          <w:sz w:val="24"/>
          <w:szCs w:val="24"/>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DF3161">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25" w:history="1">
        <w:r w:rsidRPr="00DF3161">
          <w:rPr>
            <w:rFonts w:ascii="Times New Roman" w:eastAsia="Times New Roman" w:hAnsi="Times New Roman" w:cs="Times New Roman"/>
            <w:color w:val="00466E"/>
            <w:spacing w:val="1"/>
            <w:sz w:val="24"/>
            <w:szCs w:val="24"/>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rPr>
        <w:t> «О реализации</w:t>
      </w:r>
      <w:r w:rsidRPr="001E1575">
        <w:rPr>
          <w:rFonts w:ascii="Times New Roman" w:eastAsia="Times New Roman" w:hAnsi="Times New Roman" w:cs="Times New Roman"/>
          <w:color w:val="2D2D2D"/>
          <w:spacing w:val="1"/>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1E1575" w:rsidRPr="001E1575" w:rsidRDefault="001E1575"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Предметом муниципального контроля в сфере регулирования отношений </w:t>
      </w:r>
      <w:r w:rsidR="00EB2CEC">
        <w:rPr>
          <w:rFonts w:ascii="Times New Roman" w:eastAsia="Times New Roman" w:hAnsi="Times New Roman" w:cs="Times New Roman"/>
          <w:color w:val="2D2D2D"/>
          <w:spacing w:val="1"/>
          <w:sz w:val="24"/>
          <w:szCs w:val="24"/>
        </w:rPr>
        <w:t xml:space="preserve">в сфере </w:t>
      </w:r>
      <w:r w:rsidR="00EB2CEC">
        <w:rPr>
          <w:rFonts w:ascii="Times New Roman" w:hAnsi="Times New Roman" w:cs="Times New Roman"/>
          <w:sz w:val="24"/>
          <w:szCs w:val="24"/>
        </w:rPr>
        <w:t xml:space="preserve">использования особо охраняемых природных территорий </w:t>
      </w:r>
      <w:r w:rsidRPr="001E1575">
        <w:rPr>
          <w:rFonts w:ascii="Times New Roman" w:eastAsia="Times New Roman" w:hAnsi="Times New Roman" w:cs="Times New Roman"/>
          <w:color w:val="2D2D2D"/>
          <w:spacing w:val="1"/>
          <w:sz w:val="24"/>
          <w:szCs w:val="24"/>
        </w:rPr>
        <w:t xml:space="preserve">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w:t>
      </w:r>
      <w:r w:rsidR="00844999">
        <w:rPr>
          <w:rFonts w:ascii="Times New Roman" w:eastAsia="Times New Roman" w:hAnsi="Times New Roman" w:cs="Times New Roman"/>
          <w:color w:val="2D2D2D"/>
          <w:spacing w:val="1"/>
          <w:sz w:val="24"/>
          <w:szCs w:val="24"/>
        </w:rPr>
        <w:t>особо природных территорий.</w:t>
      </w:r>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57C2D"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1.5. Права и обязанности должностных лиц органа муниципального контроля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при исполнении муниципальной функции</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E1575" w:rsidRPr="001E1575"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во время исполнения служебных обязанностей беспрепятственно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0D3DD3">
        <w:rPr>
          <w:rFonts w:ascii="Times New Roman" w:eastAsia="Times New Roman" w:hAnsi="Times New Roman" w:cs="Times New Roman"/>
          <w:color w:val="2D2D2D"/>
          <w:spacing w:val="1"/>
          <w:sz w:val="24"/>
          <w:szCs w:val="24"/>
        </w:rPr>
        <w:t>.</w:t>
      </w:r>
      <w:proofErr w:type="gramEnd"/>
    </w:p>
    <w:p w:rsidR="000D3DD3" w:rsidRDefault="001E1575" w:rsidP="00CB6F7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44084E">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обязаны:</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на основании распоряжения </w:t>
      </w:r>
      <w:r w:rsidR="0063082F">
        <w:rPr>
          <w:rFonts w:ascii="Times New Roman" w:hAnsi="Times New Roman" w:cs="Times New Roman"/>
          <w:sz w:val="24"/>
          <w:szCs w:val="24"/>
        </w:rPr>
        <w:t xml:space="preserve">Главы Администрации муниципального образования «Усть-Коксинский район» Республики Алтай (далее Главы администрации) </w:t>
      </w:r>
      <w:r>
        <w:rPr>
          <w:rFonts w:ascii="Times New Roman" w:hAnsi="Times New Roman" w:cs="Times New Roman"/>
          <w:sz w:val="24"/>
          <w:szCs w:val="24"/>
        </w:rPr>
        <w:t>о ее проведении в соответстви</w:t>
      </w:r>
      <w:r w:rsidR="00692A65">
        <w:rPr>
          <w:rFonts w:ascii="Times New Roman" w:hAnsi="Times New Roman" w:cs="Times New Roman"/>
          <w:sz w:val="24"/>
          <w:szCs w:val="24"/>
        </w:rPr>
        <w:t>и</w:t>
      </w:r>
      <w:r>
        <w:rPr>
          <w:rFonts w:ascii="Times New Roman" w:hAnsi="Times New Roman" w:cs="Times New Roman"/>
          <w:sz w:val="24"/>
          <w:szCs w:val="24"/>
        </w:rPr>
        <w:t xml:space="preserve"> с ее назначением;</w:t>
      </w:r>
    </w:p>
    <w:p w:rsidR="00F6096D" w:rsidRPr="00692A65"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4) прово</w:t>
      </w:r>
      <w:r w:rsidRPr="00147932">
        <w:rPr>
          <w:rFonts w:ascii="Times New Roman" w:hAnsi="Times New Roman" w:cs="Times New Roman"/>
          <w:sz w:val="24"/>
          <w:szCs w:val="24"/>
        </w:rPr>
        <w:t xml:space="preserve">дить проверку только во время </w:t>
      </w:r>
      <w:proofErr w:type="gramStart"/>
      <w:r w:rsidRPr="00147932">
        <w:rPr>
          <w:rFonts w:ascii="Times New Roman" w:hAnsi="Times New Roman" w:cs="Times New Roman"/>
          <w:sz w:val="24"/>
          <w:szCs w:val="24"/>
        </w:rPr>
        <w:t>исп</w:t>
      </w:r>
      <w:r w:rsidR="00147932" w:rsidRPr="00147932">
        <w:rPr>
          <w:rFonts w:ascii="Times New Roman" w:hAnsi="Times New Roman" w:cs="Times New Roman"/>
          <w:sz w:val="24"/>
          <w:szCs w:val="24"/>
        </w:rPr>
        <w:t xml:space="preserve">олнения служебных </w:t>
      </w:r>
      <w:r w:rsidR="00147932" w:rsidRPr="00692A65">
        <w:rPr>
          <w:rFonts w:ascii="Times New Roman" w:hAnsi="Times New Roman" w:cs="Times New Roman"/>
          <w:sz w:val="24"/>
          <w:szCs w:val="24"/>
        </w:rPr>
        <w:t xml:space="preserve">обязанностей </w:t>
      </w:r>
      <w:r w:rsidRPr="00692A65">
        <w:rPr>
          <w:rFonts w:ascii="Times New Roman" w:hAnsi="Times New Roman" w:cs="Times New Roman"/>
          <w:sz w:val="24"/>
          <w:szCs w:val="24"/>
        </w:rPr>
        <w:t xml:space="preserve">копии распоряжения </w:t>
      </w:r>
      <w:r w:rsidR="0063082F" w:rsidRPr="00692A65">
        <w:rPr>
          <w:rFonts w:ascii="Times New Roman" w:hAnsi="Times New Roman" w:cs="Times New Roman"/>
          <w:sz w:val="24"/>
          <w:szCs w:val="24"/>
        </w:rPr>
        <w:t>Главы администрации</w:t>
      </w:r>
      <w:proofErr w:type="gramEnd"/>
      <w:r w:rsidRPr="00692A65">
        <w:rPr>
          <w:rFonts w:ascii="Times New Roman" w:hAnsi="Times New Roman" w:cs="Times New Roman"/>
          <w:sz w:val="24"/>
          <w:szCs w:val="24"/>
        </w:rPr>
        <w:t xml:space="preserve"> и в случае, предусмотренном </w:t>
      </w:r>
      <w:hyperlink r:id="rId26" w:history="1">
        <w:r w:rsidRPr="00692A65">
          <w:rPr>
            <w:rFonts w:ascii="Times New Roman" w:hAnsi="Times New Roman" w:cs="Times New Roman"/>
            <w:sz w:val="24"/>
            <w:szCs w:val="24"/>
          </w:rPr>
          <w:t>частью 5 статьи 10</w:t>
        </w:r>
      </w:hyperlink>
      <w:r w:rsidR="00692A65" w:rsidRPr="00692A65">
        <w:rPr>
          <w:rFonts w:ascii="Times New Roman" w:hAnsi="Times New Roman" w:cs="Times New Roman"/>
          <w:sz w:val="24"/>
          <w:szCs w:val="24"/>
        </w:rPr>
        <w:t xml:space="preserve"> федерального закона №</w:t>
      </w:r>
      <w:r w:rsidR="00147932" w:rsidRPr="00692A65">
        <w:rPr>
          <w:rFonts w:ascii="Times New Roman" w:hAnsi="Times New Roman" w:cs="Times New Roman"/>
          <w:sz w:val="24"/>
          <w:szCs w:val="24"/>
        </w:rPr>
        <w:t> 294-ФЗ</w:t>
      </w:r>
      <w:r w:rsidRPr="00692A65">
        <w:rPr>
          <w:rFonts w:ascii="Times New Roman" w:hAnsi="Times New Roman" w:cs="Times New Roman"/>
          <w:sz w:val="24"/>
          <w:szCs w:val="24"/>
        </w:rPr>
        <w:t>, копии документа о согласовании проведения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sidRPr="00147932">
        <w:rPr>
          <w:rFonts w:ascii="Times New Roman" w:hAnsi="Times New Roman" w:cs="Times New Roman"/>
          <w:sz w:val="24"/>
          <w:szCs w:val="24"/>
        </w:rPr>
        <w:t>5) не пр</w:t>
      </w:r>
      <w:r>
        <w:rPr>
          <w:rFonts w:ascii="Times New Roman" w:hAnsi="Times New Roman" w:cs="Times New Roman"/>
          <w:sz w:val="24"/>
          <w:szCs w:val="24"/>
        </w:rPr>
        <w:t xml:space="preserve">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Times New Roman" w:hAnsi="Times New Roman" w:cs="Times New Roman"/>
          <w:sz w:val="24"/>
          <w:szCs w:val="24"/>
        </w:rPr>
        <w:lastRenderedPageBreak/>
        <w:t>представителю присутствовать при проведении проверки и давать разъяснения по вопросам, относящимся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096D" w:rsidRDefault="00147932"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8</w:t>
      </w:r>
      <w:r w:rsidR="00F6096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proofErr w:type="gramStart"/>
      <w:r>
        <w:rPr>
          <w:rFonts w:ascii="Times New Roman" w:hAnsi="Times New Roman" w:cs="Times New Roman"/>
          <w:sz w:val="24"/>
          <w:szCs w:val="24"/>
        </w:rPr>
        <w:t>9</w:t>
      </w:r>
      <w:r w:rsidR="00F6096D">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6096D">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10</w:t>
      </w:r>
      <w:r w:rsidR="00F6096D">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1</w:t>
      </w:r>
      <w:r>
        <w:rPr>
          <w:rFonts w:ascii="Times New Roman" w:hAnsi="Times New Roman" w:cs="Times New Roman"/>
          <w:sz w:val="24"/>
          <w:szCs w:val="24"/>
        </w:rPr>
        <w:t>) соблюдать сроки проведения проверки;</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12</w:t>
      </w:r>
      <w:r w:rsidR="00F6096D">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3</w:t>
      </w: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4</w:t>
      </w:r>
      <w:r>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3DD3" w:rsidRDefault="001E1575" w:rsidP="00C96CA3">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AB6827">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rPr>
        <w:t xml:space="preserve"> </w:t>
      </w:r>
      <w:hyperlink r:id="rId27"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lastRenderedPageBreak/>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sidR="00FB3669">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 </w:t>
      </w:r>
      <w:r w:rsidR="00FB3669" w:rsidRPr="001E1575">
        <w:rPr>
          <w:rFonts w:ascii="Times New Roman" w:eastAsia="Times New Roman" w:hAnsi="Times New Roman" w:cs="Times New Roman"/>
          <w:color w:val="2D2D2D"/>
          <w:spacing w:val="1"/>
          <w:sz w:val="24"/>
          <w:szCs w:val="24"/>
        </w:rPr>
        <w:t>Юридические лица</w:t>
      </w:r>
      <w:r w:rsidR="00FB3669">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w:t>
      </w:r>
      <w:r w:rsidR="00E17B93">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28" w:history="1">
        <w:r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строительства и архитектуры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Харитошкина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29"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 xml:space="preserve">униципального контроля, осуществляющие прием и информирование, не вправе осуществлять консультирование заинтересованных лиц, выходящее за рамки </w:t>
      </w:r>
      <w:r w:rsidRPr="001E1575">
        <w:rPr>
          <w:rFonts w:ascii="Times New Roman" w:eastAsia="Times New Roman" w:hAnsi="Times New Roman" w:cs="Times New Roman"/>
          <w:color w:val="2D2D2D"/>
          <w:spacing w:val="1"/>
          <w:sz w:val="24"/>
          <w:szCs w:val="24"/>
        </w:rPr>
        <w:lastRenderedPageBreak/>
        <w:t>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proofErr w:type="spellStart"/>
      <w:r w:rsidR="001E032D">
        <w:rPr>
          <w:rFonts w:ascii="Times New Roman" w:eastAsia="Times New Roman" w:hAnsi="Times New Roman" w:cs="Times New Roman"/>
          <w:color w:val="2D2D2D"/>
          <w:spacing w:val="1"/>
          <w:sz w:val="24"/>
          <w:szCs w:val="24"/>
        </w:rPr>
        <w:t>лбо</w:t>
      </w:r>
      <w:proofErr w:type="spellEnd"/>
      <w:r w:rsidR="001E032D">
        <w:rPr>
          <w:rFonts w:ascii="Times New Roman" w:eastAsia="Times New Roman" w:hAnsi="Times New Roman" w:cs="Times New Roman"/>
          <w:color w:val="2D2D2D"/>
          <w:spacing w:val="1"/>
          <w:sz w:val="24"/>
          <w:szCs w:val="24"/>
        </w:rPr>
        <w:t xml:space="preserve"> письменного информирования</w:t>
      </w:r>
      <w:r w:rsidRPr="001E1575">
        <w:rPr>
          <w:rFonts w:ascii="Times New Roman" w:eastAsia="Times New Roman" w:hAnsi="Times New Roman" w:cs="Times New Roman"/>
          <w:color w:val="2D2D2D"/>
          <w:spacing w:val="1"/>
          <w:sz w:val="24"/>
          <w:szCs w:val="24"/>
        </w:rPr>
        <w:t>.</w:t>
      </w:r>
    </w:p>
    <w:p w:rsidR="001E032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30"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Заинтересованным лицам при обращении в орган муниципального контроля по вопросам, касающимся осуществления муниципального контроля в </w:t>
      </w:r>
      <w:r w:rsidR="000248C5" w:rsidRPr="001E1575">
        <w:rPr>
          <w:rFonts w:ascii="Times New Roman" w:eastAsia="Times New Roman" w:hAnsi="Times New Roman" w:cs="Times New Roman"/>
          <w:color w:val="2D2D2D"/>
          <w:spacing w:val="1"/>
          <w:sz w:val="24"/>
          <w:szCs w:val="24"/>
        </w:rPr>
        <w:t xml:space="preserve">сфере регулирования отношений </w:t>
      </w:r>
      <w:r w:rsidR="000248C5">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rPr>
        <w:t xml:space="preserve"> </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001E1575"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31" w:history="1">
        <w:r w:rsidR="001E1575" w:rsidRPr="00D55D8D">
          <w:rPr>
            <w:rFonts w:ascii="Times New Roman" w:eastAsia="Times New Roman" w:hAnsi="Times New Roman" w:cs="Times New Roman"/>
            <w:color w:val="00466E"/>
            <w:spacing w:val="1"/>
            <w:sz w:val="24"/>
            <w:szCs w:val="24"/>
          </w:rPr>
          <w:t>разделе 3</w:t>
        </w:r>
      </w:hyperlink>
      <w:r>
        <w:t xml:space="preserve"> </w:t>
      </w:r>
      <w:r w:rsidR="001E1575" w:rsidRPr="00D55D8D">
        <w:rPr>
          <w:rFonts w:ascii="Times New Roman" w:eastAsia="Times New Roman" w:hAnsi="Times New Roman" w:cs="Times New Roman"/>
          <w:color w:val="2D2D2D"/>
          <w:spacing w:val="1"/>
          <w:sz w:val="24"/>
          <w:szCs w:val="24"/>
        </w:rPr>
        <w:t>настоящего</w:t>
      </w:r>
      <w:r w:rsidR="001E1575" w:rsidRPr="001E1575">
        <w:rPr>
          <w:rFonts w:ascii="Times New Roman" w:eastAsia="Times New Roman" w:hAnsi="Times New Roman" w:cs="Times New Roman"/>
          <w:color w:val="2D2D2D"/>
          <w:spacing w:val="1"/>
          <w:sz w:val="24"/>
          <w:szCs w:val="24"/>
        </w:rPr>
        <w:t xml:space="preserve"> </w:t>
      </w:r>
      <w:r w:rsidR="006E2C7C">
        <w:rPr>
          <w:rFonts w:ascii="Times New Roman" w:eastAsia="Times New Roman" w:hAnsi="Times New Roman" w:cs="Times New Roman"/>
          <w:color w:val="2D2D2D"/>
          <w:spacing w:val="1"/>
          <w:sz w:val="24"/>
          <w:szCs w:val="24"/>
        </w:rPr>
        <w:t>административного р</w:t>
      </w:r>
      <w:r w:rsidR="001E1575" w:rsidRPr="001E1575">
        <w:rPr>
          <w:rFonts w:ascii="Times New Roman" w:eastAsia="Times New Roman" w:hAnsi="Times New Roman" w:cs="Times New Roman"/>
          <w:color w:val="2D2D2D"/>
          <w:spacing w:val="1"/>
          <w:sz w:val="24"/>
          <w:szCs w:val="24"/>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32"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33" w:history="1">
        <w:r w:rsidRPr="001E1575">
          <w:rPr>
            <w:rFonts w:ascii="Times New Roman" w:eastAsia="Times New Roman" w:hAnsi="Times New Roman" w:cs="Times New Roman"/>
            <w:color w:val="00466E"/>
            <w:spacing w:val="1"/>
            <w:sz w:val="24"/>
            <w:szCs w:val="24"/>
            <w:u w:val="single"/>
          </w:rPr>
          <w:t>статьи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A1423">
        <w:rPr>
          <w:rFonts w:ascii="Times New Roman" w:eastAsia="Times New Roman" w:hAnsi="Times New Roman" w:cs="Times New Roman"/>
          <w:color w:val="2D2D2D"/>
          <w:spacing w:val="1"/>
          <w:sz w:val="24"/>
          <w:szCs w:val="24"/>
        </w:rPr>
        <w:t>3.2.2. Ежегодный план проведения плановых проверок разрабатывается в соответствии с</w:t>
      </w:r>
      <w:r w:rsidR="006E2C7C" w:rsidRPr="00DA1423">
        <w:rPr>
          <w:rFonts w:ascii="Times New Roman" w:eastAsia="Times New Roman" w:hAnsi="Times New Roman" w:cs="Times New Roman"/>
          <w:color w:val="2D2D2D"/>
          <w:spacing w:val="1"/>
          <w:sz w:val="24"/>
          <w:szCs w:val="24"/>
        </w:rPr>
        <w:t xml:space="preserve"> </w:t>
      </w:r>
      <w:hyperlink r:id="rId34" w:history="1">
        <w:r w:rsidRPr="00DA1423">
          <w:rPr>
            <w:rFonts w:ascii="Times New Roman" w:eastAsia="Times New Roman" w:hAnsi="Times New Roman" w:cs="Times New Roman"/>
            <w:color w:val="00466E"/>
            <w:spacing w:val="1"/>
            <w:sz w:val="24"/>
            <w:szCs w:val="24"/>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rPr>
        <w:t> «Об утверждении Правил</w:t>
      </w:r>
      <w:r w:rsidRPr="001E1575">
        <w:rPr>
          <w:rFonts w:ascii="Times New Roman" w:eastAsia="Times New Roman" w:hAnsi="Times New Roman" w:cs="Times New Roman"/>
          <w:color w:val="2D2D2D"/>
          <w:spacing w:val="1"/>
          <w:sz w:val="24"/>
          <w:szCs w:val="24"/>
        </w:rPr>
        <w:t xml:space="preserve"> подготовки органами государственного контроля (надзора) и органами муниципального </w:t>
      </w:r>
      <w:proofErr w:type="gramStart"/>
      <w:r w:rsidRPr="001E1575">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1E1575">
        <w:rPr>
          <w:rFonts w:ascii="Times New Roman" w:eastAsia="Times New Roman" w:hAnsi="Times New Roman" w:cs="Times New Roman"/>
          <w:color w:val="2D2D2D"/>
          <w:spacing w:val="1"/>
          <w:sz w:val="24"/>
          <w:szCs w:val="24"/>
        </w:rPr>
        <w:t xml:space="preserve">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государственной регистрации юридического лица, индивидуального предпринимателя;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окончания проведения последней плановой проверки юридического лица или индивидуального предпринимателя;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35" w:history="1">
        <w:r w:rsidRPr="001E1575">
          <w:rPr>
            <w:rFonts w:ascii="Times New Roman" w:eastAsia="Times New Roman" w:hAnsi="Times New Roman" w:cs="Times New Roman"/>
            <w:color w:val="00466E"/>
            <w:spacing w:val="1"/>
            <w:sz w:val="24"/>
            <w:szCs w:val="24"/>
            <w:u w:val="single"/>
          </w:rPr>
          <w:t>статьей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 Утвержденный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Внесение изменений в ежегодный план проведения плановых проверок производится путем издания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 xml:space="preserve">соответствующего распоряжения и в течение </w:t>
      </w:r>
      <w:r w:rsidR="0063082F">
        <w:rPr>
          <w:rFonts w:ascii="Times New Roman" w:eastAsia="Times New Roman" w:hAnsi="Times New Roman" w:cs="Times New Roman"/>
          <w:color w:val="2D2D2D"/>
          <w:spacing w:val="1"/>
          <w:sz w:val="24"/>
          <w:szCs w:val="24"/>
        </w:rPr>
        <w:t>одного рабочего дня</w:t>
      </w:r>
      <w:r w:rsidRPr="001E1575">
        <w:rPr>
          <w:rFonts w:ascii="Times New Roman" w:eastAsia="Times New Roman" w:hAnsi="Times New Roman" w:cs="Times New Roman"/>
          <w:color w:val="2D2D2D"/>
          <w:spacing w:val="1"/>
          <w:sz w:val="24"/>
          <w:szCs w:val="24"/>
        </w:rPr>
        <w:t xml:space="preserve">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При выявлении случаев, указанных в </w:t>
      </w:r>
      <w:hyperlink r:id="rId36" w:history="1">
        <w:r w:rsidRPr="001E1575">
          <w:rPr>
            <w:rFonts w:ascii="Times New Roman" w:eastAsia="Times New Roman" w:hAnsi="Times New Roman" w:cs="Times New Roman"/>
            <w:color w:val="00466E"/>
            <w:spacing w:val="1"/>
            <w:sz w:val="24"/>
            <w:szCs w:val="24"/>
            <w:u w:val="single"/>
          </w:rPr>
          <w:t>пункте 3.2.12</w:t>
        </w:r>
      </w:hyperlink>
      <w:r w:rsidRPr="001E1575">
        <w:rPr>
          <w:rFonts w:ascii="Times New Roman" w:eastAsia="Times New Roman" w:hAnsi="Times New Roman" w:cs="Times New Roman"/>
          <w:color w:val="2D2D2D"/>
          <w:spacing w:val="1"/>
          <w:sz w:val="24"/>
          <w:szCs w:val="24"/>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00A50442">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E1575"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w:t>
      </w:r>
      <w:r w:rsidR="00E17B93">
        <w:rPr>
          <w:rFonts w:ascii="Times New Roman" w:hAnsi="Times New Roman" w:cs="Times New Roman"/>
          <w:sz w:val="24"/>
          <w:szCs w:val="24"/>
        </w:rPr>
        <w:t>использования особо охраняемых природных территорий</w:t>
      </w:r>
      <w:r w:rsidRPr="003A4B3A">
        <w:rPr>
          <w:rFonts w:ascii="Times New Roman" w:eastAsia="Times New Roman" w:hAnsi="Times New Roman" w:cs="Times New Roman"/>
          <w:color w:val="2D2D2D"/>
          <w:spacing w:val="1"/>
          <w:sz w:val="24"/>
          <w:szCs w:val="24"/>
        </w:rPr>
        <w:t>.</w:t>
      </w:r>
    </w:p>
    <w:p w:rsidR="0030787F"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3A4B3A">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sidRPr="003A4B3A">
        <w:rPr>
          <w:rFonts w:ascii="Times New Roman" w:hAnsi="Times New Roman" w:cs="Times New Roman"/>
          <w:sz w:val="24"/>
          <w:szCs w:val="24"/>
        </w:rPr>
        <w:t>1)</w:t>
      </w:r>
      <w:r>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sidRPr="003A4B3A">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7" w:history="1">
        <w:r w:rsidRPr="003A4B3A">
          <w:rPr>
            <w:rFonts w:ascii="Times New Roman" w:hAnsi="Times New Roman" w:cs="Times New Roman"/>
            <w:sz w:val="24"/>
            <w:szCs w:val="24"/>
          </w:rPr>
          <w:t>частях 1</w:t>
        </w:r>
      </w:hyperlink>
      <w:r w:rsidRPr="003A4B3A">
        <w:rPr>
          <w:rFonts w:ascii="Times New Roman" w:hAnsi="Times New Roman" w:cs="Times New Roman"/>
          <w:sz w:val="24"/>
          <w:szCs w:val="24"/>
        </w:rPr>
        <w:t xml:space="preserve"> и </w:t>
      </w:r>
      <w:hyperlink r:id="rId38" w:history="1">
        <w:r w:rsidRPr="003A4B3A">
          <w:rPr>
            <w:rFonts w:ascii="Times New Roman" w:hAnsi="Times New Roman" w:cs="Times New Roman"/>
            <w:sz w:val="24"/>
            <w:szCs w:val="24"/>
          </w:rPr>
          <w:t>2 статьи 8.1</w:t>
        </w:r>
      </w:hyperlink>
      <w:r w:rsidRPr="003A4B3A">
        <w:rPr>
          <w:rFonts w:ascii="Times New Roman" w:hAnsi="Times New Roman" w:cs="Times New Roman"/>
          <w:sz w:val="24"/>
          <w:szCs w:val="24"/>
        </w:rPr>
        <w:t xml:space="preserve"> </w:t>
      </w:r>
      <w:r w:rsidR="002177CE">
        <w:rPr>
          <w:rFonts w:ascii="Times New Roman" w:hAnsi="Times New Roman" w:cs="Times New Roman"/>
          <w:sz w:val="24"/>
          <w:szCs w:val="24"/>
        </w:rPr>
        <w:t>ф</w:t>
      </w:r>
      <w:r w:rsidRPr="003A4B3A">
        <w:rPr>
          <w:rFonts w:ascii="Times New Roman" w:hAnsi="Times New Roman" w:cs="Times New Roman"/>
          <w:sz w:val="24"/>
          <w:szCs w:val="24"/>
        </w:rPr>
        <w:t>едерального закона</w:t>
      </w:r>
      <w:r w:rsidR="002177CE">
        <w:rPr>
          <w:rFonts w:ascii="Times New Roman" w:hAnsi="Times New Roman" w:cs="Times New Roman"/>
          <w:sz w:val="24"/>
          <w:szCs w:val="24"/>
        </w:rPr>
        <w:t xml:space="preserve"> № 294-ФЗ</w:t>
      </w:r>
      <w:r w:rsidRPr="003A4B3A">
        <w:rPr>
          <w:rFonts w:ascii="Times New Roman" w:hAnsi="Times New Roman" w:cs="Times New Roman"/>
          <w:sz w:val="24"/>
          <w:szCs w:val="24"/>
        </w:rPr>
        <w:t>, параметров</w:t>
      </w:r>
      <w:r>
        <w:rPr>
          <w:rFonts w:ascii="Times New Roman" w:hAnsi="Times New Roman" w:cs="Times New Roman"/>
          <w:sz w:val="24"/>
          <w:szCs w:val="24"/>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w:t>
      </w:r>
      <w:r>
        <w:rPr>
          <w:rFonts w:ascii="Times New Roman" w:hAnsi="Times New Roman" w:cs="Times New Roman"/>
          <w:sz w:val="24"/>
          <w:szCs w:val="24"/>
        </w:rPr>
        <w:lastRenderedPageBreak/>
        <w:t>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1996"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Внеплановая проверка юридического лица, индивидуального предпринимателя органом муниципального контроля в сфере </w:t>
      </w:r>
      <w:r w:rsidR="00E17B93">
        <w:rPr>
          <w:rFonts w:ascii="Times New Roman" w:hAnsi="Times New Roman" w:cs="Times New Roman"/>
          <w:sz w:val="24"/>
          <w:szCs w:val="24"/>
        </w:rPr>
        <w:t xml:space="preserve">использования особо охраняемых природных территорий </w:t>
      </w:r>
      <w:r w:rsidRPr="001E1575">
        <w:rPr>
          <w:rFonts w:ascii="Times New Roman" w:eastAsia="Times New Roman" w:hAnsi="Times New Roman" w:cs="Times New Roman"/>
          <w:color w:val="2D2D2D"/>
          <w:spacing w:val="1"/>
          <w:sz w:val="24"/>
          <w:szCs w:val="24"/>
        </w:rPr>
        <w:t>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r w:rsidR="00490FEF">
        <w:rPr>
          <w:rFonts w:ascii="Times New Roman" w:eastAsia="Times New Roman" w:hAnsi="Times New Roman" w:cs="Times New Roman"/>
          <w:color w:val="2D2D2D"/>
          <w:spacing w:val="1"/>
          <w:sz w:val="24"/>
          <w:szCs w:val="24"/>
        </w:rPr>
        <w:t xml:space="preserve"> </w:t>
      </w:r>
    </w:p>
    <w:p w:rsidR="001E1575" w:rsidRPr="001E1575"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Обращения, не позволяющие установить лицо, обратившееся в орган </w:t>
      </w:r>
      <w:r w:rsidRPr="00E31996">
        <w:rPr>
          <w:rFonts w:ascii="Times New Roman" w:eastAsia="Times New Roman" w:hAnsi="Times New Roman" w:cs="Times New Roman"/>
          <w:color w:val="2D2D2D"/>
          <w:spacing w:val="1"/>
          <w:sz w:val="24"/>
          <w:szCs w:val="24"/>
        </w:rPr>
        <w:t>муниципального контроля, а также обращения, не содержащие сведений о фактах, указанных в </w:t>
      </w:r>
      <w:hyperlink r:id="rId39" w:history="1">
        <w:r w:rsidRPr="00E31996">
          <w:rPr>
            <w:rFonts w:ascii="Times New Roman" w:eastAsia="Times New Roman" w:hAnsi="Times New Roman" w:cs="Times New Roman"/>
            <w:color w:val="00466E"/>
            <w:spacing w:val="1"/>
            <w:sz w:val="24"/>
            <w:szCs w:val="24"/>
          </w:rPr>
          <w:t>пункте 3.3.2</w:t>
        </w:r>
      </w:hyperlink>
      <w:r w:rsidR="00CF50A6" w:rsidRPr="00E31996">
        <w:rPr>
          <w:rFonts w:ascii="Times New Roman" w:eastAsia="Times New Roman" w:hAnsi="Times New Roman" w:cs="Times New Roman"/>
          <w:color w:val="2D2D2D"/>
          <w:spacing w:val="1"/>
          <w:sz w:val="24"/>
          <w:szCs w:val="24"/>
        </w:rPr>
        <w:t xml:space="preserve"> </w:t>
      </w:r>
      <w:r w:rsidRPr="00E31996">
        <w:rPr>
          <w:rFonts w:ascii="Times New Roman" w:eastAsia="Times New Roman" w:hAnsi="Times New Roman" w:cs="Times New Roman"/>
          <w:color w:val="2D2D2D"/>
          <w:spacing w:val="1"/>
          <w:sz w:val="24"/>
          <w:szCs w:val="24"/>
        </w:rPr>
        <w:t>настоящего</w:t>
      </w:r>
      <w:r w:rsidRPr="001E1575">
        <w:rPr>
          <w:rFonts w:ascii="Times New Roman" w:eastAsia="Times New Roman" w:hAnsi="Times New Roman" w:cs="Times New Roman"/>
          <w:color w:val="2D2D2D"/>
          <w:spacing w:val="1"/>
          <w:sz w:val="24"/>
          <w:szCs w:val="24"/>
        </w:rPr>
        <w:t xml:space="preserve"> Регламента, не могут служить основанием для проведения внеплановой проверки.</w:t>
      </w:r>
    </w:p>
    <w:p w:rsidR="001E1575"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3.3.3. Критерием принятия решения о начале административной процедуры по организации и проведению </w:t>
      </w:r>
      <w:r w:rsidR="00A5276B">
        <w:rPr>
          <w:rFonts w:ascii="Times New Roman" w:eastAsia="Times New Roman" w:hAnsi="Times New Roman" w:cs="Times New Roman"/>
          <w:color w:val="2D2D2D"/>
          <w:spacing w:val="1"/>
          <w:sz w:val="24"/>
          <w:szCs w:val="24"/>
        </w:rPr>
        <w:t xml:space="preserve">плановой и внеплановой </w:t>
      </w:r>
      <w:r w:rsidRPr="001E1575">
        <w:rPr>
          <w:rFonts w:ascii="Times New Roman" w:eastAsia="Times New Roman" w:hAnsi="Times New Roman" w:cs="Times New Roman"/>
          <w:color w:val="2D2D2D"/>
          <w:spacing w:val="1"/>
          <w:sz w:val="24"/>
          <w:szCs w:val="24"/>
        </w:rPr>
        <w:t>проверки является наличие оснований, указанных в</w:t>
      </w:r>
      <w:r w:rsidR="00CF50A6">
        <w:rPr>
          <w:rFonts w:ascii="Times New Roman" w:eastAsia="Times New Roman" w:hAnsi="Times New Roman" w:cs="Times New Roman"/>
          <w:color w:val="2D2D2D"/>
          <w:spacing w:val="1"/>
          <w:sz w:val="24"/>
          <w:szCs w:val="24"/>
        </w:rPr>
        <w:t xml:space="preserve"> </w:t>
      </w:r>
      <w:hyperlink r:id="rId40" w:history="1">
        <w:r w:rsidRPr="00382CA7">
          <w:rPr>
            <w:rFonts w:ascii="Times New Roman" w:eastAsia="Times New Roman" w:hAnsi="Times New Roman" w:cs="Times New Roman"/>
            <w:color w:val="00466E"/>
            <w:spacing w:val="1"/>
            <w:sz w:val="24"/>
            <w:szCs w:val="24"/>
            <w:u w:val="single"/>
          </w:rPr>
          <w:t>пунктах 3.2.6</w:t>
        </w:r>
      </w:hyperlink>
      <w:r w:rsidRPr="00382CA7">
        <w:rPr>
          <w:rFonts w:ascii="Times New Roman" w:eastAsia="Times New Roman" w:hAnsi="Times New Roman" w:cs="Times New Roman"/>
          <w:color w:val="2D2D2D"/>
          <w:spacing w:val="1"/>
          <w:sz w:val="24"/>
          <w:szCs w:val="24"/>
        </w:rPr>
        <w:t>. и </w:t>
      </w:r>
      <w:hyperlink r:id="rId41" w:history="1">
        <w:r w:rsidRPr="00382CA7">
          <w:rPr>
            <w:rFonts w:ascii="Times New Roman" w:eastAsia="Times New Roman" w:hAnsi="Times New Roman" w:cs="Times New Roman"/>
            <w:color w:val="00466E"/>
            <w:spacing w:val="1"/>
            <w:sz w:val="24"/>
            <w:szCs w:val="24"/>
            <w:u w:val="single"/>
          </w:rPr>
          <w:t>3.3.2</w:t>
        </w:r>
      </w:hyperlink>
      <w:r w:rsidRPr="00382CA7">
        <w:rPr>
          <w:rFonts w:ascii="Times New Roman" w:eastAsia="Times New Roman" w:hAnsi="Times New Roman" w:cs="Times New Roman"/>
          <w:color w:val="2D2D2D"/>
          <w:spacing w:val="1"/>
          <w:sz w:val="24"/>
          <w:szCs w:val="24"/>
        </w:rPr>
        <w:t>. настоящего Административного регламента.</w:t>
      </w:r>
    </w:p>
    <w:p w:rsidR="003D59A8" w:rsidRDefault="003D59A8" w:rsidP="003D59A8">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337814" w:rsidRPr="001E1575" w:rsidRDefault="00337814" w:rsidP="00337814">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E1575" w:rsidRPr="001E1575" w:rsidRDefault="001E1575" w:rsidP="004300C2">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w:t>
      </w:r>
      <w:r w:rsidR="00337814">
        <w:rPr>
          <w:rFonts w:ascii="Times New Roman" w:eastAsia="Times New Roman" w:hAnsi="Times New Roman" w:cs="Times New Roman"/>
          <w:color w:val="2D2D2D"/>
          <w:spacing w:val="1"/>
          <w:sz w:val="24"/>
          <w:szCs w:val="24"/>
        </w:rPr>
        <w:t>6</w:t>
      </w:r>
      <w:r w:rsidRPr="00382CA7">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w:t>
      </w:r>
      <w:r w:rsidR="00E17B93">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778" w:rsidRDefault="001E1575" w:rsidP="00F72E1C">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w:t>
      </w:r>
      <w:r w:rsidR="00337814">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w:t>
      </w:r>
      <w:r w:rsidR="00E17B93">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выполнение предписаний органа муниципального контроля, проведение мероприятий по </w:t>
      </w:r>
      <w:r w:rsidR="000248C5">
        <w:rPr>
          <w:rFonts w:ascii="Times New Roman" w:eastAsia="Times New Roman" w:hAnsi="Times New Roman" w:cs="Times New Roman"/>
          <w:color w:val="2D2D2D"/>
          <w:spacing w:val="1"/>
          <w:sz w:val="24"/>
          <w:szCs w:val="24"/>
        </w:rPr>
        <w:t xml:space="preserve">использованию и охране </w:t>
      </w:r>
      <w:r w:rsidR="000248C5">
        <w:rPr>
          <w:rFonts w:ascii="Times New Roman" w:hAnsi="Times New Roman" w:cs="Times New Roman"/>
          <w:sz w:val="24"/>
          <w:szCs w:val="24"/>
        </w:rPr>
        <w:t xml:space="preserve">особо охраняемых природных территорий </w:t>
      </w:r>
      <w:r w:rsidRPr="001E1575">
        <w:rPr>
          <w:rFonts w:ascii="Times New Roman" w:eastAsia="Times New Roman" w:hAnsi="Times New Roman" w:cs="Times New Roman"/>
          <w:color w:val="2D2D2D"/>
          <w:spacing w:val="1"/>
          <w:sz w:val="24"/>
          <w:szCs w:val="24"/>
        </w:rPr>
        <w:t xml:space="preserve">в соответствии с целевым назначением и (или) разрешенным видом использования земельного участка, на котором эти </w:t>
      </w:r>
      <w:r w:rsidR="000248C5">
        <w:rPr>
          <w:rFonts w:ascii="Times New Roman" w:eastAsia="Times New Roman" w:hAnsi="Times New Roman" w:cs="Times New Roman"/>
          <w:color w:val="2D2D2D"/>
          <w:spacing w:val="1"/>
          <w:sz w:val="24"/>
          <w:szCs w:val="24"/>
        </w:rPr>
        <w:t>территории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w:t>
      </w:r>
      <w:r w:rsidR="000248C5">
        <w:rPr>
          <w:rFonts w:ascii="Times New Roman" w:hAnsi="Times New Roman" w:cs="Times New Roman"/>
          <w:sz w:val="24"/>
          <w:szCs w:val="24"/>
        </w:rPr>
        <w:t>особо охраняемые природные территории</w:t>
      </w:r>
      <w:r w:rsidRPr="001E1575">
        <w:rPr>
          <w:rFonts w:ascii="Times New Roman" w:eastAsia="Times New Roman" w:hAnsi="Times New Roman" w:cs="Times New Roman"/>
          <w:color w:val="2D2D2D"/>
          <w:spacing w:val="1"/>
          <w:sz w:val="24"/>
          <w:szCs w:val="24"/>
        </w:rPr>
        <w:t>,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w:t>
      </w:r>
      <w:proofErr w:type="gramEnd"/>
      <w:r w:rsidRPr="001E1575">
        <w:rPr>
          <w:rFonts w:ascii="Times New Roman" w:eastAsia="Times New Roman" w:hAnsi="Times New Roman" w:cs="Times New Roman"/>
          <w:color w:val="2D2D2D"/>
          <w:spacing w:val="1"/>
          <w:sz w:val="24"/>
          <w:szCs w:val="24"/>
        </w:rPr>
        <w:t xml:space="preserve"> определенных в соответствии с земельным законодательством, законодательством </w:t>
      </w:r>
      <w:r w:rsidR="000D5778">
        <w:rPr>
          <w:rFonts w:ascii="Times New Roman" w:eastAsia="Times New Roman" w:hAnsi="Times New Roman" w:cs="Times New Roman"/>
          <w:color w:val="2D2D2D"/>
          <w:spacing w:val="1"/>
          <w:sz w:val="24"/>
          <w:szCs w:val="24"/>
        </w:rPr>
        <w:t>об особо охраняемых природных территориях</w:t>
      </w:r>
      <w:r w:rsidRPr="001E1575">
        <w:rPr>
          <w:rFonts w:ascii="Times New Roman" w:eastAsia="Times New Roman" w:hAnsi="Times New Roman" w:cs="Times New Roman"/>
          <w:color w:val="2D2D2D"/>
          <w:spacing w:val="1"/>
          <w:sz w:val="24"/>
          <w:szCs w:val="24"/>
        </w:rPr>
        <w:t xml:space="preserve"> и законодательством о градостроительной деятельности, в результате использования и охраны </w:t>
      </w:r>
      <w:r w:rsidR="000D5778">
        <w:rPr>
          <w:rFonts w:ascii="Times New Roman" w:eastAsia="Times New Roman" w:hAnsi="Times New Roman" w:cs="Times New Roman"/>
          <w:color w:val="2D2D2D"/>
          <w:spacing w:val="1"/>
          <w:sz w:val="24"/>
          <w:szCs w:val="24"/>
        </w:rPr>
        <w:t>данных территорий.</w:t>
      </w:r>
    </w:p>
    <w:p w:rsidR="001A13DA" w:rsidRDefault="0011672B"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3.3.</w:t>
      </w:r>
      <w:r w:rsidR="00337814">
        <w:rPr>
          <w:rFonts w:ascii="Times New Roman" w:eastAsia="Times New Roman" w:hAnsi="Times New Roman" w:cs="Times New Roman"/>
          <w:color w:val="2D2D2D"/>
          <w:spacing w:val="1"/>
          <w:sz w:val="24"/>
          <w:szCs w:val="24"/>
        </w:rPr>
        <w:t>8</w:t>
      </w:r>
      <w:r>
        <w:rPr>
          <w:rFonts w:ascii="Times New Roman" w:eastAsia="Times New Roman" w:hAnsi="Times New Roman" w:cs="Times New Roman"/>
          <w:color w:val="2D2D2D"/>
          <w:spacing w:val="1"/>
          <w:sz w:val="24"/>
          <w:szCs w:val="24"/>
        </w:rPr>
        <w:t xml:space="preserve">. </w:t>
      </w:r>
      <w:proofErr w:type="gramStart"/>
      <w:r w:rsidR="001E1575" w:rsidRPr="00D12084">
        <w:rPr>
          <w:rFonts w:ascii="Times New Roman" w:eastAsia="Times New Roman" w:hAnsi="Times New Roman" w:cs="Times New Roman"/>
          <w:color w:val="2D2D2D"/>
          <w:spacing w:val="1"/>
          <w:sz w:val="24"/>
          <w:szCs w:val="24"/>
        </w:rPr>
        <w:t xml:space="preserve">Проверка проводится в соответствии с распоряжением </w:t>
      </w:r>
      <w:r w:rsidR="0063082F">
        <w:rPr>
          <w:rFonts w:ascii="Times New Roman" w:eastAsia="Times New Roman" w:hAnsi="Times New Roman" w:cs="Times New Roman"/>
          <w:color w:val="2D2D2D"/>
          <w:spacing w:val="1"/>
          <w:sz w:val="24"/>
          <w:szCs w:val="24"/>
        </w:rPr>
        <w:t>Главы администрации</w:t>
      </w:r>
      <w:r w:rsidR="001E1575" w:rsidRPr="00D12084">
        <w:rPr>
          <w:rFonts w:ascii="Times New Roman" w:eastAsia="Times New Roman" w:hAnsi="Times New Roman" w:cs="Times New Roman"/>
          <w:color w:val="2D2D2D"/>
          <w:spacing w:val="1"/>
          <w:sz w:val="24"/>
          <w:szCs w:val="24"/>
        </w:rPr>
        <w:t>, издаваемым на бумажном носителе и оформляемым по установленной типовой форме, утвержденной </w:t>
      </w:r>
      <w:hyperlink r:id="rId42" w:history="1">
        <w:r w:rsidR="001E1575"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001E1575"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Приказ Минэкономразвития N 141).</w:t>
      </w:r>
      <w:proofErr w:type="gramEnd"/>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3.3.</w:t>
      </w:r>
      <w:r>
        <w:rPr>
          <w:rFonts w:ascii="Times New Roman" w:eastAsia="Times New Roman" w:hAnsi="Times New Roman" w:cs="Times New Roman"/>
          <w:color w:val="2D2D2D"/>
          <w:spacing w:val="1"/>
          <w:sz w:val="24"/>
          <w:szCs w:val="24"/>
        </w:rPr>
        <w:t>9</w:t>
      </w:r>
      <w:r w:rsidRPr="00D12084">
        <w:rPr>
          <w:rFonts w:ascii="Times New Roman" w:eastAsia="Times New Roman" w:hAnsi="Times New Roman" w:cs="Times New Roman"/>
          <w:color w:val="2D2D2D"/>
          <w:spacing w:val="1"/>
          <w:sz w:val="24"/>
          <w:szCs w:val="24"/>
        </w:rPr>
        <w:t xml:space="preserve">.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муниципального контроля,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w:t>
      </w:r>
      <w:r>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w:t>
      </w:r>
      <w:r w:rsidRPr="001E1575">
        <w:rPr>
          <w:rFonts w:ascii="Times New Roman" w:eastAsia="Times New Roman" w:hAnsi="Times New Roman" w:cs="Times New Roman"/>
          <w:color w:val="2D2D2D"/>
          <w:spacing w:val="1"/>
          <w:sz w:val="24"/>
          <w:szCs w:val="24"/>
        </w:rPr>
        <w:lastRenderedPageBreak/>
        <w:t>или распоряжения о проведении внеплановой проверки по основаниям, предусмотренным</w:t>
      </w:r>
      <w:r>
        <w:rPr>
          <w:rFonts w:ascii="Times New Roman" w:eastAsia="Times New Roman" w:hAnsi="Times New Roman" w:cs="Times New Roman"/>
          <w:color w:val="2D2D2D"/>
          <w:spacing w:val="1"/>
          <w:sz w:val="24"/>
          <w:szCs w:val="24"/>
        </w:rPr>
        <w:t xml:space="preserve"> </w:t>
      </w:r>
      <w:hyperlink r:id="rId43"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xml:space="preserve">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w:t>
      </w:r>
      <w:r w:rsidR="00363AA2" w:rsidRPr="001E1575">
        <w:rPr>
          <w:rFonts w:ascii="Times New Roman" w:eastAsia="Times New Roman" w:hAnsi="Times New Roman" w:cs="Times New Roman"/>
          <w:color w:val="2D2D2D"/>
          <w:spacing w:val="1"/>
          <w:sz w:val="24"/>
          <w:szCs w:val="24"/>
        </w:rPr>
        <w:t>в</w:t>
      </w:r>
      <w:proofErr w:type="gramEnd"/>
      <w:r w:rsidR="00363AA2" w:rsidRPr="001E1575">
        <w:rPr>
          <w:rFonts w:ascii="Times New Roman" w:eastAsia="Times New Roman" w:hAnsi="Times New Roman" w:cs="Times New Roman"/>
          <w:color w:val="2D2D2D"/>
          <w:spacing w:val="1"/>
          <w:sz w:val="24"/>
          <w:szCs w:val="24"/>
        </w:rPr>
        <w:t xml:space="preserve">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w:t>
      </w:r>
      <w:r>
        <w:rPr>
          <w:rFonts w:ascii="Times New Roman" w:eastAsia="Times New Roman" w:hAnsi="Times New Roman" w:cs="Times New Roman"/>
          <w:color w:val="2D2D2D"/>
          <w:spacing w:val="1"/>
          <w:sz w:val="24"/>
          <w:szCs w:val="24"/>
        </w:rPr>
        <w:t>1</w:t>
      </w:r>
      <w:r w:rsidRPr="001E1575">
        <w:rPr>
          <w:rFonts w:ascii="Times New Roman" w:eastAsia="Times New Roman" w:hAnsi="Times New Roman" w:cs="Times New Roman"/>
          <w:color w:val="2D2D2D"/>
          <w:spacing w:val="1"/>
          <w:sz w:val="24"/>
          <w:szCs w:val="24"/>
        </w:rPr>
        <w:t>.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A13DA" w:rsidRPr="001E1575"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1A13DA" w:rsidRDefault="001A13DA" w:rsidP="00114793">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p>
    <w:p w:rsidR="001E1575" w:rsidRPr="0011672B"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1672B">
        <w:rPr>
          <w:rFonts w:ascii="Times New Roman" w:eastAsia="Times New Roman" w:hAnsi="Times New Roman" w:cs="Times New Roman"/>
          <w:b/>
          <w:color w:val="2D2D2D"/>
          <w:spacing w:val="1"/>
          <w:sz w:val="24"/>
          <w:szCs w:val="24"/>
        </w:rPr>
        <w:t>3.4.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3.4.3. </w:t>
      </w:r>
      <w:proofErr w:type="gramStart"/>
      <w:r w:rsidRPr="001E1575">
        <w:rPr>
          <w:rFonts w:ascii="Times New Roman" w:eastAsia="Times New Roman" w:hAnsi="Times New Roman" w:cs="Times New Roman"/>
          <w:color w:val="2D2D2D"/>
          <w:spacing w:val="1"/>
          <w:sz w:val="24"/>
          <w:szCs w:val="24"/>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1E1575">
        <w:rPr>
          <w:rFonts w:ascii="Times New Roman" w:eastAsia="Times New Roman" w:hAnsi="Times New Roman" w:cs="Times New Roman"/>
          <w:color w:val="2D2D2D"/>
          <w:spacing w:val="1"/>
          <w:sz w:val="24"/>
          <w:szCs w:val="24"/>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44"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w:t>
      </w:r>
      <w:r w:rsidR="00363AA2">
        <w:rPr>
          <w:rFonts w:ascii="Times New Roman" w:hAnsi="Times New Roman" w:cs="Times New Roman"/>
          <w:sz w:val="24"/>
          <w:szCs w:val="24"/>
        </w:rPr>
        <w:t>особо охраняемы</w:t>
      </w:r>
      <w:r w:rsidR="00363AA2">
        <w:rPr>
          <w:rFonts w:ascii="Times New Roman" w:hAnsi="Times New Roman" w:cs="Times New Roman"/>
          <w:sz w:val="24"/>
          <w:szCs w:val="24"/>
        </w:rPr>
        <w:t>е</w:t>
      </w:r>
      <w:r w:rsidR="00363AA2">
        <w:rPr>
          <w:rFonts w:ascii="Times New Roman" w:hAnsi="Times New Roman" w:cs="Times New Roman"/>
          <w:sz w:val="24"/>
          <w:szCs w:val="24"/>
        </w:rPr>
        <w:t xml:space="preserve"> природны</w:t>
      </w:r>
      <w:r w:rsidR="00363AA2">
        <w:rPr>
          <w:rFonts w:ascii="Times New Roman" w:hAnsi="Times New Roman" w:cs="Times New Roman"/>
          <w:sz w:val="24"/>
          <w:szCs w:val="24"/>
        </w:rPr>
        <w:t>е</w:t>
      </w:r>
      <w:r w:rsidR="00363AA2">
        <w:rPr>
          <w:rFonts w:ascii="Times New Roman" w:hAnsi="Times New Roman" w:cs="Times New Roman"/>
          <w:sz w:val="24"/>
          <w:szCs w:val="24"/>
        </w:rPr>
        <w:t xml:space="preserve"> территори</w:t>
      </w:r>
      <w:r w:rsidR="00363AA2">
        <w:rPr>
          <w:rFonts w:ascii="Times New Roman" w:hAnsi="Times New Roman" w:cs="Times New Roman"/>
          <w:sz w:val="24"/>
          <w:szCs w:val="24"/>
        </w:rPr>
        <w:t>и</w:t>
      </w:r>
      <w:r w:rsidRPr="001E1575">
        <w:rPr>
          <w:rFonts w:ascii="Times New Roman" w:eastAsia="Times New Roman" w:hAnsi="Times New Roman" w:cs="Times New Roman"/>
          <w:color w:val="2D2D2D"/>
          <w:spacing w:val="1"/>
          <w:sz w:val="24"/>
          <w:szCs w:val="24"/>
        </w:rPr>
        <w:t>, в</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определенных в соответствии с земельным законодательством, законодательством </w:t>
      </w:r>
      <w:r w:rsidR="00363AA2">
        <w:rPr>
          <w:rFonts w:ascii="Times New Roman" w:eastAsia="Times New Roman" w:hAnsi="Times New Roman" w:cs="Times New Roman"/>
          <w:color w:val="2D2D2D"/>
          <w:spacing w:val="1"/>
          <w:sz w:val="24"/>
          <w:szCs w:val="24"/>
        </w:rPr>
        <w:t xml:space="preserve">об </w:t>
      </w:r>
      <w:r w:rsidR="00363AA2">
        <w:rPr>
          <w:rFonts w:ascii="Times New Roman" w:hAnsi="Times New Roman" w:cs="Times New Roman"/>
          <w:sz w:val="24"/>
          <w:szCs w:val="24"/>
        </w:rPr>
        <w:t>особо охраняемых природных территори</w:t>
      </w:r>
      <w:r w:rsidR="00363AA2">
        <w:rPr>
          <w:rFonts w:ascii="Times New Roman" w:hAnsi="Times New Roman" w:cs="Times New Roman"/>
          <w:sz w:val="24"/>
          <w:szCs w:val="24"/>
        </w:rPr>
        <w:t>ях</w:t>
      </w:r>
      <w:r w:rsidR="00363AA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и законодательством о градостроительной деятельности границах, с оформленными в установленном порядке правоустанавливающими документами на </w:t>
      </w:r>
      <w:r w:rsidR="00363AA2" w:rsidRPr="001E1575">
        <w:rPr>
          <w:rFonts w:ascii="Times New Roman" w:eastAsia="Times New Roman" w:hAnsi="Times New Roman" w:cs="Times New Roman"/>
          <w:color w:val="2D2D2D"/>
          <w:spacing w:val="1"/>
          <w:sz w:val="24"/>
          <w:szCs w:val="24"/>
        </w:rPr>
        <w:t xml:space="preserve">в </w:t>
      </w:r>
      <w:r w:rsidR="00363AA2">
        <w:rPr>
          <w:rFonts w:ascii="Times New Roman" w:hAnsi="Times New Roman" w:cs="Times New Roman"/>
          <w:sz w:val="24"/>
          <w:szCs w:val="24"/>
        </w:rPr>
        <w:t>особо охраняемых природных территори</w:t>
      </w:r>
      <w:r w:rsidR="00363AA2">
        <w:rPr>
          <w:rFonts w:ascii="Times New Roman" w:hAnsi="Times New Roman" w:cs="Times New Roman"/>
          <w:sz w:val="24"/>
          <w:szCs w:val="24"/>
        </w:rPr>
        <w:t>и</w:t>
      </w:r>
      <w:r w:rsidRPr="001E1575">
        <w:rPr>
          <w:rFonts w:ascii="Times New Roman" w:eastAsia="Times New Roman" w:hAnsi="Times New Roman" w:cs="Times New Roman"/>
          <w:color w:val="2D2D2D"/>
          <w:spacing w:val="1"/>
          <w:sz w:val="24"/>
          <w:szCs w:val="24"/>
        </w:rPr>
        <w:t>,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45"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Pr>
          <w:rFonts w:ascii="Times New Roman" w:eastAsia="Times New Roman" w:hAnsi="Times New Roman" w:cs="Times New Roman"/>
          <w:color w:val="2D2D2D"/>
          <w:spacing w:val="1"/>
          <w:sz w:val="24"/>
          <w:szCs w:val="24"/>
        </w:rPr>
        <w:t xml:space="preserve"> </w:t>
      </w:r>
      <w:hyperlink r:id="rId46"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исполнением предписаний и постановлений органов муниципального контроля.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47"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 xml:space="preserve">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w:t>
      </w:r>
      <w:r w:rsidRPr="001E1575">
        <w:rPr>
          <w:rFonts w:ascii="Times New Roman" w:eastAsia="Times New Roman" w:hAnsi="Times New Roman" w:cs="Times New Roman"/>
          <w:color w:val="2D2D2D"/>
          <w:spacing w:val="1"/>
          <w:sz w:val="24"/>
          <w:szCs w:val="24"/>
        </w:rPr>
        <w:lastRenderedPageBreak/>
        <w:t>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48"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3.4.7.3. </w:t>
      </w:r>
      <w:proofErr w:type="gramStart"/>
      <w:r w:rsidRPr="001E1575">
        <w:rPr>
          <w:rFonts w:ascii="Times New Roman" w:eastAsia="Times New Roman" w:hAnsi="Times New Roman" w:cs="Times New Roman"/>
          <w:color w:val="2D2D2D"/>
          <w:spacing w:val="1"/>
          <w:sz w:val="24"/>
          <w:szCs w:val="24"/>
        </w:rPr>
        <w:t xml:space="preserve">При проведении документарной проверки орган муниципального контроля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00363AA2">
        <w:rPr>
          <w:rFonts w:ascii="Times New Roman" w:hAnsi="Times New Roman" w:cs="Times New Roman"/>
          <w:sz w:val="24"/>
          <w:szCs w:val="24"/>
        </w:rPr>
        <w:t>,</w:t>
      </w:r>
      <w:r w:rsidRPr="001E1575">
        <w:rPr>
          <w:rFonts w:ascii="Times New Roman" w:eastAsia="Times New Roman" w:hAnsi="Times New Roman" w:cs="Times New Roman"/>
          <w:color w:val="2D2D2D"/>
          <w:spacing w:val="1"/>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орган муниципального контроля направляет в адрес юридического лица, адрес индивидуального предпринимателя, адрес гражданина мотивированный запрос с</w:t>
      </w:r>
      <w:proofErr w:type="gramEnd"/>
      <w:r w:rsidRPr="001E1575">
        <w:rPr>
          <w:rFonts w:ascii="Times New Roman" w:eastAsia="Times New Roman" w:hAnsi="Times New Roman" w:cs="Times New Roman"/>
          <w:color w:val="2D2D2D"/>
          <w:spacing w:val="1"/>
          <w:sz w:val="24"/>
          <w:szCs w:val="24"/>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информация об этом направляется юридическому лицу, индивидуальному предпринимателю, гражданину</w:t>
      </w:r>
      <w:proofErr w:type="gramEnd"/>
      <w:r w:rsidRPr="001E1575">
        <w:rPr>
          <w:rFonts w:ascii="Times New Roman" w:eastAsia="Times New Roman" w:hAnsi="Times New Roman" w:cs="Times New Roman"/>
          <w:color w:val="2D2D2D"/>
          <w:spacing w:val="1"/>
          <w:sz w:val="24"/>
          <w:szCs w:val="24"/>
        </w:rPr>
        <w:t xml:space="preserve"> с требованием представить в течение десяти рабочих дней необходимые пояснения в письменной форме.</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363A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вправе провести выездную проверку.</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w:t>
      </w:r>
      <w:r w:rsidR="00363AA2">
        <w:rPr>
          <w:rFonts w:ascii="Times New Roman" w:hAnsi="Times New Roman" w:cs="Times New Roman"/>
          <w:sz w:val="24"/>
          <w:szCs w:val="24"/>
        </w:rPr>
        <w:t>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w:t>
      </w:r>
      <w:r w:rsidR="001978A2">
        <w:rPr>
          <w:rFonts w:ascii="Times New Roman" w:eastAsia="Times New Roman" w:hAnsi="Times New Roman" w:cs="Times New Roman"/>
          <w:color w:val="2D2D2D"/>
          <w:spacing w:val="1"/>
          <w:sz w:val="24"/>
          <w:szCs w:val="24"/>
        </w:rPr>
        <w:t>к</w:t>
      </w:r>
      <w:r w:rsidR="001978A2" w:rsidRPr="001E1575">
        <w:rPr>
          <w:rFonts w:ascii="Times New Roman" w:eastAsia="Times New Roman" w:hAnsi="Times New Roman" w:cs="Times New Roman"/>
          <w:color w:val="2D2D2D"/>
          <w:spacing w:val="1"/>
          <w:sz w:val="24"/>
          <w:szCs w:val="24"/>
        </w:rPr>
        <w:t xml:space="preserve"> 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и принимаемые ими меры по</w:t>
      </w:r>
      <w:proofErr w:type="gramEnd"/>
      <w:r w:rsidRPr="001E1575">
        <w:rPr>
          <w:rFonts w:ascii="Times New Roman" w:eastAsia="Times New Roman" w:hAnsi="Times New Roman" w:cs="Times New Roman"/>
          <w:color w:val="2D2D2D"/>
          <w:spacing w:val="1"/>
          <w:sz w:val="24"/>
          <w:szCs w:val="24"/>
        </w:rPr>
        <w:t xml:space="preserve"> исполнению обязательных требований и требований, установленных муниципальными правовыми актами </w:t>
      </w:r>
      <w:r>
        <w:rPr>
          <w:rFonts w:ascii="Times New Roman" w:eastAsia="Times New Roman" w:hAnsi="Times New Roman" w:cs="Times New Roman"/>
          <w:color w:val="2D2D2D"/>
          <w:spacing w:val="1"/>
          <w:sz w:val="24"/>
          <w:szCs w:val="24"/>
        </w:rPr>
        <w:t xml:space="preserve">в </w:t>
      </w:r>
      <w:r w:rsidR="001978A2" w:rsidRPr="001E1575">
        <w:rPr>
          <w:rFonts w:ascii="Times New Roman" w:eastAsia="Times New Roman" w:hAnsi="Times New Roman" w:cs="Times New Roman"/>
          <w:color w:val="2D2D2D"/>
          <w:spacing w:val="1"/>
          <w:sz w:val="24"/>
          <w:szCs w:val="24"/>
        </w:rPr>
        <w:t xml:space="preserve">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49"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sidRPr="001E1575">
        <w:rPr>
          <w:rFonts w:ascii="Times New Roman" w:eastAsia="Times New Roman" w:hAnsi="Times New Roman" w:cs="Times New Roman"/>
          <w:color w:val="2D2D2D"/>
          <w:spacing w:val="1"/>
          <w:sz w:val="24"/>
          <w:szCs w:val="24"/>
        </w:rPr>
        <w:lastRenderedPageBreak/>
        <w:t>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.2. Выездная проверка проводится, в случае если при документарной проверке не представляется возможным: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w:t>
      </w:r>
      <w:r w:rsidR="001978A2" w:rsidRPr="001E1575">
        <w:rPr>
          <w:rFonts w:ascii="Times New Roman" w:eastAsia="Times New Roman" w:hAnsi="Times New Roman" w:cs="Times New Roman"/>
          <w:color w:val="2D2D2D"/>
          <w:spacing w:val="1"/>
          <w:sz w:val="24"/>
          <w:szCs w:val="24"/>
        </w:rPr>
        <w:t xml:space="preserve">в сфере </w:t>
      </w:r>
      <w:r w:rsidR="001978A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без проведения соответствующего мероприятия по контролю.</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.3. Срок проведения внеплановых проверок в отношении граждан не может превышать тридцати дней.</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w:t>
      </w:r>
      <w:r w:rsidRPr="001E1575">
        <w:rPr>
          <w:rFonts w:ascii="Times New Roman" w:eastAsia="Times New Roman" w:hAnsi="Times New Roman" w:cs="Times New Roman"/>
          <w:color w:val="2D2D2D"/>
          <w:spacing w:val="1"/>
          <w:sz w:val="24"/>
          <w:szCs w:val="24"/>
        </w:rPr>
        <w:lastRenderedPageBreak/>
        <w:t>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50"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51"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об их характере и о лицах, допустивших указанные нарушения;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w:t>
      </w:r>
      <w:proofErr w:type="gramStart"/>
      <w:r w:rsidRPr="001E1575">
        <w:rPr>
          <w:rFonts w:ascii="Times New Roman" w:eastAsia="Times New Roman" w:hAnsi="Times New Roman" w:cs="Times New Roman"/>
          <w:color w:val="2D2D2D"/>
          <w:spacing w:val="1"/>
          <w:sz w:val="24"/>
          <w:szCs w:val="24"/>
        </w:rPr>
        <w:t>актами</w:t>
      </w:r>
      <w:proofErr w:type="gramEnd"/>
      <w:r w:rsidRPr="001E1575">
        <w:rPr>
          <w:rFonts w:ascii="Times New Roman" w:eastAsia="Times New Roman" w:hAnsi="Times New Roman" w:cs="Times New Roman"/>
          <w:color w:val="2D2D2D"/>
          <w:spacing w:val="1"/>
          <w:sz w:val="24"/>
          <w:szCs w:val="24"/>
        </w:rPr>
        <w:t xml:space="preserve">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00F2246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согласование ее проведения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копия акта проверки направляется в прокуратуру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w:t>
      </w:r>
      <w:r w:rsidRPr="001E1575">
        <w:rPr>
          <w:rFonts w:ascii="Times New Roman" w:eastAsia="Times New Roman" w:hAnsi="Times New Roman" w:cs="Times New Roman"/>
          <w:color w:val="2D2D2D"/>
          <w:spacing w:val="1"/>
          <w:sz w:val="24"/>
          <w:szCs w:val="24"/>
        </w:rPr>
        <w:lastRenderedPageBreak/>
        <w:t>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.2. </w:t>
      </w:r>
      <w:proofErr w:type="gramStart"/>
      <w:r w:rsidRPr="001E1575">
        <w:rPr>
          <w:rFonts w:ascii="Times New Roman" w:eastAsia="Times New Roman" w:hAnsi="Times New Roman" w:cs="Times New Roman"/>
          <w:color w:val="2D2D2D"/>
          <w:spacing w:val="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3.6.1. </w:t>
      </w:r>
      <w:proofErr w:type="gramStart"/>
      <w:r w:rsidRPr="001E1575">
        <w:rPr>
          <w:rFonts w:ascii="Times New Roman" w:eastAsia="Times New Roman" w:hAnsi="Times New Roman" w:cs="Times New Roman"/>
          <w:color w:val="2D2D2D"/>
          <w:spacing w:val="1"/>
          <w:sz w:val="24"/>
          <w:szCs w:val="24"/>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F22462">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в том числе повлекшими причинение вреда </w:t>
      </w:r>
      <w:r w:rsidR="00F22462">
        <w:rPr>
          <w:rFonts w:ascii="Times New Roman" w:hAnsi="Times New Roman" w:cs="Times New Roman"/>
          <w:sz w:val="24"/>
          <w:szCs w:val="24"/>
        </w:rPr>
        <w:t>особо охраняемы</w:t>
      </w:r>
      <w:r w:rsidR="00F22462">
        <w:rPr>
          <w:rFonts w:ascii="Times New Roman" w:hAnsi="Times New Roman" w:cs="Times New Roman"/>
          <w:sz w:val="24"/>
          <w:szCs w:val="24"/>
        </w:rPr>
        <w:t>м</w:t>
      </w:r>
      <w:r w:rsidR="00F22462">
        <w:rPr>
          <w:rFonts w:ascii="Times New Roman" w:hAnsi="Times New Roman" w:cs="Times New Roman"/>
          <w:sz w:val="24"/>
          <w:szCs w:val="24"/>
        </w:rPr>
        <w:t xml:space="preserve"> природны</w:t>
      </w:r>
      <w:r w:rsidR="00F22462">
        <w:rPr>
          <w:rFonts w:ascii="Times New Roman" w:hAnsi="Times New Roman" w:cs="Times New Roman"/>
          <w:sz w:val="24"/>
          <w:szCs w:val="24"/>
        </w:rPr>
        <w:t>м</w:t>
      </w:r>
      <w:r w:rsidR="00F22462">
        <w:rPr>
          <w:rFonts w:ascii="Times New Roman" w:hAnsi="Times New Roman" w:cs="Times New Roman"/>
          <w:sz w:val="24"/>
          <w:szCs w:val="24"/>
        </w:rPr>
        <w:t xml:space="preserve"> территори</w:t>
      </w:r>
      <w:r w:rsidR="00F22462">
        <w:rPr>
          <w:rFonts w:ascii="Times New Roman" w:hAnsi="Times New Roman" w:cs="Times New Roman"/>
          <w:sz w:val="24"/>
          <w:szCs w:val="24"/>
        </w:rPr>
        <w:t>ям</w:t>
      </w:r>
      <w:r w:rsidRPr="001E1575">
        <w:rPr>
          <w:rFonts w:ascii="Times New Roman" w:eastAsia="Times New Roman" w:hAnsi="Times New Roman" w:cs="Times New Roman"/>
          <w:color w:val="2D2D2D"/>
          <w:spacing w:val="1"/>
          <w:sz w:val="24"/>
          <w:szCs w:val="24"/>
        </w:rPr>
        <w:t>, природным объектам и комплексам, объектам растительного и животного мира, их генетическому</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w:t>
      </w:r>
      <w:r w:rsidR="00D768C3" w:rsidRPr="001E1575">
        <w:rPr>
          <w:rFonts w:ascii="Times New Roman" w:eastAsia="Times New Roman" w:hAnsi="Times New Roman" w:cs="Times New Roman"/>
          <w:color w:val="2D2D2D"/>
          <w:spacing w:val="1"/>
          <w:sz w:val="24"/>
          <w:szCs w:val="24"/>
        </w:rPr>
        <w:t xml:space="preserve">в сфере </w:t>
      </w:r>
      <w:r w:rsidR="00D768C3">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и законодательством о градостроительной деятельности.</w:t>
      </w:r>
      <w:proofErr w:type="gramEnd"/>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147EC" w:rsidRPr="001E1575">
        <w:rPr>
          <w:rFonts w:ascii="Times New Roman" w:eastAsia="Times New Roman" w:hAnsi="Times New Roman" w:cs="Times New Roman"/>
          <w:color w:val="2D2D2D"/>
          <w:spacing w:val="1"/>
          <w:sz w:val="24"/>
          <w:szCs w:val="24"/>
        </w:rPr>
        <w:t xml:space="preserve">в сфере </w:t>
      </w:r>
      <w:r w:rsidR="001147EC">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w:t>
      </w:r>
      <w:r w:rsidRPr="001E1575">
        <w:rPr>
          <w:rFonts w:ascii="Times New Roman" w:eastAsia="Times New Roman" w:hAnsi="Times New Roman" w:cs="Times New Roman"/>
          <w:color w:val="2D2D2D"/>
          <w:spacing w:val="1"/>
          <w:sz w:val="24"/>
          <w:szCs w:val="24"/>
        </w:rPr>
        <w:lastRenderedPageBreak/>
        <w:t xml:space="preserve">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w:t>
      </w:r>
      <w:r w:rsidR="00C96AD0">
        <w:rPr>
          <w:rFonts w:ascii="Times New Roman" w:hAnsi="Times New Roman" w:cs="Times New Roman"/>
          <w:sz w:val="24"/>
          <w:szCs w:val="24"/>
        </w:rPr>
        <w:t>особо охраняемы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природны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территори</w:t>
      </w:r>
      <w:r w:rsidR="00C96AD0">
        <w:rPr>
          <w:rFonts w:ascii="Times New Roman" w:hAnsi="Times New Roman" w:cs="Times New Roman"/>
          <w:sz w:val="24"/>
          <w:szCs w:val="24"/>
        </w:rPr>
        <w:t>ям</w:t>
      </w:r>
      <w:r w:rsidRPr="001E1575">
        <w:rPr>
          <w:rFonts w:ascii="Times New Roman" w:eastAsia="Times New Roman" w:hAnsi="Times New Roman" w:cs="Times New Roman"/>
          <w:color w:val="2D2D2D"/>
          <w:spacing w:val="1"/>
          <w:sz w:val="24"/>
          <w:szCs w:val="24"/>
        </w:rPr>
        <w:t>, вред жизни, здоровью граждан, вред животным, растениям, окружающей среде, объектам культурного наследия</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их предотвращения или ликвидации, а также незамедлительно принять меры по добровольному или в судебном порядке возмещению вреда, причиненного </w:t>
      </w:r>
      <w:r w:rsidR="00C96AD0">
        <w:rPr>
          <w:rFonts w:ascii="Times New Roman" w:hAnsi="Times New Roman" w:cs="Times New Roman"/>
          <w:sz w:val="24"/>
          <w:szCs w:val="24"/>
        </w:rPr>
        <w:t>особо охраняемы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природны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территори</w:t>
      </w:r>
      <w:r w:rsidR="00C96AD0">
        <w:rPr>
          <w:rFonts w:ascii="Times New Roman" w:hAnsi="Times New Roman" w:cs="Times New Roman"/>
          <w:sz w:val="24"/>
          <w:szCs w:val="24"/>
        </w:rPr>
        <w:t>ям</w:t>
      </w:r>
      <w:r w:rsidRPr="001E1575">
        <w:rPr>
          <w:rFonts w:ascii="Times New Roman" w:eastAsia="Times New Roman" w:hAnsi="Times New Roman" w:cs="Times New Roman"/>
          <w:color w:val="2D2D2D"/>
          <w:spacing w:val="1"/>
          <w:sz w:val="24"/>
          <w:szCs w:val="24"/>
        </w:rPr>
        <w:t xml:space="preserve">,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C96AD0">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3.6.4. В случае выявления в ходе проведения проверки нарушения требований </w:t>
      </w:r>
      <w:proofErr w:type="gramStart"/>
      <w:r w:rsidRPr="001E1575">
        <w:rPr>
          <w:rFonts w:ascii="Times New Roman" w:eastAsia="Times New Roman" w:hAnsi="Times New Roman" w:cs="Times New Roman"/>
          <w:color w:val="2D2D2D"/>
          <w:spacing w:val="1"/>
          <w:sz w:val="24"/>
          <w:szCs w:val="24"/>
        </w:rPr>
        <w:t>законодательства</w:t>
      </w:r>
      <w:proofErr w:type="gramEnd"/>
      <w:r w:rsidRPr="001E1575">
        <w:rPr>
          <w:rFonts w:ascii="Times New Roman" w:eastAsia="Times New Roman" w:hAnsi="Times New Roman" w:cs="Times New Roman"/>
          <w:color w:val="2D2D2D"/>
          <w:spacing w:val="1"/>
          <w:sz w:val="24"/>
          <w:szCs w:val="24"/>
        </w:rPr>
        <w:t xml:space="preserve"> </w:t>
      </w:r>
      <w:r w:rsidR="00C96AD0" w:rsidRPr="001E1575">
        <w:rPr>
          <w:rFonts w:ascii="Times New Roman" w:eastAsia="Times New Roman" w:hAnsi="Times New Roman" w:cs="Times New Roman"/>
          <w:color w:val="2D2D2D"/>
          <w:spacing w:val="1"/>
          <w:sz w:val="24"/>
          <w:szCs w:val="24"/>
        </w:rPr>
        <w:t xml:space="preserve">в сфере </w:t>
      </w:r>
      <w:r w:rsidR="00C96AD0">
        <w:rPr>
          <w:rFonts w:ascii="Times New Roman" w:hAnsi="Times New Roman" w:cs="Times New Roman"/>
          <w:sz w:val="24"/>
          <w:szCs w:val="24"/>
        </w:rPr>
        <w:t>использования особо охраняемых природных территорий</w:t>
      </w:r>
      <w:r w:rsidRPr="001E1575">
        <w:rPr>
          <w:rFonts w:ascii="Times New Roman" w:eastAsia="Times New Roman" w:hAnsi="Times New Roman" w:cs="Times New Roman"/>
          <w:color w:val="2D2D2D"/>
          <w:spacing w:val="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w:t>
      </w:r>
      <w:r w:rsidR="00C96AD0">
        <w:rPr>
          <w:rFonts w:ascii="Times New Roman" w:hAnsi="Times New Roman" w:cs="Times New Roman"/>
          <w:sz w:val="24"/>
          <w:szCs w:val="24"/>
        </w:rPr>
        <w:t>особо охраняемы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природны</w:t>
      </w:r>
      <w:r w:rsidR="00C96AD0">
        <w:rPr>
          <w:rFonts w:ascii="Times New Roman" w:hAnsi="Times New Roman" w:cs="Times New Roman"/>
          <w:sz w:val="24"/>
          <w:szCs w:val="24"/>
        </w:rPr>
        <w:t>м</w:t>
      </w:r>
      <w:r w:rsidR="00C96AD0">
        <w:rPr>
          <w:rFonts w:ascii="Times New Roman" w:hAnsi="Times New Roman" w:cs="Times New Roman"/>
          <w:sz w:val="24"/>
          <w:szCs w:val="24"/>
        </w:rPr>
        <w:t xml:space="preserve"> территори</w:t>
      </w:r>
      <w:r w:rsidR="00C96AD0">
        <w:rPr>
          <w:rFonts w:ascii="Times New Roman" w:hAnsi="Times New Roman" w:cs="Times New Roman"/>
          <w:sz w:val="24"/>
          <w:szCs w:val="24"/>
        </w:rPr>
        <w:t>ям</w:t>
      </w:r>
      <w:r w:rsidRPr="001E1575">
        <w:rPr>
          <w:rFonts w:ascii="Times New Roman" w:eastAsia="Times New Roman" w:hAnsi="Times New Roman" w:cs="Times New Roman"/>
          <w:color w:val="2D2D2D"/>
          <w:spacing w:val="1"/>
          <w:sz w:val="24"/>
          <w:szCs w:val="24"/>
        </w:rPr>
        <w:t>.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3.6.5. Результатом административной процедуры является принятие мер, указанных в </w:t>
      </w:r>
      <w:hyperlink r:id="rId53" w:history="1">
        <w:r w:rsidRPr="001E1575">
          <w:rPr>
            <w:rFonts w:ascii="Times New Roman" w:eastAsia="Times New Roman" w:hAnsi="Times New Roman" w:cs="Times New Roman"/>
            <w:color w:val="00466E"/>
            <w:spacing w:val="1"/>
            <w:sz w:val="24"/>
            <w:szCs w:val="24"/>
            <w:u w:val="single"/>
          </w:rPr>
          <w:t>пункте 3.6.2</w:t>
        </w:r>
      </w:hyperlink>
      <w:r w:rsidRPr="001E1575">
        <w:rPr>
          <w:rFonts w:ascii="Times New Roman" w:eastAsia="Times New Roman" w:hAnsi="Times New Roman" w:cs="Times New Roman"/>
          <w:color w:val="2D2D2D"/>
          <w:spacing w:val="1"/>
          <w:sz w:val="24"/>
          <w:szCs w:val="24"/>
        </w:rPr>
        <w:t>, </w:t>
      </w:r>
      <w:hyperlink r:id="rId54" w:history="1">
        <w:r w:rsidRPr="001E1575">
          <w:rPr>
            <w:rFonts w:ascii="Times New Roman" w:eastAsia="Times New Roman" w:hAnsi="Times New Roman" w:cs="Times New Roman"/>
            <w:color w:val="00466E"/>
            <w:spacing w:val="1"/>
            <w:sz w:val="24"/>
            <w:szCs w:val="24"/>
            <w:u w:val="single"/>
          </w:rPr>
          <w:t>3.6.3</w:t>
        </w:r>
      </w:hyperlink>
      <w:r w:rsidRPr="001E1575">
        <w:rPr>
          <w:rFonts w:ascii="Times New Roman" w:eastAsia="Times New Roman" w:hAnsi="Times New Roman" w:cs="Times New Roman"/>
          <w:color w:val="2D2D2D"/>
          <w:spacing w:val="1"/>
          <w:sz w:val="24"/>
          <w:szCs w:val="24"/>
        </w:rPr>
        <w:t>, </w:t>
      </w:r>
      <w:hyperlink r:id="rId55" w:history="1">
        <w:r w:rsidRPr="001E1575">
          <w:rPr>
            <w:rFonts w:ascii="Times New Roman" w:eastAsia="Times New Roman" w:hAnsi="Times New Roman" w:cs="Times New Roman"/>
            <w:color w:val="00466E"/>
            <w:spacing w:val="1"/>
            <w:sz w:val="24"/>
            <w:szCs w:val="24"/>
            <w:u w:val="single"/>
          </w:rPr>
          <w:t>3.6.4</w:t>
        </w:r>
      </w:hyperlink>
      <w:r w:rsidRPr="001E1575">
        <w:rPr>
          <w:rFonts w:ascii="Times New Roman" w:eastAsia="Times New Roman" w:hAnsi="Times New Roman" w:cs="Times New Roman"/>
          <w:color w:val="2D2D2D"/>
          <w:spacing w:val="1"/>
          <w:sz w:val="24"/>
          <w:szCs w:val="24"/>
        </w:rPr>
        <w:t> настоящего Регламента.</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3.6.8.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56"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Административная процедура исполняется с участием должностных лиц органа муниципального контроля, привлекаемых к проверкам.</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3.6.9. Блок-схема исполнения муниципальной функции приведена в </w:t>
      </w:r>
      <w:hyperlink r:id="rId57"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47578A" w:rsidRPr="00E34447" w:rsidRDefault="00190C65" w:rsidP="0047578A">
      <w:pPr>
        <w:widowControl w:val="0"/>
        <w:suppressAutoHyphens/>
        <w:autoSpaceDE w:val="0"/>
        <w:autoSpaceDN w:val="0"/>
        <w:adjustRightInd w:val="0"/>
        <w:spacing w:after="0"/>
        <w:ind w:left="-851" w:firstLine="567"/>
        <w:contextualSpacing/>
        <w:jc w:val="both"/>
        <w:outlineLvl w:val="1"/>
        <w:rPr>
          <w:rFonts w:ascii="Times New Roman" w:eastAsia="SimSun" w:hAnsi="Times New Roman" w:cs="Times New Roman"/>
          <w:bCs/>
          <w:kern w:val="2"/>
          <w:sz w:val="24"/>
          <w:szCs w:val="24"/>
          <w:lang w:eastAsia="hi-IN" w:bidi="hi-IN"/>
        </w:rPr>
      </w:pPr>
      <w:r>
        <w:rPr>
          <w:rFonts w:ascii="Times New Roman" w:hAnsi="Times New Roman" w:cs="Times New Roman"/>
          <w:sz w:val="24"/>
          <w:szCs w:val="24"/>
        </w:rPr>
        <w:tab/>
      </w:r>
      <w:r w:rsidR="0047578A"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w:t>
      </w:r>
      <w:r w:rsidR="0047578A" w:rsidRPr="00E34447">
        <w:rPr>
          <w:rFonts w:ascii="Times New Roman" w:eastAsia="SimSun" w:hAnsi="Times New Roman" w:cs="Times New Roman"/>
          <w:bCs/>
          <w:kern w:val="2"/>
          <w:sz w:val="24"/>
          <w:szCs w:val="24"/>
          <w:lang w:eastAsia="hi-IN" w:bidi="hi-IN"/>
        </w:rPr>
        <w:lastRenderedPageBreak/>
        <w:t xml:space="preserve">нормативных правовых актов, устанавливающих требования к </w:t>
      </w:r>
      <w:r w:rsidR="0047578A">
        <w:rPr>
          <w:rFonts w:ascii="Times New Roman" w:eastAsia="SimSun" w:hAnsi="Times New Roman" w:cs="Times New Roman"/>
          <w:bCs/>
          <w:kern w:val="2"/>
          <w:sz w:val="24"/>
          <w:szCs w:val="24"/>
          <w:lang w:eastAsia="hi-IN" w:bidi="hi-IN"/>
        </w:rPr>
        <w:t>исполнению муниципальной функции</w:t>
      </w:r>
      <w:r w:rsidR="0047578A"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Pr>
          <w:rFonts w:ascii="Times New Roman" w:hAnsi="Times New Roman" w:cs="Times New Roman"/>
          <w:b w:val="0"/>
          <w:sz w:val="24"/>
          <w:szCs w:val="24"/>
        </w:rPr>
        <w:t>исполнении муниципальной функции</w:t>
      </w:r>
      <w:r w:rsidRPr="00E34447">
        <w:rPr>
          <w:rFonts w:ascii="Times New Roman" w:hAnsi="Times New Roman" w:cs="Times New Roman"/>
          <w:b w:val="0"/>
          <w:sz w:val="24"/>
          <w:szCs w:val="24"/>
        </w:rPr>
        <w:t xml:space="preserve">, соблюдении процедур </w:t>
      </w:r>
      <w:r>
        <w:rPr>
          <w:rFonts w:ascii="Times New Roman" w:hAnsi="Times New Roman" w:cs="Times New Roman"/>
          <w:b w:val="0"/>
          <w:sz w:val="24"/>
          <w:szCs w:val="24"/>
        </w:rPr>
        <w:t>исполнения муниципальной функции</w:t>
      </w:r>
      <w:r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Отдел осуществляет контроль полноты и качества </w:t>
      </w:r>
      <w:r>
        <w:rPr>
          <w:rFonts w:ascii="Times New Roman" w:hAnsi="Times New Roman" w:cs="Times New Roman"/>
          <w:b w:val="0"/>
          <w:sz w:val="24"/>
          <w:szCs w:val="24"/>
        </w:rPr>
        <w:t xml:space="preserve">исполнения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(комплексные проверки), или отдельный вопрос, связанный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Pr>
          <w:rFonts w:ascii="Times New Roman" w:hAnsi="Times New Roman" w:cs="Times New Roman"/>
          <w:b w:val="0"/>
          <w:sz w:val="24"/>
          <w:szCs w:val="24"/>
        </w:rPr>
        <w:t xml:space="preserve">исполнение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6003C8" w:rsidRPr="00E34447" w:rsidRDefault="0047578A" w:rsidP="0047578A">
      <w:pPr>
        <w:pStyle w:val="ConsPlusTitle"/>
        <w:widowControl/>
        <w:tabs>
          <w:tab w:val="left" w:pos="-360"/>
          <w:tab w:val="left" w:pos="180"/>
        </w:tabs>
        <w:ind w:left="-851" w:firstLine="567"/>
        <w:jc w:val="both"/>
        <w:rPr>
          <w:rFonts w:ascii="Times New Roman" w:hAnsi="Times New Roman" w:cs="Times New Roman"/>
          <w:sz w:val="24"/>
          <w:szCs w:val="24"/>
        </w:rPr>
      </w:pPr>
      <w:r>
        <w:rPr>
          <w:rFonts w:ascii="Times New Roman" w:hAnsi="Times New Roman" w:cs="Times New Roman"/>
          <w:b w:val="0"/>
          <w:sz w:val="24"/>
          <w:szCs w:val="24"/>
        </w:rPr>
        <w:tab/>
      </w:r>
      <w:proofErr w:type="gramStart"/>
      <w:r w:rsidRPr="00E34447">
        <w:rPr>
          <w:rFonts w:ascii="Times New Roman" w:hAnsi="Times New Roman" w:cs="Times New Roman"/>
          <w:b w:val="0"/>
          <w:sz w:val="24"/>
          <w:szCs w:val="24"/>
        </w:rPr>
        <w:t>Контроль за</w:t>
      </w:r>
      <w:proofErr w:type="gramEnd"/>
      <w:r w:rsidRPr="00E34447">
        <w:rPr>
          <w:rFonts w:ascii="Times New Roman" w:hAnsi="Times New Roman" w:cs="Times New Roman"/>
          <w:b w:val="0"/>
          <w:sz w:val="24"/>
          <w:szCs w:val="24"/>
        </w:rPr>
        <w:t xml:space="preserve">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Pr>
          <w:rFonts w:ascii="Times New Roman" w:hAnsi="Times New Roman" w:cs="Times New Roman"/>
          <w:b w:val="0"/>
          <w:sz w:val="24"/>
          <w:szCs w:val="24"/>
        </w:rPr>
        <w:t xml:space="preserve">исполнении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Pr>
          <w:rFonts w:ascii="Times New Roman" w:hAnsi="Times New Roman" w:cs="Times New Roman"/>
          <w:b w:val="0"/>
          <w:sz w:val="24"/>
          <w:szCs w:val="24"/>
        </w:rPr>
        <w:t>исполнени</w:t>
      </w:r>
      <w:r w:rsidR="00260A7B">
        <w:rPr>
          <w:rFonts w:ascii="Times New Roman" w:hAnsi="Times New Roman" w:cs="Times New Roman"/>
          <w:b w:val="0"/>
          <w:sz w:val="24"/>
          <w:szCs w:val="24"/>
        </w:rPr>
        <w:t>я муниципальной функции.</w:t>
      </w:r>
    </w:p>
    <w:p w:rsidR="008557A6" w:rsidRPr="00E34447" w:rsidRDefault="00190C65" w:rsidP="00C57B64">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C57B64">
      <w:pPr>
        <w:autoSpaceDE w:val="0"/>
        <w:autoSpaceDN w:val="0"/>
        <w:adjustRightInd w:val="0"/>
        <w:spacing w:after="0" w:line="240" w:lineRule="auto"/>
        <w:ind w:left="-851"/>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8557A6" w:rsidRPr="00E34447" w:rsidRDefault="008557A6" w:rsidP="00C57B64">
      <w:pPr>
        <w:autoSpaceDE w:val="0"/>
        <w:autoSpaceDN w:val="0"/>
        <w:adjustRightInd w:val="0"/>
        <w:spacing w:after="0" w:line="240" w:lineRule="auto"/>
        <w:ind w:left="-851"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C57B64">
      <w:pPr>
        <w:pStyle w:val="ConsPlusTitle"/>
        <w:widowControl/>
        <w:tabs>
          <w:tab w:val="left" w:pos="-360"/>
        </w:tabs>
        <w:ind w:left="-851"/>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C57B64">
      <w:pPr>
        <w:pStyle w:val="ConsPlusTitle"/>
        <w:widowControl/>
        <w:tabs>
          <w:tab w:val="left" w:pos="-360"/>
          <w:tab w:val="left" w:pos="180"/>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F20D2F"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2D13CC">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2D13CC">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w:t>
      </w:r>
      <w:r w:rsidR="008557A6" w:rsidRPr="00E34447">
        <w:rPr>
          <w:rFonts w:ascii="Times New Roman" w:hAnsi="Times New Roman" w:cs="Times New Roman"/>
          <w:b w:val="0"/>
          <w:sz w:val="24"/>
          <w:szCs w:val="24"/>
        </w:rPr>
        <w:lastRenderedPageBreak/>
        <w:t>дня</w:t>
      </w:r>
      <w:proofErr w:type="gramEnd"/>
      <w:r w:rsidR="008557A6" w:rsidRPr="00E34447">
        <w:rPr>
          <w:rFonts w:ascii="Times New Roman" w:hAnsi="Times New Roman" w:cs="Times New Roman"/>
          <w:b w:val="0"/>
          <w:sz w:val="24"/>
          <w:szCs w:val="24"/>
        </w:rPr>
        <w:t xml:space="preserve"> ее регистрации. По результ</w:t>
      </w:r>
      <w:r w:rsidR="002D13CC">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F20D2F" w:rsidP="00F20D2F">
      <w:pPr>
        <w:pStyle w:val="ConsPlusNormal"/>
        <w:tabs>
          <w:tab w:val="left" w:pos="0"/>
        </w:tabs>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557A6"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008557A6"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008557A6"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008557A6"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008557A6"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008557A6"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rPr>
      </w:pPr>
    </w:p>
    <w:p w:rsidR="007B7E6A" w:rsidRDefault="007B7E6A"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D211B8" w:rsidRDefault="00D211B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B7E6A" w:rsidRDefault="007B7E6A" w:rsidP="001E1575">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343760"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муниципального контроля</w:t>
      </w:r>
    </w:p>
    <w:p w:rsidR="007B7E6A" w:rsidRDefault="00343760"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hAnsi="Times New Roman" w:cs="Times New Roman"/>
          <w:sz w:val="24"/>
          <w:szCs w:val="24"/>
        </w:rPr>
        <w:t>в области охраны и использования особо охраняемых природных территорий</w:t>
      </w:r>
      <w:r w:rsidR="006D1B96">
        <w:rPr>
          <w:rFonts w:ascii="Times New Roman" w:hAnsi="Times New Roman" w:cs="Times New Roman"/>
          <w:sz w:val="24"/>
          <w:szCs w:val="24"/>
        </w:rPr>
        <w:t xml:space="preserve">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исполнения муниципальной функции по осуществлению муниципального контроля</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Pr>
          <w:rFonts w:ascii="Times New Roman" w:hAnsi="Times New Roman" w:cs="Times New Roman"/>
          <w:sz w:val="24"/>
          <w:szCs w:val="24"/>
        </w:rPr>
        <w:t xml:space="preserve">в области охраны и использования особо охраняемых природных территорий </w:t>
      </w:r>
      <w:r>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p>
    <w:p w:rsidR="007B7E6A" w:rsidRPr="001E1575" w:rsidRDefault="001A53D4"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Pr>
          <w:rFonts w:ascii="Times New Roman" w:eastAsia="Times New Roman" w:hAnsi="Times New Roman" w:cs="Times New Roman"/>
          <w:noProof/>
          <w:color w:val="2D2D2D"/>
          <w:spacing w:val="1"/>
          <w:sz w:val="24"/>
          <w:szCs w:val="24"/>
        </w:rPr>
        <mc:AlternateContent>
          <mc:Choice Requires="wps">
            <w:drawing>
              <wp:anchor distT="0" distB="0" distL="114300" distR="114300" simplePos="0" relativeHeight="251658240" behindDoc="0" locked="0" layoutInCell="1" allowOverlap="1">
                <wp:simplePos x="0" y="0"/>
                <wp:positionH relativeFrom="column">
                  <wp:posOffset>346075</wp:posOffset>
                </wp:positionH>
                <wp:positionV relativeFrom="paragraph">
                  <wp:posOffset>134620</wp:posOffset>
                </wp:positionV>
                <wp:extent cx="5390515" cy="723265"/>
                <wp:effectExtent l="6985" t="13970" r="12700" b="571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23265"/>
                        </a:xfrm>
                        <a:prstGeom prst="rect">
                          <a:avLst/>
                        </a:prstGeom>
                        <a:solidFill>
                          <a:srgbClr val="FFFFFF"/>
                        </a:solidFill>
                        <a:ln w="9525">
                          <a:solidFill>
                            <a:srgbClr val="000000"/>
                          </a:solidFill>
                          <a:miter lim="800000"/>
                          <a:headEnd/>
                          <a:tailEnd/>
                        </a:ln>
                      </wps:spPr>
                      <wps:txbx>
                        <w:txbxContent>
                          <w:p w:rsidR="00692A65" w:rsidRPr="00327586" w:rsidRDefault="00692A65" w:rsidP="005B0EA2">
                            <w:pPr>
                              <w:shd w:val="clear" w:color="auto" w:fill="FFFFFF"/>
                              <w:spacing w:after="0" w:line="240" w:lineRule="auto"/>
                              <w:jc w:val="both"/>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Муниципальная функция по осуществлению </w:t>
                            </w:r>
                            <w:r w:rsidRPr="00327586">
                              <w:rPr>
                                <w:rFonts w:ascii="Times New Roman" w:eastAsia="Times New Roman" w:hAnsi="Times New Roman" w:cs="Times New Roman"/>
                                <w:color w:val="4C4C4C"/>
                                <w:spacing w:val="1"/>
                                <w:sz w:val="24"/>
                                <w:szCs w:val="24"/>
                              </w:rPr>
                              <w:t xml:space="preserve">муниципального контроля </w:t>
                            </w:r>
                            <w:r w:rsidR="00327586" w:rsidRPr="00327586">
                              <w:rPr>
                                <w:rFonts w:ascii="Times New Roman" w:hAnsi="Times New Roman" w:cs="Times New Roman"/>
                                <w:sz w:val="24"/>
                                <w:szCs w:val="24"/>
                              </w:rPr>
                              <w:t xml:space="preserve">в области охраны и использования особо охраняемых природных территорий </w:t>
                            </w:r>
                            <w:r w:rsidR="00327586" w:rsidRPr="00327586">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692A65" w:rsidRPr="00327586" w:rsidRDefault="00692A65" w:rsidP="005B0EA2">
                      <w:pPr>
                        <w:shd w:val="clear" w:color="auto" w:fill="FFFFFF"/>
                        <w:spacing w:after="0" w:line="240" w:lineRule="auto"/>
                        <w:jc w:val="both"/>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Муниципальная функция по осуществлению </w:t>
                      </w:r>
                      <w:r w:rsidRPr="00327586">
                        <w:rPr>
                          <w:rFonts w:ascii="Times New Roman" w:eastAsia="Times New Roman" w:hAnsi="Times New Roman" w:cs="Times New Roman"/>
                          <w:color w:val="4C4C4C"/>
                          <w:spacing w:val="1"/>
                          <w:sz w:val="24"/>
                          <w:szCs w:val="24"/>
                        </w:rPr>
                        <w:t xml:space="preserve">муниципального контроля </w:t>
                      </w:r>
                      <w:r w:rsidR="00327586" w:rsidRPr="00327586">
                        <w:rPr>
                          <w:rFonts w:ascii="Times New Roman" w:hAnsi="Times New Roman" w:cs="Times New Roman"/>
                          <w:sz w:val="24"/>
                          <w:szCs w:val="24"/>
                        </w:rPr>
                        <w:t xml:space="preserve">в области охраны и использования особо охраняемых природных территорий </w:t>
                      </w:r>
                      <w:r w:rsidR="00327586" w:rsidRPr="00327586">
                        <w:rPr>
                          <w:rFonts w:ascii="Times New Roman" w:eastAsia="Times New Roman" w:hAnsi="Times New Roman" w:cs="Times New Roman"/>
                          <w:color w:val="3C3C3C"/>
                          <w:spacing w:val="1"/>
                          <w:sz w:val="24"/>
                          <w:szCs w:val="24"/>
                        </w:rPr>
                        <w:t>муниципального образования «Усть-Коксинский район» Республики Алтай</w:t>
                      </w:r>
                    </w:p>
                  </w:txbxContent>
                </v:textbox>
              </v:rect>
            </w:pict>
          </mc:Fallback>
        </mc:AlternateConten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1A53D4"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208280</wp:posOffset>
                </wp:positionV>
                <wp:extent cx="2422525" cy="593725"/>
                <wp:effectExtent l="11430" t="8255" r="13970" b="762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593725"/>
                        </a:xfrm>
                        <a:prstGeom prst="rect">
                          <a:avLst/>
                        </a:prstGeom>
                        <a:solidFill>
                          <a:srgbClr val="FFFFFF"/>
                        </a:solidFill>
                        <a:ln w="9525">
                          <a:solidFill>
                            <a:srgbClr val="000000"/>
                          </a:solidFill>
                          <a:miter lim="800000"/>
                          <a:headEnd/>
                          <a:tailEnd/>
                        </a:ln>
                      </wps:spPr>
                      <wps:txbx>
                        <w:txbxContent>
                          <w:p w:rsidR="00692A65" w:rsidRPr="005B0EA2" w:rsidRDefault="00692A65"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692A65" w:rsidRPr="005B0EA2" w:rsidRDefault="00692A65"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3096260</wp:posOffset>
                </wp:positionH>
                <wp:positionV relativeFrom="paragraph">
                  <wp:posOffset>208280</wp:posOffset>
                </wp:positionV>
                <wp:extent cx="2640330" cy="429895"/>
                <wp:effectExtent l="13970" t="8255" r="12700"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895"/>
                        </a:xfrm>
                        <a:prstGeom prst="rect">
                          <a:avLst/>
                        </a:prstGeom>
                        <a:solidFill>
                          <a:srgbClr val="FFFFFF"/>
                        </a:solidFill>
                        <a:ln w="9525">
                          <a:solidFill>
                            <a:srgbClr val="000000"/>
                          </a:solidFill>
                          <a:miter lim="800000"/>
                          <a:headEnd/>
                          <a:tailEnd/>
                        </a:ln>
                      </wps:spPr>
                      <wps:txbx>
                        <w:txbxContent>
                          <w:p w:rsidR="00692A65" w:rsidRPr="005B0EA2" w:rsidRDefault="00692A65">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692A65" w:rsidRPr="005B0EA2" w:rsidRDefault="00692A65">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3976370</wp:posOffset>
                </wp:positionH>
                <wp:positionV relativeFrom="paragraph">
                  <wp:posOffset>3810</wp:posOffset>
                </wp:positionV>
                <wp:extent cx="0" cy="204470"/>
                <wp:effectExtent l="55880" t="13335" r="58420" b="2032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3810</wp:posOffset>
                </wp:positionV>
                <wp:extent cx="0" cy="204470"/>
                <wp:effectExtent l="55245" t="13335" r="59055" b="2032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mc:Fallback>
        </mc:AlternateContent>
      </w:r>
    </w:p>
    <w:p w:rsidR="007B7E6A" w:rsidRDefault="001A53D4"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3260090</wp:posOffset>
                </wp:positionH>
                <wp:positionV relativeFrom="paragraph">
                  <wp:posOffset>309880</wp:posOffset>
                </wp:positionV>
                <wp:extent cx="0" cy="245745"/>
                <wp:effectExtent l="53975" t="9525" r="60325" b="2095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6.7pt;margin-top:24.4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4371975</wp:posOffset>
                </wp:positionH>
                <wp:positionV relativeFrom="paragraph">
                  <wp:posOffset>309880</wp:posOffset>
                </wp:positionV>
                <wp:extent cx="635" cy="805180"/>
                <wp:effectExtent l="60960" t="9525" r="52705" b="2349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4.25pt;margin-top:24.4pt;width:.0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mc:Fallback>
        </mc:AlternateContent>
      </w:r>
    </w:p>
    <w:p w:rsidR="007577E1" w:rsidRPr="007B7E6A" w:rsidRDefault="00032456"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1A10109" wp14:editId="18B15D9C">
                <wp:simplePos x="0" y="0"/>
                <wp:positionH relativeFrom="column">
                  <wp:posOffset>1649417</wp:posOffset>
                </wp:positionH>
                <wp:positionV relativeFrom="paragraph">
                  <wp:posOffset>2051146</wp:posOffset>
                </wp:positionV>
                <wp:extent cx="1753235" cy="1043940"/>
                <wp:effectExtent l="0" t="0" r="18415" b="228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1043940"/>
                        </a:xfrm>
                        <a:prstGeom prst="rect">
                          <a:avLst/>
                        </a:prstGeom>
                        <a:solidFill>
                          <a:srgbClr val="FFFFFF"/>
                        </a:solidFill>
                        <a:ln w="9525">
                          <a:solidFill>
                            <a:srgbClr val="000000"/>
                          </a:solidFill>
                          <a:miter lim="800000"/>
                          <a:headEnd/>
                          <a:tailEnd/>
                        </a:ln>
                      </wps:spPr>
                      <wps:txb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Отсутствие нарушений </w:t>
                            </w:r>
                            <w:proofErr w:type="gramStart"/>
                            <w:r w:rsidRPr="00032456">
                              <w:rPr>
                                <w:rFonts w:ascii="Times New Roman" w:hAnsi="Times New Roman" w:cs="Times New Roman"/>
                              </w:rPr>
                              <w:t>законодательства</w:t>
                            </w:r>
                            <w:proofErr w:type="gramEnd"/>
                            <w:r w:rsidRPr="00032456">
                              <w:rPr>
                                <w:rFonts w:ascii="Times New Roman" w:hAnsi="Times New Roman" w:cs="Times New Roman"/>
                              </w:rPr>
                              <w:t xml:space="preserve"> в сфере </w:t>
                            </w:r>
                            <w:r w:rsidR="00032456" w:rsidRPr="00032456">
                              <w:rPr>
                                <w:rFonts w:ascii="Times New Roman" w:hAnsi="Times New Roman" w:cs="Times New Roman"/>
                              </w:rPr>
                              <w:t>использования особо охраняемых природных территорий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29.9pt;margin-top:161.5pt;width:138.05pt;height: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kLQIAAFEEAAAOAAAAZHJzL2Uyb0RvYy54bWysVNuO0zAQfUfiHyy/01zast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">
                <v:textbo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Отсутствие нарушений </w:t>
                      </w:r>
                      <w:proofErr w:type="gramStart"/>
                      <w:r w:rsidRPr="00032456">
                        <w:rPr>
                          <w:rFonts w:ascii="Times New Roman" w:hAnsi="Times New Roman" w:cs="Times New Roman"/>
                        </w:rPr>
                        <w:t>законодательства</w:t>
                      </w:r>
                      <w:proofErr w:type="gramEnd"/>
                      <w:r w:rsidRPr="00032456">
                        <w:rPr>
                          <w:rFonts w:ascii="Times New Roman" w:hAnsi="Times New Roman" w:cs="Times New Roman"/>
                        </w:rPr>
                        <w:t xml:space="preserve"> в сфере </w:t>
                      </w:r>
                      <w:r w:rsidR="00032456" w:rsidRPr="00032456">
                        <w:rPr>
                          <w:rFonts w:ascii="Times New Roman" w:hAnsi="Times New Roman" w:cs="Times New Roman"/>
                        </w:rPr>
                        <w:t>использования особо охраняемых природных территорий</w:t>
                      </w:r>
                    </w:p>
                  </w:txbxContent>
                </v:textbox>
              </v:rect>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66A81C3" wp14:editId="5F00DC32">
                <wp:simplePos x="0" y="0"/>
                <wp:positionH relativeFrom="column">
                  <wp:posOffset>605155</wp:posOffset>
                </wp:positionH>
                <wp:positionV relativeFrom="paragraph">
                  <wp:posOffset>3092450</wp:posOffset>
                </wp:positionV>
                <wp:extent cx="0" cy="320675"/>
                <wp:effectExtent l="76200" t="0" r="76200" b="6032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65pt;margin-top:243.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">
                <v:stroke endarrow="block"/>
              </v:shape>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F0C5982" wp14:editId="57D2A6EB">
                <wp:simplePos x="0" y="0"/>
                <wp:positionH relativeFrom="column">
                  <wp:posOffset>-302260</wp:posOffset>
                </wp:positionH>
                <wp:positionV relativeFrom="paragraph">
                  <wp:posOffset>2051050</wp:posOffset>
                </wp:positionV>
                <wp:extent cx="1870075" cy="1043940"/>
                <wp:effectExtent l="0" t="0" r="15875" b="228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1043940"/>
                        </a:xfrm>
                        <a:prstGeom prst="rect">
                          <a:avLst/>
                        </a:prstGeom>
                        <a:solidFill>
                          <a:srgbClr val="FFFFFF"/>
                        </a:solidFill>
                        <a:ln w="9525">
                          <a:solidFill>
                            <a:srgbClr val="000000"/>
                          </a:solidFill>
                          <a:miter lim="800000"/>
                          <a:headEnd/>
                          <a:tailEnd/>
                        </a:ln>
                      </wps:spPr>
                      <wps:txb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sidR="00E17B93" w:rsidRPr="00032456">
                              <w:rPr>
                                <w:rFonts w:ascii="Times New Roman" w:hAnsi="Times New Roman" w:cs="Times New Roman"/>
                              </w:rPr>
                              <w:t>использования особо охраняемых природных территорий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23.8pt;margin-top:161.5pt;width:147.25pt;height:8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y6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">
                <v:textbo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sidR="00E17B93" w:rsidRPr="00032456">
                        <w:rPr>
                          <w:rFonts w:ascii="Times New Roman" w:hAnsi="Times New Roman" w:cs="Times New Roman"/>
                        </w:rPr>
                        <w:t>использования особо охраняемых природных территорий</w:t>
                      </w:r>
                    </w:p>
                  </w:txbxContent>
                </v:textbox>
              </v:rect>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75A6547" wp14:editId="71EC41D0">
                <wp:simplePos x="0" y="0"/>
                <wp:positionH relativeFrom="column">
                  <wp:posOffset>-336550</wp:posOffset>
                </wp:positionH>
                <wp:positionV relativeFrom="paragraph">
                  <wp:posOffset>3433445</wp:posOffset>
                </wp:positionV>
                <wp:extent cx="2054225" cy="477520"/>
                <wp:effectExtent l="0" t="0" r="22225" b="1778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477520"/>
                        </a:xfrm>
                        <a:prstGeom prst="rect">
                          <a:avLst/>
                        </a:prstGeom>
                        <a:solidFill>
                          <a:srgbClr val="FFFFFF"/>
                        </a:solidFill>
                        <a:ln w="9525">
                          <a:solidFill>
                            <a:srgbClr val="000000"/>
                          </a:solidFill>
                          <a:miter lim="800000"/>
                          <a:headEnd/>
                          <a:tailEnd/>
                        </a:ln>
                      </wps:spPr>
                      <wps:txbx>
                        <w:txbxContent>
                          <w:p w:rsidR="00692A65" w:rsidRPr="00644C5F" w:rsidRDefault="00692A65">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26.5pt;margin-top:270.35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">
                <v:textbox>
                  <w:txbxContent>
                    <w:p w:rsidR="00692A65" w:rsidRPr="00644C5F" w:rsidRDefault="00692A65">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FA5AD6B" wp14:editId="61FAA814">
                <wp:simplePos x="0" y="0"/>
                <wp:positionH relativeFrom="column">
                  <wp:posOffset>1342390</wp:posOffset>
                </wp:positionH>
                <wp:positionV relativeFrom="paragraph">
                  <wp:posOffset>1659890</wp:posOffset>
                </wp:positionV>
                <wp:extent cx="1753870" cy="396240"/>
                <wp:effectExtent l="31750" t="12065" r="5080" b="5842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38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80EE8AC" wp14:editId="1F00ED6C">
                <wp:simplePos x="0" y="0"/>
                <wp:positionH relativeFrom="column">
                  <wp:posOffset>1144905</wp:posOffset>
                </wp:positionH>
                <wp:positionV relativeFrom="paragraph">
                  <wp:posOffset>1707515</wp:posOffset>
                </wp:positionV>
                <wp:extent cx="422910" cy="348615"/>
                <wp:effectExtent l="43815" t="12065" r="9525" b="488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3157220</wp:posOffset>
                </wp:positionH>
                <wp:positionV relativeFrom="paragraph">
                  <wp:posOffset>1659890</wp:posOffset>
                </wp:positionV>
                <wp:extent cx="1215390" cy="396240"/>
                <wp:effectExtent l="36830" t="12065" r="5080" b="5842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53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2570480</wp:posOffset>
                </wp:positionH>
                <wp:positionV relativeFrom="paragraph">
                  <wp:posOffset>1605280</wp:posOffset>
                </wp:positionV>
                <wp:extent cx="1405890" cy="396240"/>
                <wp:effectExtent l="12065" t="5080" r="29845" b="558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1854200</wp:posOffset>
                </wp:positionH>
                <wp:positionV relativeFrom="paragraph">
                  <wp:posOffset>1707515</wp:posOffset>
                </wp:positionV>
                <wp:extent cx="436880" cy="348615"/>
                <wp:effectExtent l="10160" t="12065" r="48260" b="4889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5170805</wp:posOffset>
                </wp:positionH>
                <wp:positionV relativeFrom="paragraph">
                  <wp:posOffset>1659890</wp:posOffset>
                </wp:positionV>
                <wp:extent cx="0" cy="341630"/>
                <wp:effectExtent l="59690" t="12065" r="54610" b="1778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2001520</wp:posOffset>
                </wp:positionV>
                <wp:extent cx="2477135" cy="907415"/>
                <wp:effectExtent l="13335" t="10795" r="5080" b="57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907415"/>
                        </a:xfrm>
                        <a:prstGeom prst="rect">
                          <a:avLst/>
                        </a:prstGeom>
                        <a:solidFill>
                          <a:srgbClr val="FFFFFF"/>
                        </a:solidFill>
                        <a:ln w="9525">
                          <a:solidFill>
                            <a:srgbClr val="000000"/>
                          </a:solidFill>
                          <a:miter lim="800000"/>
                          <a:headEnd/>
                          <a:tailEnd/>
                        </a:ln>
                      </wps:spPr>
                      <wps:txbx>
                        <w:txbxContent>
                          <w:p w:rsidR="00692A65" w:rsidRPr="00DA6DD4" w:rsidRDefault="00692A65"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692A65" w:rsidRPr="00DA6DD4" w:rsidRDefault="00692A65"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144145</wp:posOffset>
                </wp:positionV>
                <wp:extent cx="0" cy="641985"/>
                <wp:effectExtent l="55245" t="10795" r="59055" b="234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144145</wp:posOffset>
                </wp:positionV>
                <wp:extent cx="150495" cy="163830"/>
                <wp:effectExtent l="11430" t="10795" r="47625" b="444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226695</wp:posOffset>
                </wp:positionV>
                <wp:extent cx="2640330" cy="423545"/>
                <wp:effectExtent l="9525" t="7620" r="7620"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3545"/>
                        </a:xfrm>
                        <a:prstGeom prst="rect">
                          <a:avLst/>
                        </a:prstGeom>
                        <a:solidFill>
                          <a:srgbClr val="FFFFFF"/>
                        </a:solidFill>
                        <a:ln w="9525">
                          <a:solidFill>
                            <a:srgbClr val="000000"/>
                          </a:solidFill>
                          <a:miter lim="800000"/>
                          <a:headEnd/>
                          <a:tailEnd/>
                        </a:ln>
                      </wps:spPr>
                      <wps:txbx>
                        <w:txbxContent>
                          <w:p w:rsidR="00692A65" w:rsidRPr="00D26B38" w:rsidRDefault="00692A65"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692A65" w:rsidRPr="00D26B38" w:rsidRDefault="00692A65"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3034665</wp:posOffset>
                </wp:positionH>
                <wp:positionV relativeFrom="paragraph">
                  <wp:posOffset>1386840</wp:posOffset>
                </wp:positionV>
                <wp:extent cx="2640330" cy="273050"/>
                <wp:effectExtent l="9525" t="5715" r="7620" b="69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273050"/>
                        </a:xfrm>
                        <a:prstGeom prst="rect">
                          <a:avLst/>
                        </a:prstGeom>
                        <a:solidFill>
                          <a:srgbClr val="FFFFFF"/>
                        </a:solidFill>
                        <a:ln w="9525">
                          <a:solidFill>
                            <a:srgbClr val="000000"/>
                          </a:solidFill>
                          <a:miter lim="800000"/>
                          <a:headEnd/>
                          <a:tailEnd/>
                        </a:ln>
                      </wps:spPr>
                      <wps:txbx>
                        <w:txbxContent>
                          <w:p w:rsidR="00692A65" w:rsidRPr="00743D43" w:rsidRDefault="00692A65">
                            <w:pPr>
                              <w:rPr>
                                <w:rFonts w:ascii="Times New Roman" w:hAnsi="Times New Roman" w:cs="Times New Roman"/>
                              </w:rPr>
                            </w:pPr>
                            <w:r>
                              <w:rPr>
                                <w:rFonts w:ascii="Times New Roman" w:hAnsi="Times New Roman" w:cs="Times New Roman"/>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692A65" w:rsidRPr="00743D43" w:rsidRDefault="00692A65">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346075</wp:posOffset>
                </wp:positionH>
                <wp:positionV relativeFrom="paragraph">
                  <wp:posOffset>1386840</wp:posOffset>
                </wp:positionV>
                <wp:extent cx="2224405" cy="320675"/>
                <wp:effectExtent l="6985" t="5715" r="698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320675"/>
                        </a:xfrm>
                        <a:prstGeom prst="rect">
                          <a:avLst/>
                        </a:prstGeom>
                        <a:solidFill>
                          <a:srgbClr val="FFFFFF"/>
                        </a:solidFill>
                        <a:ln w="9525">
                          <a:solidFill>
                            <a:srgbClr val="000000"/>
                          </a:solidFill>
                          <a:miter lim="800000"/>
                          <a:headEnd/>
                          <a:tailEnd/>
                        </a:ln>
                      </wps:spPr>
                      <wps:txbx>
                        <w:txbxContent>
                          <w:p w:rsidR="00692A65" w:rsidRPr="00743D43" w:rsidRDefault="00692A65">
                            <w:pPr>
                              <w:rPr>
                                <w:rFonts w:ascii="Times New Roman" w:hAnsi="Times New Roman" w:cs="Times New Roman"/>
                              </w:rPr>
                            </w:pPr>
                            <w:r>
                              <w:rPr>
                                <w:rFonts w:ascii="Times New Roman" w:hAnsi="Times New Roman" w:cs="Times New Roman"/>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692A65" w:rsidRPr="00743D43" w:rsidRDefault="00692A65">
                      <w:pPr>
                        <w:rPr>
                          <w:rFonts w:ascii="Times New Roman" w:hAnsi="Times New Roman" w:cs="Times New Roman"/>
                        </w:rPr>
                      </w:pPr>
                      <w:r>
                        <w:rPr>
                          <w:rFonts w:ascii="Times New Roman" w:hAnsi="Times New Roman" w:cs="Times New Roman"/>
                        </w:rPr>
                        <w:t>Проведение плановой проверки</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4419600</wp:posOffset>
                </wp:positionH>
                <wp:positionV relativeFrom="paragraph">
                  <wp:posOffset>1215390</wp:posOffset>
                </wp:positionV>
                <wp:extent cx="6985" cy="137160"/>
                <wp:effectExtent l="51435" t="5715" r="55880"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1506220</wp:posOffset>
                </wp:positionH>
                <wp:positionV relativeFrom="paragraph">
                  <wp:posOffset>1215390</wp:posOffset>
                </wp:positionV>
                <wp:extent cx="0" cy="171450"/>
                <wp:effectExtent l="52705" t="5715" r="61595" b="228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3034665</wp:posOffset>
                </wp:positionH>
                <wp:positionV relativeFrom="paragraph">
                  <wp:posOffset>786130</wp:posOffset>
                </wp:positionV>
                <wp:extent cx="2640330" cy="429260"/>
                <wp:effectExtent l="9525" t="5080" r="762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260"/>
                        </a:xfrm>
                        <a:prstGeom prst="rect">
                          <a:avLst/>
                        </a:prstGeom>
                        <a:solidFill>
                          <a:srgbClr val="FFFFFF"/>
                        </a:solidFill>
                        <a:ln w="9525">
                          <a:solidFill>
                            <a:srgbClr val="000000"/>
                          </a:solidFill>
                          <a:miter lim="800000"/>
                          <a:headEnd/>
                          <a:tailEnd/>
                        </a:ln>
                      </wps:spPr>
                      <wps:txbx>
                        <w:txbxContent>
                          <w:p w:rsidR="00692A65" w:rsidRPr="006467E5" w:rsidRDefault="00692A65">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692A65" w:rsidRPr="006467E5" w:rsidRDefault="00692A65">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786130</wp:posOffset>
                </wp:positionV>
                <wp:extent cx="2224405" cy="429260"/>
                <wp:effectExtent l="6985" t="5080" r="6985"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4405" cy="429260"/>
                        </a:xfrm>
                        <a:prstGeom prst="rect">
                          <a:avLst/>
                        </a:prstGeom>
                        <a:solidFill>
                          <a:srgbClr val="FFFFFF"/>
                        </a:solidFill>
                        <a:ln w="9525">
                          <a:solidFill>
                            <a:srgbClr val="000000"/>
                          </a:solidFill>
                          <a:miter lim="800000"/>
                          <a:headEnd/>
                          <a:tailEnd/>
                        </a:ln>
                      </wps:spPr>
                      <wps:txbx>
                        <w:txbxContent>
                          <w:p w:rsidR="00692A65" w:rsidRPr="006467E5" w:rsidRDefault="00692A65"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692A65" w:rsidRPr="006467E5" w:rsidRDefault="00692A65"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mc:Fallback>
        </mc:AlternateConten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75"/>
    <w:rsid w:val="000248C5"/>
    <w:rsid w:val="00032456"/>
    <w:rsid w:val="00043AFA"/>
    <w:rsid w:val="00060FEF"/>
    <w:rsid w:val="00087213"/>
    <w:rsid w:val="00097AC2"/>
    <w:rsid w:val="000C0AA2"/>
    <w:rsid w:val="000D3DD3"/>
    <w:rsid w:val="000D5778"/>
    <w:rsid w:val="00114793"/>
    <w:rsid w:val="001147EC"/>
    <w:rsid w:val="0011672B"/>
    <w:rsid w:val="00147932"/>
    <w:rsid w:val="00152734"/>
    <w:rsid w:val="00190C65"/>
    <w:rsid w:val="001912D0"/>
    <w:rsid w:val="001978A2"/>
    <w:rsid w:val="001A13DA"/>
    <w:rsid w:val="001A53D4"/>
    <w:rsid w:val="001E032D"/>
    <w:rsid w:val="001E12AF"/>
    <w:rsid w:val="001E1575"/>
    <w:rsid w:val="001E24DD"/>
    <w:rsid w:val="00200051"/>
    <w:rsid w:val="002177CE"/>
    <w:rsid w:val="00226096"/>
    <w:rsid w:val="002407EE"/>
    <w:rsid w:val="00254034"/>
    <w:rsid w:val="00257C2D"/>
    <w:rsid w:val="00260A7B"/>
    <w:rsid w:val="002A3828"/>
    <w:rsid w:val="002B376B"/>
    <w:rsid w:val="002D13CC"/>
    <w:rsid w:val="002F18D8"/>
    <w:rsid w:val="002F1953"/>
    <w:rsid w:val="0030787F"/>
    <w:rsid w:val="003214E1"/>
    <w:rsid w:val="00327586"/>
    <w:rsid w:val="00337814"/>
    <w:rsid w:val="003428BD"/>
    <w:rsid w:val="00343760"/>
    <w:rsid w:val="00363AA2"/>
    <w:rsid w:val="00373EA1"/>
    <w:rsid w:val="00382CA7"/>
    <w:rsid w:val="00396FE2"/>
    <w:rsid w:val="003973AA"/>
    <w:rsid w:val="003A3764"/>
    <w:rsid w:val="003A4B3A"/>
    <w:rsid w:val="003B2CA3"/>
    <w:rsid w:val="003D59A8"/>
    <w:rsid w:val="004300C2"/>
    <w:rsid w:val="0044084E"/>
    <w:rsid w:val="004637E8"/>
    <w:rsid w:val="0047578A"/>
    <w:rsid w:val="00490FEF"/>
    <w:rsid w:val="004F1968"/>
    <w:rsid w:val="00593DDA"/>
    <w:rsid w:val="005A27DC"/>
    <w:rsid w:val="005B0EA2"/>
    <w:rsid w:val="006003C8"/>
    <w:rsid w:val="0063082F"/>
    <w:rsid w:val="00644C5F"/>
    <w:rsid w:val="006467E5"/>
    <w:rsid w:val="00692A65"/>
    <w:rsid w:val="00696592"/>
    <w:rsid w:val="006D1B96"/>
    <w:rsid w:val="006E2C7C"/>
    <w:rsid w:val="00743D43"/>
    <w:rsid w:val="00750BCD"/>
    <w:rsid w:val="0075433D"/>
    <w:rsid w:val="007577E1"/>
    <w:rsid w:val="0076314B"/>
    <w:rsid w:val="007B7E6A"/>
    <w:rsid w:val="007E328A"/>
    <w:rsid w:val="00844999"/>
    <w:rsid w:val="008557A6"/>
    <w:rsid w:val="008624E5"/>
    <w:rsid w:val="008829A2"/>
    <w:rsid w:val="00902BEF"/>
    <w:rsid w:val="00987FEA"/>
    <w:rsid w:val="009C095E"/>
    <w:rsid w:val="00A17766"/>
    <w:rsid w:val="00A50442"/>
    <w:rsid w:val="00A5276B"/>
    <w:rsid w:val="00A55329"/>
    <w:rsid w:val="00AB6827"/>
    <w:rsid w:val="00AE43B9"/>
    <w:rsid w:val="00AF438E"/>
    <w:rsid w:val="00AF6990"/>
    <w:rsid w:val="00B40C88"/>
    <w:rsid w:val="00B6186C"/>
    <w:rsid w:val="00B73C23"/>
    <w:rsid w:val="00B8071F"/>
    <w:rsid w:val="00B80E18"/>
    <w:rsid w:val="00B82FB0"/>
    <w:rsid w:val="00BA4048"/>
    <w:rsid w:val="00BB1B24"/>
    <w:rsid w:val="00BD2B7A"/>
    <w:rsid w:val="00BD6941"/>
    <w:rsid w:val="00C211BA"/>
    <w:rsid w:val="00C47A2A"/>
    <w:rsid w:val="00C557BD"/>
    <w:rsid w:val="00C57B64"/>
    <w:rsid w:val="00C77A56"/>
    <w:rsid w:val="00C95D06"/>
    <w:rsid w:val="00C96AD0"/>
    <w:rsid w:val="00C96CA3"/>
    <w:rsid w:val="00CB4E45"/>
    <w:rsid w:val="00CB6F7D"/>
    <w:rsid w:val="00CC5480"/>
    <w:rsid w:val="00CE477A"/>
    <w:rsid w:val="00CF50A6"/>
    <w:rsid w:val="00CF6C7F"/>
    <w:rsid w:val="00D12084"/>
    <w:rsid w:val="00D211B8"/>
    <w:rsid w:val="00D252AC"/>
    <w:rsid w:val="00D26B38"/>
    <w:rsid w:val="00D55D8D"/>
    <w:rsid w:val="00D768C3"/>
    <w:rsid w:val="00D94A99"/>
    <w:rsid w:val="00DA1423"/>
    <w:rsid w:val="00DA6DD4"/>
    <w:rsid w:val="00DB0BA0"/>
    <w:rsid w:val="00DF3161"/>
    <w:rsid w:val="00DF3F0F"/>
    <w:rsid w:val="00DF4367"/>
    <w:rsid w:val="00E17B93"/>
    <w:rsid w:val="00E246D4"/>
    <w:rsid w:val="00E31996"/>
    <w:rsid w:val="00E34447"/>
    <w:rsid w:val="00E50B48"/>
    <w:rsid w:val="00E94B6B"/>
    <w:rsid w:val="00EA054C"/>
    <w:rsid w:val="00EB2CEC"/>
    <w:rsid w:val="00EF6CF3"/>
    <w:rsid w:val="00F20D2F"/>
    <w:rsid w:val="00F22462"/>
    <w:rsid w:val="00F6096D"/>
    <w:rsid w:val="00F673E1"/>
    <w:rsid w:val="00F71373"/>
    <w:rsid w:val="00F72E1C"/>
    <w:rsid w:val="00F8013D"/>
    <w:rsid w:val="00FB2ED6"/>
    <w:rsid w:val="00FB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32276" TargetMode="External"/><Relationship Id="rId18" Type="http://schemas.openxmlformats.org/officeDocument/2006/relationships/hyperlink" Target="http://docs.cntd.ru/document/901978846" TargetMode="External"/><Relationship Id="rId26" Type="http://schemas.openxmlformats.org/officeDocument/2006/relationships/hyperlink" Target="consultantplus://offline/ref=C5F76A0AA88E0299FFD28C012CF67D70BCD6A2B96E6117B8DF2F021CC85FDF54FCADCEDB32A5BA6258hAH" TargetMode="External"/><Relationship Id="rId39" Type="http://schemas.openxmlformats.org/officeDocument/2006/relationships/hyperlink" Target="http://docs.cntd.ru/document/465330383" TargetMode="External"/><Relationship Id="rId21" Type="http://schemas.openxmlformats.org/officeDocument/2006/relationships/hyperlink" Target="http://docs.cntd.ru/document/902135756" TargetMode="External"/><Relationship Id="rId34" Type="http://schemas.openxmlformats.org/officeDocument/2006/relationships/hyperlink" Target="http://docs.cntd.ru/document/902223988" TargetMode="External"/><Relationship Id="rId42" Type="http://schemas.openxmlformats.org/officeDocument/2006/relationships/hyperlink" Target="http://docs.cntd.ru/document/902156137"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56137" TargetMode="External"/><Relationship Id="rId55" Type="http://schemas.openxmlformats.org/officeDocument/2006/relationships/hyperlink" Target="http://docs.cntd.ru/document/465330383" TargetMode="External"/><Relationship Id="rId7" Type="http://schemas.openxmlformats.org/officeDocument/2006/relationships/hyperlink" Target="http://docs.cntd.ru/document/9003403"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2135756" TargetMode="External"/><Relationship Id="rId38" Type="http://schemas.openxmlformats.org/officeDocument/2006/relationships/hyperlink" Target="consultantplus://offline/ref=4F677DB689977EF22E6D8D6C3AF97E7E87BE71853D2FBB15DF2505878AA09B1CA029657D2D35BBN" TargetMode="External"/><Relationship Id="rId46" Type="http://schemas.openxmlformats.org/officeDocument/2006/relationships/hyperlink" Target="http://docs.cntd.ru/document/90213575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017047" TargetMode="External"/><Relationship Id="rId29" Type="http://schemas.openxmlformats.org/officeDocument/2006/relationships/hyperlink" Target="mailto:admkoksa@rambler.ru" TargetMode="External"/><Relationship Id="rId41" Type="http://schemas.openxmlformats.org/officeDocument/2006/relationships/hyperlink" Target="http://docs.cntd.ru/document/465330383" TargetMode="External"/><Relationship Id="rId54" Type="http://schemas.openxmlformats.org/officeDocument/2006/relationships/hyperlink" Target="http://docs.cntd.ru/document/46533038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ocs.cntd.ru/document/9010833" TargetMode="External"/><Relationship Id="rId24" Type="http://schemas.openxmlformats.org/officeDocument/2006/relationships/hyperlink" Target="http://docs.cntd.ru/document/420243538" TargetMode="External"/><Relationship Id="rId32" Type="http://schemas.openxmlformats.org/officeDocument/2006/relationships/hyperlink" Target="http://docs.cntd.ru/document/902135756" TargetMode="External"/><Relationship Id="rId37" Type="http://schemas.openxmlformats.org/officeDocument/2006/relationships/hyperlink" Target="consultantplus://offline/ref=4F677DB689977EF22E6D8D6C3AF97E7E87BE71853D2FBB15DF2505878AA09B1CA029657D2535B2N" TargetMode="External"/><Relationship Id="rId40" Type="http://schemas.openxmlformats.org/officeDocument/2006/relationships/hyperlink" Target="http://docs.cntd.ru/document/465330383"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46533038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465330383"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465330383" TargetMode="External"/><Relationship Id="rId10" Type="http://schemas.openxmlformats.org/officeDocument/2006/relationships/hyperlink" Target="http://docs.cntd.ru/document/9004091" TargetMode="External"/><Relationship Id="rId19" Type="http://schemas.openxmlformats.org/officeDocument/2006/relationships/hyperlink" Target="http://docs.cntd.ru/document/901982862" TargetMode="External"/><Relationship Id="rId31" Type="http://schemas.openxmlformats.org/officeDocument/2006/relationships/hyperlink" Target="http://docs.cntd.ru/document/465330383"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99067411"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1978846"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465330383"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2321138" TargetMode="External"/><Relationship Id="rId8" Type="http://schemas.openxmlformats.org/officeDocument/2006/relationships/hyperlink" Target="http://docs.cntd.ru/document/902135756" TargetMode="External"/><Relationship Id="rId51" Type="http://schemas.openxmlformats.org/officeDocument/2006/relationships/hyperlink" Target="http://docs.cntd.ru/document/90215613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10944</Words>
  <Characters>62385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53</cp:revision>
  <cp:lastPrinted>2017-04-18T08:34:00Z</cp:lastPrinted>
  <dcterms:created xsi:type="dcterms:W3CDTF">2017-09-05T04:44:00Z</dcterms:created>
  <dcterms:modified xsi:type="dcterms:W3CDTF">2017-09-14T03:45:00Z</dcterms:modified>
</cp:coreProperties>
</file>