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03" w:rsidRPr="006C2C03" w:rsidRDefault="006C2C03" w:rsidP="006C2C03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2C03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6C2C03" w:rsidRPr="006C2C03" w:rsidRDefault="006C2C03" w:rsidP="006C2C03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2C03">
        <w:rPr>
          <w:rFonts w:ascii="Times New Roman" w:hAnsi="Times New Roman" w:cs="Times New Roman"/>
          <w:sz w:val="26"/>
          <w:szCs w:val="26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6C2C03" w:rsidRPr="006C2C03" w:rsidRDefault="006C2C03" w:rsidP="006C2C03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2C03">
        <w:rPr>
          <w:rFonts w:ascii="Times New Roman" w:hAnsi="Times New Roman" w:cs="Times New Roman"/>
          <w:sz w:val="26"/>
          <w:szCs w:val="26"/>
        </w:rPr>
        <w:t>1) условный номер 04:08:070101:ЗУ1, площадь: 1758 кв.м., адрес: с. Чендек, ул. Заречная, 2</w:t>
      </w:r>
      <w:proofErr w:type="gramStart"/>
      <w:r w:rsidRPr="006C2C03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6C2C03">
        <w:rPr>
          <w:rFonts w:ascii="Times New Roman" w:hAnsi="Times New Roman" w:cs="Times New Roman"/>
          <w:sz w:val="26"/>
          <w:szCs w:val="26"/>
        </w:rPr>
        <w:t>;</w:t>
      </w:r>
    </w:p>
    <w:p w:rsidR="006C2C03" w:rsidRPr="006C2C03" w:rsidRDefault="006C2C03" w:rsidP="006C2C03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2C03">
        <w:rPr>
          <w:rFonts w:ascii="Times New Roman" w:hAnsi="Times New Roman" w:cs="Times New Roman"/>
          <w:sz w:val="26"/>
          <w:szCs w:val="26"/>
        </w:rPr>
        <w:t xml:space="preserve">2) условный номер 04:08:070401:ЗУ1, площадь: 1799 кв.м., адрес: с. </w:t>
      </w:r>
      <w:proofErr w:type="spellStart"/>
      <w:r w:rsidRPr="006C2C03">
        <w:rPr>
          <w:rFonts w:ascii="Times New Roman" w:hAnsi="Times New Roman" w:cs="Times New Roman"/>
          <w:sz w:val="26"/>
          <w:szCs w:val="26"/>
        </w:rPr>
        <w:t>Нижний-Уймон</w:t>
      </w:r>
      <w:proofErr w:type="spellEnd"/>
      <w:r w:rsidRPr="006C2C03">
        <w:rPr>
          <w:rFonts w:ascii="Times New Roman" w:hAnsi="Times New Roman" w:cs="Times New Roman"/>
          <w:sz w:val="26"/>
          <w:szCs w:val="26"/>
        </w:rPr>
        <w:t>, ул. Луговая, 1</w:t>
      </w:r>
      <w:proofErr w:type="gramStart"/>
      <w:r w:rsidRPr="006C2C03">
        <w:rPr>
          <w:rFonts w:ascii="Times New Roman" w:hAnsi="Times New Roman" w:cs="Times New Roman"/>
          <w:sz w:val="26"/>
          <w:szCs w:val="26"/>
        </w:rPr>
        <w:t xml:space="preserve"> Е</w:t>
      </w:r>
      <w:proofErr w:type="gramEnd"/>
      <w:r w:rsidRPr="006C2C0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C2C03" w:rsidRPr="006C2C03" w:rsidRDefault="006C2C03" w:rsidP="006C2C03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2C03">
        <w:rPr>
          <w:rFonts w:ascii="Times New Roman" w:hAnsi="Times New Roman" w:cs="Times New Roman"/>
          <w:sz w:val="26"/>
          <w:szCs w:val="26"/>
        </w:rPr>
        <w:t>3) условный номер 04:08:090301:ЗУ1, площадь: 1800 кв.м., адрес: с. Тихонькая, ул. Восточная, 1</w:t>
      </w:r>
      <w:proofErr w:type="gramStart"/>
      <w:r w:rsidRPr="006C2C03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6C2C03">
        <w:rPr>
          <w:rFonts w:ascii="Times New Roman" w:hAnsi="Times New Roman" w:cs="Times New Roman"/>
          <w:sz w:val="26"/>
          <w:szCs w:val="26"/>
        </w:rPr>
        <w:t>;</w:t>
      </w:r>
    </w:p>
    <w:p w:rsidR="006C2C03" w:rsidRPr="006C2C03" w:rsidRDefault="006C2C03" w:rsidP="006C2C03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2C03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6C2C03" w:rsidRPr="006C2C03" w:rsidRDefault="006C2C03" w:rsidP="006C2C03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C2C03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6C2C03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6C2C03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6C2C0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C2C03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780376" w:rsidRPr="006C2C03" w:rsidRDefault="006C2C03" w:rsidP="006C2C03">
      <w:pPr>
        <w:spacing w:after="0" w:line="240" w:lineRule="auto"/>
        <w:rPr>
          <w:rFonts w:ascii="Times New Roman" w:hAnsi="Times New Roman" w:cs="Times New Roman"/>
        </w:rPr>
      </w:pPr>
      <w:r w:rsidRPr="006C2C03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6C2C0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C2C0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C2C03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6C2C03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6C2C03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6C2C03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780376" w:rsidRPr="006C2C03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6C2C03"/>
    <w:rsid w:val="00780376"/>
    <w:rsid w:val="00B4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2017-10-10T01:54:00Z</dcterms:created>
  <dcterms:modified xsi:type="dcterms:W3CDTF">2017-10-10T01:54:00Z</dcterms:modified>
</cp:coreProperties>
</file>