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45" w:rsidRDefault="00D66A45" w:rsidP="00D66A45">
      <w:pPr>
        <w:pStyle w:val="a3"/>
        <w:spacing w:line="360" w:lineRule="auto"/>
        <w:contextualSpacing/>
        <w:jc w:val="center"/>
        <w:rPr>
          <w:b/>
          <w:bCs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2085"/>
        <w:gridCol w:w="3675"/>
      </w:tblGrid>
      <w:tr w:rsidR="00D66A45" w:rsidTr="00D66A45">
        <w:tc>
          <w:tcPr>
            <w:tcW w:w="4680" w:type="dxa"/>
          </w:tcPr>
          <w:p w:rsidR="00D66A45" w:rsidRDefault="00D66A45" w:rsidP="00D66A4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РЕСПУБЛИКА АЛТАЙ</w:t>
            </w:r>
          </w:p>
          <w:p w:rsidR="00D66A45" w:rsidRDefault="00D66A45" w:rsidP="00D66A4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УСТЬ-КОКСИНСКИЙ РАЙОН</w:t>
            </w:r>
          </w:p>
          <w:p w:rsidR="00D66A45" w:rsidRDefault="00D66A45" w:rsidP="00D66A4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СЕЛЬСКАЯ АДМИНИСТРАЦИЯ</w:t>
            </w:r>
          </w:p>
          <w:p w:rsidR="00D66A45" w:rsidRDefault="00D66A45" w:rsidP="00D66A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АМУРСКОГО  СЕЛЬСКОГО ПОСЕЛЕНИЯ</w:t>
            </w:r>
          </w:p>
          <w:p w:rsidR="00D66A45" w:rsidRDefault="00D66A45" w:rsidP="00D66A4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nil"/>
            </w:tcBorders>
          </w:tcPr>
          <w:p w:rsidR="00D66A45" w:rsidRDefault="00D66A45" w:rsidP="00D66A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1" name="Рисунок 1" descr="C:\Users\836D~1\AppData\Local\Temp\ksohtml\wps70E2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6D~1\AppData\Local\Temp\ksohtml\wps70E2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left w:val="nil"/>
            </w:tcBorders>
          </w:tcPr>
          <w:p w:rsidR="00D66A45" w:rsidRDefault="00D66A45" w:rsidP="00D66A4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АЛТАЙ РЕСПУБЛИКА</w:t>
            </w:r>
          </w:p>
          <w:p w:rsidR="00D66A45" w:rsidRDefault="00D66A45" w:rsidP="00D66A4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КОКСУУ-ООЗЫ АЙМАК</w:t>
            </w:r>
          </w:p>
          <w:p w:rsidR="00D66A45" w:rsidRDefault="00D66A45" w:rsidP="00D66A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КОРБО-ТАР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J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УРТ JЕЗЕЕЗИНИН АДМИНИСТРАЦИЯЗЫ</w:t>
            </w:r>
          </w:p>
          <w:p w:rsidR="00D66A45" w:rsidRDefault="00D66A45" w:rsidP="00D66A4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66A45" w:rsidTr="00D66A45">
        <w:trPr>
          <w:trHeight w:val="355"/>
        </w:trPr>
        <w:tc>
          <w:tcPr>
            <w:tcW w:w="10440" w:type="dxa"/>
            <w:gridSpan w:val="3"/>
            <w:tcBorders>
              <w:top w:val="nil"/>
            </w:tcBorders>
          </w:tcPr>
          <w:p w:rsidR="00D66A45" w:rsidRDefault="00D66A45">
            <w:pPr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D66A45" w:rsidRDefault="00D66A45" w:rsidP="00D66A45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649481, с. Амур,  пер. Школьный, 7 , тел.8(38848) 27-3-83</w:t>
      </w:r>
    </w:p>
    <w:p w:rsidR="00D66A45" w:rsidRDefault="00D66A45" w:rsidP="00D66A45">
      <w:pPr>
        <w:pStyle w:val="a3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66A45" w:rsidRDefault="00D66A45" w:rsidP="00D66A45">
      <w:pPr>
        <w:pStyle w:val="a3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66A45" w:rsidRDefault="00D66A45" w:rsidP="00D66A45">
      <w:pPr>
        <w:pStyle w:val="a3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ПОСТАНОВЛЕНИЕ                                                               JÖ</w:t>
      </w:r>
      <w:proofErr w:type="gramStart"/>
      <w:r>
        <w:rPr>
          <w:b/>
          <w:bCs/>
        </w:rPr>
        <w:t>П</w:t>
      </w:r>
      <w:proofErr w:type="gramEnd"/>
    </w:p>
    <w:p w:rsidR="00D66A45" w:rsidRDefault="00D66A45" w:rsidP="00D66A45">
      <w:pPr>
        <w:pStyle w:val="a3"/>
        <w:spacing w:line="360" w:lineRule="auto"/>
        <w:contextualSpacing/>
        <w:jc w:val="center"/>
      </w:pPr>
      <w:r>
        <w:t>от «2» августа  2017 г.        № 37</w:t>
      </w:r>
    </w:p>
    <w:p w:rsidR="00D66A45" w:rsidRDefault="00D66A45" w:rsidP="00D66A45">
      <w:pPr>
        <w:pStyle w:val="a3"/>
        <w:spacing w:line="360" w:lineRule="auto"/>
        <w:contextualSpacing/>
        <w:jc w:val="center"/>
      </w:pPr>
      <w:r>
        <w:t>с. Амур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Административный регламент предоставления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услуги «Допуск заявителя к участию в аукционе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право заключить договор о развитии застроенной территории»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утвержденный</w:t>
      </w:r>
      <w:proofErr w:type="gramEnd"/>
      <w:r>
        <w:rPr>
          <w:rFonts w:ascii="Times New Roman" w:hAnsi="Times New Roman"/>
        </w:rPr>
        <w:t xml:space="preserve"> Постановлением Главы Амурского сельского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от 05.09.2016 г. №85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Федеральными законами от 06.10.2003 № 131-Ф3 «Об общих принципах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местного самоуправления в Российской Федерации», от 27.07.2010 № 210-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ФЗ «Об организации предоставления государственных и муниципальных услуг»,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Градостроительным кодексом Российской Федерации, Уставом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Амурское сельское поселение </w:t>
      </w:r>
      <w:proofErr w:type="spellStart"/>
      <w:r>
        <w:rPr>
          <w:rFonts w:ascii="Times New Roman" w:hAnsi="Times New Roman"/>
        </w:rPr>
        <w:t>Усть-Коксинского</w:t>
      </w:r>
      <w:proofErr w:type="spellEnd"/>
      <w:r>
        <w:rPr>
          <w:rFonts w:ascii="Times New Roman" w:hAnsi="Times New Roman"/>
        </w:rPr>
        <w:t xml:space="preserve"> района Республики Алтай,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протеста прокуратуры </w:t>
      </w:r>
      <w:proofErr w:type="spellStart"/>
      <w:r>
        <w:rPr>
          <w:rFonts w:ascii="Times New Roman" w:hAnsi="Times New Roman"/>
        </w:rPr>
        <w:t>Усть-Коксинского</w:t>
      </w:r>
      <w:proofErr w:type="spellEnd"/>
      <w:r>
        <w:rPr>
          <w:rFonts w:ascii="Times New Roman" w:hAnsi="Times New Roman"/>
        </w:rPr>
        <w:t xml:space="preserve"> района от 05.07.2017г. № 07-03-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2017, сельская администрация  Амурского сельского поселения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Пункт 2 Административного регламента предоставления муниципальной услуги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«Допуск заявителя к участию в аукционе на право заключить договор о развитии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застроенной территории», утвержденный Постановлением Главы Амурского сельского поселения от 05.09.2016 г. №85 дополнить п.п.2.1., 2.2, 2.3. следующего содержания: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-2.1.Заявителями на предоставление муниципальной услуги являются физические и</w:t>
      </w:r>
      <w:proofErr w:type="gramEnd"/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юридические лица (за исключением государственных органов и их территориальных</w:t>
      </w:r>
      <w:proofErr w:type="gramEnd"/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органов, органов государственных внебюджетных фондов и их территориальных органов,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органов местного самоуправления), имеющие намерение осуществить развитие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застроенной территории по договору с органами местного самоуправления.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-2.2. В случае, когда заявителем является юридическое лицо, от имени заявителя с заявкой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аукционе на право заключения договора о развитии застроенных территорий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также – запрос, запрос  о предоставлении муниципальной услуги) вправе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обращаться лицо, уполномоченное на обращение с запросом о предоставлении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услуги, имеющее право действовать без доверенности от имени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юридического лица либо полномочия, которого подтверждаются доверенностью от имени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юридического лица за подписью его руководителя или иного лица, уполномоченного </w:t>
      </w:r>
      <w:proofErr w:type="gramStart"/>
      <w:r>
        <w:rPr>
          <w:rFonts w:ascii="Times New Roman" w:hAnsi="Times New Roman"/>
        </w:rPr>
        <w:t>на</w:t>
      </w:r>
      <w:proofErr w:type="gramEnd"/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 его учредительными документами, с приложением печати этого юридического лица.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-2.3. В случае, когда заявителем </w:t>
      </w:r>
      <w:proofErr w:type="gramStart"/>
      <w:r>
        <w:rPr>
          <w:rFonts w:ascii="Times New Roman" w:hAnsi="Times New Roman"/>
        </w:rPr>
        <w:t>является физическое лицо от имени заявителя с запросом о предоставлении муниципальной услуги может</w:t>
      </w:r>
      <w:proofErr w:type="gramEnd"/>
      <w:r>
        <w:rPr>
          <w:rFonts w:ascii="Times New Roman" w:hAnsi="Times New Roman"/>
        </w:rPr>
        <w:t xml:space="preserve"> обратиться представитель заявителя, полномочия которого на обращение с запросом о предоставлении муниципальной услуги удостоверены нотариально. 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Пункт 7 заменить словам</w:t>
      </w:r>
      <w:proofErr w:type="gramStart"/>
      <w:r>
        <w:rPr>
          <w:rFonts w:ascii="Times New Roman" w:hAnsi="Times New Roman"/>
        </w:rPr>
        <w:t>и-</w:t>
      </w:r>
      <w:proofErr w:type="gramEnd"/>
      <w:r>
        <w:rPr>
          <w:rFonts w:ascii="Times New Roman" w:hAnsi="Times New Roman"/>
        </w:rPr>
        <w:t xml:space="preserve"> «Срок предоставления муниципальной услуги не позднее 60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дней со дня опубликования извещения о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кциона на право заключение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договора о развитии застроенной территории».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предоставления муниципальной услуги в случае принятия решения об отказе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предоставлении муниципальной услуги не позднее 30 дней со дня опубликования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извещения о проведении аукциона на право заключение договора о развитии </w:t>
      </w:r>
      <w:proofErr w:type="gramStart"/>
      <w:r>
        <w:rPr>
          <w:rFonts w:ascii="Times New Roman" w:hAnsi="Times New Roman"/>
        </w:rPr>
        <w:t>застроенной</w:t>
      </w:r>
      <w:proofErr w:type="gramEnd"/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территории».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Пункт 45 слова «Правительство Российской Федерации вправе установить случаи,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proofErr w:type="gramStart"/>
      <w:r>
        <w:rPr>
          <w:rFonts w:ascii="Times New Roman" w:hAnsi="Times New Roman"/>
        </w:rPr>
        <w:t>которых</w:t>
      </w:r>
      <w:proofErr w:type="gramEnd"/>
      <w:r>
        <w:rPr>
          <w:rFonts w:ascii="Times New Roman" w:hAnsi="Times New Roman"/>
        </w:rPr>
        <w:t xml:space="preserve"> срок рассмотрения жалобы может быть сокращен»- исключить.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t xml:space="preserve"> </w:t>
      </w:r>
      <w:r>
        <w:rPr>
          <w:rFonts w:ascii="Times New Roman" w:hAnsi="Times New Roman" w:cs="Times New Roman"/>
        </w:rPr>
        <w:t xml:space="preserve">Обнародовать настоящее постановление и разместить на официальном  сайте  МО « </w:t>
      </w:r>
      <w:proofErr w:type="spellStart"/>
      <w:r>
        <w:rPr>
          <w:rFonts w:ascii="Times New Roman" w:hAnsi="Times New Roman" w:cs="Times New Roman"/>
        </w:rPr>
        <w:t>Усть-Коксинский</w:t>
      </w:r>
      <w:proofErr w:type="spellEnd"/>
      <w:r>
        <w:rPr>
          <w:rFonts w:ascii="Times New Roman" w:hAnsi="Times New Roman" w:cs="Times New Roman"/>
        </w:rPr>
        <w:t xml:space="preserve"> район» </w:t>
      </w:r>
      <w:hyperlink r:id="rId5" w:history="1">
        <w:proofErr w:type="spellStart"/>
        <w:r>
          <w:rPr>
            <w:rStyle w:val="15"/>
            <w:rFonts w:ascii="Times New Roman" w:hAnsi="Times New Roman" w:cs="Times New Roman"/>
          </w:rPr>
          <w:t>altay-</w:t>
        </w:r>
        <w:r>
          <w:rPr>
            <w:rStyle w:val="15"/>
            <w:rFonts w:ascii="Times New Roman" w:hAnsi="Times New Roman" w:cs="Times New Roman"/>
            <w:b/>
            <w:bCs/>
          </w:rPr>
          <w:t>ust</w:t>
        </w:r>
        <w:r>
          <w:rPr>
            <w:rStyle w:val="15"/>
            <w:rFonts w:ascii="Times New Roman" w:hAnsi="Times New Roman" w:cs="Times New Roman"/>
          </w:rPr>
          <w:t>-koksa.ru</w:t>
        </w:r>
        <w:proofErr w:type="spellEnd"/>
      </w:hyperlink>
      <w:r>
        <w:rPr>
          <w:rFonts w:ascii="Times New Roman" w:hAnsi="Times New Roman" w:cs="Times New Roman"/>
        </w:rPr>
        <w:t xml:space="preserve">    в  разделе сельские поселения  в сети </w:t>
      </w:r>
    </w:p>
    <w:p w:rsidR="00D66A45" w:rsidRDefault="00D66A45" w:rsidP="00D66A45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Интернет». 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A45" w:rsidRDefault="00D66A45" w:rsidP="00D66A4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сельской администрации</w:t>
      </w:r>
    </w:p>
    <w:p w:rsidR="00D66A45" w:rsidRDefault="00D66A45" w:rsidP="00D66A45">
      <w:pPr>
        <w:contextualSpacing/>
        <w:jc w:val="both"/>
      </w:pPr>
      <w:r>
        <w:rPr>
          <w:rFonts w:ascii="Times New Roman" w:hAnsi="Times New Roman"/>
        </w:rPr>
        <w:t xml:space="preserve"> Амурского сельского поселения:                                               В.М.Долгих</w:t>
      </w:r>
    </w:p>
    <w:p w:rsidR="00AB1027" w:rsidRDefault="00AB1027" w:rsidP="00D66A45">
      <w:pPr>
        <w:contextualSpacing/>
        <w:jc w:val="both"/>
      </w:pPr>
    </w:p>
    <w:sectPr w:rsidR="00AB1027" w:rsidSect="00D66A4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45"/>
    <w:rsid w:val="00275C7E"/>
    <w:rsid w:val="006447D4"/>
    <w:rsid w:val="006D5F61"/>
    <w:rsid w:val="00A44BCF"/>
    <w:rsid w:val="00AB1027"/>
    <w:rsid w:val="00C061ED"/>
    <w:rsid w:val="00D66A45"/>
    <w:rsid w:val="00E265BC"/>
    <w:rsid w:val="00F34FC5"/>
    <w:rsid w:val="00F45A1C"/>
    <w:rsid w:val="00F735B0"/>
    <w:rsid w:val="00FC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45"/>
    <w:pPr>
      <w:spacing w:before="100" w:beforeAutospacing="1" w:after="100" w:afterAutospacing="1" w:line="273" w:lineRule="auto"/>
      <w:ind w:left="0" w:right="0" w:firstLine="0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66A45"/>
    <w:pPr>
      <w:widowControl w:val="0"/>
      <w:autoSpaceDE w:val="0"/>
      <w:autoSpaceDN w:val="0"/>
      <w:spacing w:line="240" w:lineRule="auto"/>
    </w:pPr>
    <w:rPr>
      <w:rFonts w:eastAsia="Times New Roman" w:cs="Calibri"/>
    </w:rPr>
  </w:style>
  <w:style w:type="paragraph" w:styleId="a3">
    <w:name w:val="header"/>
    <w:basedOn w:val="a"/>
    <w:link w:val="a4"/>
    <w:uiPriority w:val="99"/>
    <w:semiHidden/>
    <w:unhideWhenUsed/>
    <w:rsid w:val="00D66A45"/>
    <w:pPr>
      <w:spacing w:line="240" w:lineRule="auto"/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66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D66A45"/>
    <w:rPr>
      <w:rFonts w:ascii="Calibri" w:hAnsi="Calibri" w:cs="Calibri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A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A45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182.smthXwy1yGNVzOk2uwB426VwPS12ahvq8g0nkC4Vmh07stckVdCwvF0p8OrmEpJyVDh6srsdHGB4yBNCx7W0vGTNkttRp2eUVdl4llSpy2Egn2TyISkdbwi_CPnTXWUYxIwGNLSYUMI9vFtOPonN6A.3987df60d97b7892343b90333f2710bc2407246e&amp;uuid=&amp;state=PEtFfuTeVD4jaxywoSUvtB2i7c0_vxGdKJBUN48dhRaQEew_4vPgtaHQTbCUXI3yXF7gMIt8Es9RFLtOmtvshg&amp;data=UlNrNmk5WktYejR0eWJFYk1Ldmtxc05GbWFpY3BkM2lmMFEweFd0ZFhNajNEajhQOUo1ZGV3czdNLVJuWlNEV2hkYTJCQ1RuV1ZCc21OYjE3b2FxUnlEQ0l1aU9PS3FIRWhnSmkyZVpETEk&amp;b64e=2&amp;sign=0664e3195a221c1f5fb4959931f90920&amp;keyno=0&amp;cst=AiuY0DBWFJ5Hyx_fyvalFLndBA2zUV-ZhX3Xr_koOb2vDICPAH_ykgI5oFem59LPppAOYNKKqQmbySL_qExmzv-5myW8vmrgWiF2tmimYkppvJ1fW5Z1ukOQGJIEa97K_LFjmWrffMs0BHIbU-faXaUxHU3GRgXm-BzOacD7S1blgbCj-hWgAzkYqflzCgXJJ5XYN3Eg-jCj3I-mXQpnx1Q-0JYruG9oGmjGxdKvyf5gO0Sx-stZKXHz6sJZ-6bL-ZlJSf6Hxzf1dP2A9XtmPci0OjzLJdhIOV5V0GXAFDzUyQCuCAfdZmMLlNmcYEX_&amp;ref=orjY4mGPRjk5boDnW0uvlrrd71vZw9kpBbdk9BlZa0n1SLQZpxsfxmhem4E5Iwn4KWxUMhEjK08jcXOU6O6ReZpHzq8xVUjflnUpPIYOEz2g0UKQHIwPdRY-B5WLcMJBDIGW6kyoxyn-iZ-hrbFoi4h5W-qxIAtAonX2p3aiPTksf1tTZpNP-R3_V9EfkpgtqDfefk_StSSCDqWFniW0T2EiQhTmp5ciIpxJd2h36FlU2i5yIP5uKN8rE6F9wpDbM-7ysE8RraLP9xcZfpSJCnkkTHoZWJpofnQZOjaT2nodEGU4oXCbHLGqdgR_-31M7N59W1kKYCBHV9x0YzQP5meLOVsK6rwRrUm2At0n4Ip3vvMePwHvhM1BFvbR2CjHx15gnvEJfBQ&amp;l10n=ru&amp;cts=1474181439840&amp;mc=2.467720100474499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4371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2017-08-23T06:43:00Z</dcterms:created>
  <dcterms:modified xsi:type="dcterms:W3CDTF">2017-08-23T06:45:00Z</dcterms:modified>
</cp:coreProperties>
</file>