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16"/>
        <w:gridCol w:w="476"/>
        <w:gridCol w:w="91"/>
        <w:gridCol w:w="476"/>
        <w:gridCol w:w="2254"/>
        <w:gridCol w:w="238"/>
        <w:gridCol w:w="329"/>
        <w:gridCol w:w="238"/>
        <w:gridCol w:w="2521"/>
        <w:gridCol w:w="567"/>
      </w:tblGrid>
      <w:tr w:rsidR="00352728" w:rsidRPr="00800E38" w:rsidTr="00452373">
        <w:trPr>
          <w:gridAfter w:val="1"/>
          <w:wAfter w:w="567" w:type="dxa"/>
          <w:trHeight w:val="1374"/>
        </w:trPr>
        <w:tc>
          <w:tcPr>
            <w:tcW w:w="3383" w:type="dxa"/>
            <w:gridSpan w:val="2"/>
            <w:tcBorders>
              <w:top w:val="nil"/>
              <w:left w:val="nil"/>
              <w:bottom w:val="double" w:sz="4" w:space="0" w:color="auto"/>
              <w:right w:val="nil"/>
            </w:tcBorders>
          </w:tcPr>
          <w:p w:rsidR="00352728" w:rsidRPr="0044045E" w:rsidRDefault="00352728" w:rsidP="00800E38">
            <w:pPr>
              <w:pStyle w:val="1"/>
              <w:ind w:firstLine="0"/>
              <w:jc w:val="center"/>
            </w:pPr>
            <w:r w:rsidRPr="0044045E">
              <w:rPr>
                <w:sz w:val="22"/>
                <w:szCs w:val="22"/>
              </w:rPr>
              <w:t>Российская  Федерация</w:t>
            </w:r>
          </w:p>
          <w:p w:rsidR="00352728" w:rsidRPr="0044045E" w:rsidRDefault="00352728" w:rsidP="00800E38">
            <w:pPr>
              <w:keepNext/>
              <w:jc w:val="center"/>
              <w:outlineLvl w:val="7"/>
              <w:rPr>
                <w:b/>
                <w:lang w:val="ru-RU"/>
              </w:rPr>
            </w:pPr>
            <w:r w:rsidRPr="0044045E">
              <w:rPr>
                <w:b/>
                <w:sz w:val="22"/>
                <w:szCs w:val="22"/>
                <w:lang w:val="ru-RU"/>
              </w:rPr>
              <w:t>Республика Алтай</w:t>
            </w:r>
          </w:p>
          <w:p w:rsidR="00352728" w:rsidRPr="0044045E" w:rsidRDefault="00352728" w:rsidP="00A068F0">
            <w:pPr>
              <w:keepNext/>
              <w:jc w:val="center"/>
              <w:outlineLvl w:val="7"/>
              <w:rPr>
                <w:b/>
                <w:lang w:val="ru-RU"/>
              </w:rPr>
            </w:pPr>
          </w:p>
          <w:p w:rsidR="00352728" w:rsidRPr="0044045E" w:rsidRDefault="00352728" w:rsidP="00A068F0">
            <w:pPr>
              <w:keepNext/>
              <w:jc w:val="center"/>
              <w:outlineLvl w:val="7"/>
              <w:rPr>
                <w:b/>
                <w:lang w:val="ru-RU"/>
              </w:rPr>
            </w:pPr>
            <w:r w:rsidRPr="0044045E">
              <w:rPr>
                <w:b/>
                <w:sz w:val="22"/>
                <w:szCs w:val="22"/>
                <w:lang w:val="ru-RU"/>
              </w:rPr>
              <w:t>Муниципальное  образование</w:t>
            </w:r>
          </w:p>
          <w:p w:rsidR="00352728" w:rsidRDefault="00352728" w:rsidP="00A068F0">
            <w:pPr>
              <w:keepNext/>
              <w:jc w:val="center"/>
              <w:outlineLvl w:val="7"/>
              <w:rPr>
                <w:b/>
                <w:lang w:val="ru-RU"/>
              </w:rPr>
            </w:pPr>
            <w:r w:rsidRPr="0044045E">
              <w:rPr>
                <w:b/>
                <w:sz w:val="22"/>
                <w:szCs w:val="22"/>
                <w:lang w:val="ru-RU"/>
              </w:rPr>
              <w:t>«Усть-Коксинский район»</w:t>
            </w:r>
          </w:p>
          <w:p w:rsidR="00452373" w:rsidRPr="0044045E" w:rsidRDefault="00452373" w:rsidP="00A068F0">
            <w:pPr>
              <w:keepNext/>
              <w:jc w:val="center"/>
              <w:outlineLvl w:val="7"/>
              <w:rPr>
                <w:b/>
                <w:lang w:val="ru-RU"/>
              </w:rPr>
            </w:pPr>
          </w:p>
          <w:p w:rsidR="00352728" w:rsidRPr="0044045E" w:rsidRDefault="00352728" w:rsidP="00A068F0">
            <w:pPr>
              <w:keepNext/>
              <w:jc w:val="center"/>
              <w:outlineLvl w:val="7"/>
              <w:rPr>
                <w:b/>
                <w:lang w:val="ru-RU"/>
              </w:rPr>
            </w:pPr>
            <w:r w:rsidRPr="0044045E">
              <w:rPr>
                <w:b/>
                <w:sz w:val="22"/>
                <w:szCs w:val="22"/>
                <w:lang w:val="ru-RU"/>
              </w:rPr>
              <w:t>Совет депутатов</w:t>
            </w:r>
          </w:p>
          <w:p w:rsidR="00352728" w:rsidRPr="0044045E" w:rsidRDefault="00352728" w:rsidP="00A068F0">
            <w:pPr>
              <w:keepNext/>
              <w:jc w:val="center"/>
              <w:outlineLvl w:val="7"/>
              <w:rPr>
                <w:b/>
                <w:lang w:val="ru-RU"/>
              </w:rPr>
            </w:pPr>
            <w:r w:rsidRPr="0044045E">
              <w:rPr>
                <w:b/>
                <w:sz w:val="22"/>
                <w:szCs w:val="22"/>
                <w:lang w:val="ru-RU"/>
              </w:rPr>
              <w:t>МО «Усть-Коксинский район»</w:t>
            </w:r>
          </w:p>
          <w:p w:rsidR="00352728" w:rsidRPr="0044045E" w:rsidRDefault="00352728" w:rsidP="00A068F0">
            <w:pPr>
              <w:keepNext/>
              <w:jc w:val="center"/>
              <w:outlineLvl w:val="7"/>
              <w:rPr>
                <w:b/>
                <w:lang w:val="ru-RU"/>
              </w:rPr>
            </w:pPr>
          </w:p>
        </w:tc>
        <w:tc>
          <w:tcPr>
            <w:tcW w:w="476" w:type="dxa"/>
            <w:tcBorders>
              <w:top w:val="nil"/>
              <w:left w:val="nil"/>
              <w:bottom w:val="double" w:sz="4" w:space="0" w:color="auto"/>
              <w:right w:val="nil"/>
            </w:tcBorders>
          </w:tcPr>
          <w:p w:rsidR="00352728" w:rsidRPr="0044045E" w:rsidRDefault="00352728" w:rsidP="00A068F0">
            <w:pPr>
              <w:keepNext/>
              <w:jc w:val="center"/>
              <w:outlineLvl w:val="7"/>
              <w:rPr>
                <w:b/>
                <w:lang w:val="ru-RU"/>
              </w:rPr>
            </w:pPr>
          </w:p>
        </w:tc>
        <w:tc>
          <w:tcPr>
            <w:tcW w:w="2821" w:type="dxa"/>
            <w:gridSpan w:val="3"/>
            <w:tcBorders>
              <w:top w:val="nil"/>
              <w:left w:val="nil"/>
              <w:bottom w:val="double" w:sz="4" w:space="0" w:color="auto"/>
              <w:right w:val="nil"/>
            </w:tcBorders>
          </w:tcPr>
          <w:p w:rsidR="00352728" w:rsidRPr="0044045E" w:rsidRDefault="00352728" w:rsidP="005036F9">
            <w:pPr>
              <w:keepNext/>
              <w:jc w:val="center"/>
              <w:outlineLvl w:val="7"/>
              <w:rPr>
                <w:b/>
                <w:lang w:val="ru-RU"/>
              </w:rPr>
            </w:pPr>
            <w:r>
              <w:rPr>
                <w:b/>
                <w:noProof/>
                <w:sz w:val="22"/>
                <w:szCs w:val="22"/>
                <w:lang w:val="ru-RU" w:eastAsia="ru-RU"/>
              </w:rPr>
              <w:drawing>
                <wp:anchor distT="0" distB="0" distL="114935" distR="114935" simplePos="0" relativeHeight="251659264" behindDoc="0" locked="0" layoutInCell="1" allowOverlap="1">
                  <wp:simplePos x="0" y="0"/>
                  <wp:positionH relativeFrom="page">
                    <wp:posOffset>161290</wp:posOffset>
                  </wp:positionH>
                  <wp:positionV relativeFrom="paragraph">
                    <wp:posOffset>-269875</wp:posOffset>
                  </wp:positionV>
                  <wp:extent cx="894080" cy="1143000"/>
                  <wp:effectExtent l="0" t="0" r="1270" b="0"/>
                  <wp:wrapSquare wrapText="bothSides"/>
                  <wp:docPr id="1" name="Рисунок 1"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KOKSA_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080" cy="1143000"/>
                          </a:xfrm>
                          <a:prstGeom prst="rect">
                            <a:avLst/>
                          </a:prstGeom>
                          <a:noFill/>
                          <a:ln>
                            <a:noFill/>
                          </a:ln>
                        </pic:spPr>
                      </pic:pic>
                    </a:graphicData>
                  </a:graphic>
                </wp:anchor>
              </w:drawing>
            </w:r>
          </w:p>
          <w:p w:rsidR="00352728" w:rsidRPr="0044045E" w:rsidRDefault="00352728" w:rsidP="005036F9">
            <w:pPr>
              <w:keepNext/>
              <w:jc w:val="center"/>
              <w:outlineLvl w:val="7"/>
              <w:rPr>
                <w:b/>
                <w:lang w:val="ru-RU"/>
              </w:rPr>
            </w:pPr>
          </w:p>
        </w:tc>
        <w:tc>
          <w:tcPr>
            <w:tcW w:w="238" w:type="dxa"/>
            <w:tcBorders>
              <w:top w:val="nil"/>
              <w:left w:val="nil"/>
              <w:bottom w:val="double" w:sz="4" w:space="0" w:color="auto"/>
              <w:right w:val="nil"/>
            </w:tcBorders>
          </w:tcPr>
          <w:p w:rsidR="00352728" w:rsidRPr="0044045E" w:rsidRDefault="00352728" w:rsidP="005036F9">
            <w:pPr>
              <w:keepNext/>
              <w:jc w:val="center"/>
              <w:outlineLvl w:val="7"/>
              <w:rPr>
                <w:b/>
                <w:lang w:val="ru-RU"/>
              </w:rPr>
            </w:pPr>
          </w:p>
        </w:tc>
        <w:tc>
          <w:tcPr>
            <w:tcW w:w="3088" w:type="dxa"/>
            <w:gridSpan w:val="3"/>
            <w:tcBorders>
              <w:top w:val="nil"/>
              <w:left w:val="nil"/>
              <w:bottom w:val="double" w:sz="4" w:space="0" w:color="auto"/>
              <w:right w:val="nil"/>
            </w:tcBorders>
          </w:tcPr>
          <w:p w:rsidR="00352728" w:rsidRPr="0044045E" w:rsidRDefault="00352728" w:rsidP="00A068F0">
            <w:pPr>
              <w:keepNext/>
              <w:tabs>
                <w:tab w:val="left" w:pos="-505"/>
              </w:tabs>
              <w:jc w:val="center"/>
              <w:outlineLvl w:val="7"/>
              <w:rPr>
                <w:b/>
                <w:lang w:val="ru-RU"/>
              </w:rPr>
            </w:pPr>
            <w:r w:rsidRPr="0044045E">
              <w:rPr>
                <w:b/>
                <w:sz w:val="22"/>
                <w:szCs w:val="22"/>
                <w:lang w:val="ru-RU"/>
              </w:rPr>
              <w:t xml:space="preserve">Россия </w:t>
            </w:r>
            <w:proofErr w:type="spellStart"/>
            <w:r w:rsidRPr="0044045E">
              <w:rPr>
                <w:b/>
                <w:sz w:val="22"/>
                <w:szCs w:val="22"/>
                <w:lang w:val="ru-RU"/>
              </w:rPr>
              <w:t>Федерацияязы</w:t>
            </w:r>
            <w:proofErr w:type="spellEnd"/>
          </w:p>
          <w:p w:rsidR="00352728" w:rsidRPr="0044045E" w:rsidRDefault="00352728" w:rsidP="00A068F0">
            <w:pPr>
              <w:keepNext/>
              <w:tabs>
                <w:tab w:val="left" w:pos="-505"/>
              </w:tabs>
              <w:jc w:val="center"/>
              <w:outlineLvl w:val="7"/>
              <w:rPr>
                <w:b/>
                <w:lang w:val="ru-RU"/>
              </w:rPr>
            </w:pPr>
            <w:r w:rsidRPr="0044045E">
              <w:rPr>
                <w:b/>
                <w:sz w:val="22"/>
                <w:szCs w:val="22"/>
                <w:lang w:val="ru-RU"/>
              </w:rPr>
              <w:t>Алтай Республика</w:t>
            </w:r>
          </w:p>
          <w:p w:rsidR="00352728" w:rsidRPr="0044045E" w:rsidRDefault="00352728" w:rsidP="00A068F0">
            <w:pPr>
              <w:keepNext/>
              <w:tabs>
                <w:tab w:val="left" w:pos="-505"/>
              </w:tabs>
              <w:jc w:val="center"/>
              <w:outlineLvl w:val="7"/>
              <w:rPr>
                <w:b/>
                <w:lang w:val="ru-RU"/>
              </w:rPr>
            </w:pPr>
          </w:p>
          <w:p w:rsidR="00352728" w:rsidRPr="0044045E" w:rsidRDefault="00352728" w:rsidP="00A068F0">
            <w:pPr>
              <w:keepNext/>
              <w:tabs>
                <w:tab w:val="left" w:pos="-505"/>
              </w:tabs>
              <w:jc w:val="center"/>
              <w:outlineLvl w:val="7"/>
              <w:rPr>
                <w:b/>
                <w:lang w:val="ru-RU"/>
              </w:rPr>
            </w:pPr>
            <w:r w:rsidRPr="0044045E">
              <w:rPr>
                <w:b/>
                <w:sz w:val="22"/>
                <w:szCs w:val="22"/>
                <w:lang w:val="ru-RU"/>
              </w:rPr>
              <w:t xml:space="preserve">Муниципал </w:t>
            </w:r>
            <w:proofErr w:type="spellStart"/>
            <w:r w:rsidRPr="0044045E">
              <w:rPr>
                <w:b/>
                <w:sz w:val="22"/>
                <w:szCs w:val="22"/>
                <w:lang w:val="ru-RU"/>
              </w:rPr>
              <w:t>тізілмі</w:t>
            </w:r>
            <w:proofErr w:type="spellEnd"/>
          </w:p>
          <w:p w:rsidR="00352728" w:rsidRDefault="00352728" w:rsidP="00A068F0">
            <w:pPr>
              <w:keepNext/>
              <w:tabs>
                <w:tab w:val="left" w:pos="-505"/>
              </w:tabs>
              <w:jc w:val="center"/>
              <w:outlineLvl w:val="7"/>
              <w:rPr>
                <w:b/>
                <w:lang w:val="ru-RU"/>
              </w:rPr>
            </w:pPr>
            <w:r w:rsidRPr="0044045E">
              <w:rPr>
                <w:b/>
                <w:sz w:val="22"/>
                <w:szCs w:val="22"/>
                <w:lang w:val="ru-RU"/>
              </w:rPr>
              <w:t>«</w:t>
            </w:r>
            <w:proofErr w:type="spellStart"/>
            <w:r w:rsidRPr="0044045E">
              <w:rPr>
                <w:b/>
                <w:sz w:val="22"/>
                <w:szCs w:val="22"/>
                <w:lang w:val="ru-RU"/>
              </w:rPr>
              <w:t>Коксуу-Оозы</w:t>
            </w:r>
            <w:proofErr w:type="spellEnd"/>
            <w:r w:rsidRPr="0044045E">
              <w:rPr>
                <w:b/>
                <w:sz w:val="22"/>
                <w:szCs w:val="22"/>
                <w:lang w:val="ru-RU"/>
              </w:rPr>
              <w:t xml:space="preserve"> аймак»</w:t>
            </w:r>
          </w:p>
          <w:p w:rsidR="00452373" w:rsidRPr="0044045E" w:rsidRDefault="00452373" w:rsidP="00A068F0">
            <w:pPr>
              <w:keepNext/>
              <w:tabs>
                <w:tab w:val="left" w:pos="-505"/>
              </w:tabs>
              <w:jc w:val="center"/>
              <w:outlineLvl w:val="7"/>
              <w:rPr>
                <w:b/>
                <w:lang w:val="ru-RU"/>
              </w:rPr>
            </w:pPr>
          </w:p>
          <w:p w:rsidR="00352728" w:rsidRPr="0044045E" w:rsidRDefault="00352728" w:rsidP="00A068F0">
            <w:pPr>
              <w:pStyle w:val="1"/>
              <w:tabs>
                <w:tab w:val="left" w:pos="-505"/>
              </w:tabs>
              <w:ind w:firstLine="0"/>
              <w:jc w:val="center"/>
            </w:pPr>
            <w:proofErr w:type="spellStart"/>
            <w:r w:rsidRPr="0044045E">
              <w:rPr>
                <w:sz w:val="22"/>
                <w:szCs w:val="22"/>
              </w:rPr>
              <w:t>Депутаттардын</w:t>
            </w:r>
            <w:proofErr w:type="spellEnd"/>
            <w:r w:rsidRPr="0044045E">
              <w:rPr>
                <w:sz w:val="22"/>
                <w:szCs w:val="22"/>
              </w:rPr>
              <w:t xml:space="preserve"> аймак </w:t>
            </w:r>
            <w:proofErr w:type="spellStart"/>
            <w:r w:rsidRPr="0044045E">
              <w:rPr>
                <w:sz w:val="22"/>
                <w:szCs w:val="22"/>
              </w:rPr>
              <w:t>Соведи</w:t>
            </w:r>
            <w:proofErr w:type="spellEnd"/>
          </w:p>
        </w:tc>
      </w:tr>
      <w:tr w:rsidR="00352728" w:rsidRPr="00800E38" w:rsidTr="00452373">
        <w:trPr>
          <w:gridBefore w:val="1"/>
          <w:wBefore w:w="567" w:type="dxa"/>
          <w:trHeight w:val="222"/>
        </w:trPr>
        <w:tc>
          <w:tcPr>
            <w:tcW w:w="3383" w:type="dxa"/>
            <w:gridSpan w:val="3"/>
            <w:tcBorders>
              <w:top w:val="double" w:sz="4" w:space="0" w:color="auto"/>
              <w:left w:val="nil"/>
              <w:bottom w:val="nil"/>
              <w:right w:val="nil"/>
            </w:tcBorders>
          </w:tcPr>
          <w:p w:rsidR="00352728" w:rsidRPr="0044045E" w:rsidRDefault="00352728" w:rsidP="005036F9">
            <w:pPr>
              <w:keepNext/>
              <w:jc w:val="center"/>
              <w:outlineLvl w:val="7"/>
              <w:rPr>
                <w:b/>
                <w:lang w:val="ru-RU"/>
              </w:rPr>
            </w:pPr>
          </w:p>
        </w:tc>
        <w:tc>
          <w:tcPr>
            <w:tcW w:w="476" w:type="dxa"/>
            <w:tcBorders>
              <w:top w:val="double" w:sz="4" w:space="0" w:color="auto"/>
              <w:left w:val="nil"/>
              <w:bottom w:val="nil"/>
              <w:right w:val="nil"/>
            </w:tcBorders>
          </w:tcPr>
          <w:p w:rsidR="00352728" w:rsidRPr="0044045E" w:rsidRDefault="00352728" w:rsidP="005036F9">
            <w:pPr>
              <w:keepNext/>
              <w:jc w:val="center"/>
              <w:outlineLvl w:val="7"/>
              <w:rPr>
                <w:b/>
                <w:lang w:val="ru-RU"/>
              </w:rPr>
            </w:pPr>
          </w:p>
        </w:tc>
        <w:tc>
          <w:tcPr>
            <w:tcW w:w="2821" w:type="dxa"/>
            <w:gridSpan w:val="3"/>
            <w:tcBorders>
              <w:top w:val="double" w:sz="4" w:space="0" w:color="auto"/>
              <w:left w:val="nil"/>
              <w:bottom w:val="nil"/>
              <w:right w:val="nil"/>
            </w:tcBorders>
          </w:tcPr>
          <w:p w:rsidR="00352728" w:rsidRPr="0044045E" w:rsidRDefault="00352728" w:rsidP="005036F9">
            <w:pPr>
              <w:keepNext/>
              <w:jc w:val="center"/>
              <w:outlineLvl w:val="7"/>
              <w:rPr>
                <w:b/>
                <w:lang w:val="ru-RU"/>
              </w:rPr>
            </w:pPr>
          </w:p>
        </w:tc>
        <w:tc>
          <w:tcPr>
            <w:tcW w:w="238" w:type="dxa"/>
            <w:tcBorders>
              <w:top w:val="double" w:sz="4" w:space="0" w:color="auto"/>
              <w:left w:val="nil"/>
              <w:bottom w:val="nil"/>
              <w:right w:val="nil"/>
            </w:tcBorders>
          </w:tcPr>
          <w:p w:rsidR="00352728" w:rsidRPr="0044045E" w:rsidRDefault="00352728" w:rsidP="005036F9">
            <w:pPr>
              <w:keepNext/>
              <w:jc w:val="center"/>
              <w:outlineLvl w:val="7"/>
              <w:rPr>
                <w:b/>
                <w:lang w:val="ru-RU"/>
              </w:rPr>
            </w:pPr>
          </w:p>
        </w:tc>
        <w:tc>
          <w:tcPr>
            <w:tcW w:w="3088" w:type="dxa"/>
            <w:gridSpan w:val="2"/>
            <w:tcBorders>
              <w:top w:val="double" w:sz="4" w:space="0" w:color="auto"/>
              <w:left w:val="nil"/>
              <w:bottom w:val="nil"/>
              <w:right w:val="nil"/>
            </w:tcBorders>
          </w:tcPr>
          <w:p w:rsidR="00352728" w:rsidRPr="0044045E" w:rsidRDefault="00352728" w:rsidP="005036F9">
            <w:pPr>
              <w:keepNext/>
              <w:jc w:val="center"/>
              <w:outlineLvl w:val="7"/>
              <w:rPr>
                <w:b/>
                <w:lang w:val="ru-RU"/>
              </w:rPr>
            </w:pPr>
          </w:p>
        </w:tc>
      </w:tr>
    </w:tbl>
    <w:p w:rsidR="00352728" w:rsidRPr="008463B1" w:rsidRDefault="00352728" w:rsidP="00352728">
      <w:pPr>
        <w:pStyle w:val="a3"/>
        <w:rPr>
          <w:rFonts w:ascii="Times New Roman" w:hAnsi="Times New Roman"/>
          <w:sz w:val="24"/>
          <w:szCs w:val="24"/>
        </w:rPr>
      </w:pPr>
      <w:r w:rsidRPr="008463B1">
        <w:rPr>
          <w:rFonts w:ascii="Times New Roman" w:hAnsi="Times New Roman"/>
          <w:b/>
          <w:sz w:val="24"/>
          <w:szCs w:val="24"/>
        </w:rPr>
        <w:t xml:space="preserve">РЕШЕНИЕ                          </w:t>
      </w:r>
      <w:r w:rsidR="00452373">
        <w:rPr>
          <w:rFonts w:ascii="Times New Roman" w:hAnsi="Times New Roman"/>
          <w:b/>
          <w:sz w:val="24"/>
          <w:szCs w:val="24"/>
        </w:rPr>
        <w:t xml:space="preserve">                                                                        </w:t>
      </w:r>
      <w:r w:rsidRPr="008463B1">
        <w:rPr>
          <w:rFonts w:ascii="Times New Roman" w:hAnsi="Times New Roman"/>
          <w:b/>
          <w:sz w:val="24"/>
          <w:szCs w:val="24"/>
        </w:rPr>
        <w:t xml:space="preserve">    ЧЕЧИМ</w:t>
      </w:r>
    </w:p>
    <w:p w:rsidR="00352728" w:rsidRPr="008463B1" w:rsidRDefault="00352728" w:rsidP="00352728">
      <w:pPr>
        <w:pStyle w:val="a3"/>
        <w:jc w:val="center"/>
        <w:rPr>
          <w:rFonts w:ascii="Times New Roman" w:hAnsi="Times New Roman"/>
          <w:sz w:val="24"/>
          <w:szCs w:val="24"/>
          <w:u w:val="single"/>
        </w:rPr>
      </w:pPr>
    </w:p>
    <w:p w:rsidR="00352728" w:rsidRPr="008463B1" w:rsidRDefault="00800E38" w:rsidP="00294EE2">
      <w:pPr>
        <w:pStyle w:val="a3"/>
        <w:tabs>
          <w:tab w:val="clear" w:pos="4677"/>
          <w:tab w:val="clear" w:pos="9355"/>
          <w:tab w:val="left" w:pos="7410"/>
        </w:tabs>
        <w:rPr>
          <w:rFonts w:ascii="Times New Roman" w:hAnsi="Times New Roman"/>
          <w:sz w:val="24"/>
          <w:szCs w:val="24"/>
        </w:rPr>
      </w:pPr>
      <w:r>
        <w:rPr>
          <w:rFonts w:ascii="Times New Roman" w:hAnsi="Times New Roman"/>
          <w:sz w:val="24"/>
          <w:szCs w:val="24"/>
        </w:rPr>
        <w:t>22</w:t>
      </w:r>
      <w:r w:rsidR="00D20B7C">
        <w:rPr>
          <w:rFonts w:ascii="Times New Roman" w:hAnsi="Times New Roman"/>
          <w:sz w:val="24"/>
          <w:szCs w:val="24"/>
        </w:rPr>
        <w:t xml:space="preserve"> июня 2018</w:t>
      </w:r>
      <w:r>
        <w:rPr>
          <w:rFonts w:ascii="Times New Roman" w:hAnsi="Times New Roman"/>
          <w:sz w:val="24"/>
          <w:szCs w:val="24"/>
        </w:rPr>
        <w:t xml:space="preserve"> года</w:t>
      </w:r>
      <w:r w:rsidR="00913BC3">
        <w:rPr>
          <w:rFonts w:ascii="Times New Roman" w:hAnsi="Times New Roman"/>
          <w:sz w:val="24"/>
          <w:szCs w:val="24"/>
        </w:rPr>
        <w:t xml:space="preserve">                                                                </w:t>
      </w:r>
      <w:r w:rsidR="00452373">
        <w:rPr>
          <w:rFonts w:ascii="Times New Roman" w:hAnsi="Times New Roman"/>
          <w:sz w:val="24"/>
          <w:szCs w:val="24"/>
        </w:rPr>
        <w:t xml:space="preserve">                  </w:t>
      </w:r>
      <w:r w:rsidR="00913BC3">
        <w:rPr>
          <w:rFonts w:ascii="Times New Roman" w:hAnsi="Times New Roman"/>
          <w:sz w:val="24"/>
          <w:szCs w:val="24"/>
        </w:rPr>
        <w:t xml:space="preserve">          № </w:t>
      </w:r>
      <w:r>
        <w:rPr>
          <w:rFonts w:ascii="Times New Roman" w:hAnsi="Times New Roman"/>
          <w:sz w:val="24"/>
          <w:szCs w:val="24"/>
        </w:rPr>
        <w:t>11-3</w:t>
      </w:r>
    </w:p>
    <w:p w:rsidR="00352728" w:rsidRPr="008463B1" w:rsidRDefault="00352728" w:rsidP="00352728">
      <w:pPr>
        <w:pStyle w:val="ConsPlusNormal"/>
        <w:widowControl/>
        <w:ind w:firstLine="0"/>
        <w:jc w:val="center"/>
        <w:rPr>
          <w:rFonts w:ascii="Times New Roman" w:hAnsi="Times New Roman" w:cs="Times New Roman"/>
          <w:sz w:val="24"/>
          <w:szCs w:val="24"/>
        </w:rPr>
      </w:pPr>
      <w:proofErr w:type="gramStart"/>
      <w:r w:rsidRPr="008463B1">
        <w:rPr>
          <w:rFonts w:ascii="Times New Roman" w:hAnsi="Times New Roman" w:cs="Times New Roman"/>
          <w:sz w:val="24"/>
          <w:szCs w:val="24"/>
        </w:rPr>
        <w:t>с</w:t>
      </w:r>
      <w:proofErr w:type="gramEnd"/>
      <w:r w:rsidRPr="008463B1">
        <w:rPr>
          <w:rFonts w:ascii="Times New Roman" w:hAnsi="Times New Roman" w:cs="Times New Roman"/>
          <w:sz w:val="24"/>
          <w:szCs w:val="24"/>
        </w:rPr>
        <w:t xml:space="preserve">. Усть-Кокса </w:t>
      </w:r>
    </w:p>
    <w:p w:rsidR="009D5862" w:rsidRPr="008463B1" w:rsidRDefault="009D5862" w:rsidP="00352728">
      <w:pPr>
        <w:pStyle w:val="ConsPlusNormal"/>
        <w:widowControl/>
        <w:ind w:firstLine="0"/>
        <w:jc w:val="center"/>
        <w:rPr>
          <w:rFonts w:ascii="Times New Roman" w:hAnsi="Times New Roman" w:cs="Times New Roman"/>
          <w:sz w:val="24"/>
          <w:szCs w:val="24"/>
        </w:rPr>
      </w:pPr>
    </w:p>
    <w:p w:rsidR="00082133" w:rsidRPr="00D23B4F" w:rsidRDefault="00082133" w:rsidP="008463B1">
      <w:pPr>
        <w:autoSpaceDE w:val="0"/>
        <w:autoSpaceDN w:val="0"/>
        <w:adjustRightInd w:val="0"/>
        <w:rPr>
          <w:bCs/>
          <w:lang w:val="ru-RU"/>
        </w:rPr>
      </w:pPr>
      <w:r w:rsidRPr="00D23B4F">
        <w:rPr>
          <w:bCs/>
          <w:lang w:val="ru-RU"/>
        </w:rPr>
        <w:t>О внесении изменений и дополнений</w:t>
      </w:r>
    </w:p>
    <w:p w:rsidR="00082133" w:rsidRPr="00D23B4F" w:rsidRDefault="00082133" w:rsidP="008463B1">
      <w:pPr>
        <w:autoSpaceDE w:val="0"/>
        <w:autoSpaceDN w:val="0"/>
        <w:adjustRightInd w:val="0"/>
        <w:rPr>
          <w:bCs/>
          <w:lang w:val="ru-RU"/>
        </w:rPr>
      </w:pPr>
      <w:r w:rsidRPr="00D23B4F">
        <w:rPr>
          <w:bCs/>
          <w:lang w:val="ru-RU"/>
        </w:rPr>
        <w:t>в Решение Совета депутатов МО</w:t>
      </w:r>
    </w:p>
    <w:p w:rsidR="00D23B4F" w:rsidRPr="00010A18" w:rsidRDefault="00082133" w:rsidP="008463B1">
      <w:pPr>
        <w:autoSpaceDE w:val="0"/>
        <w:autoSpaceDN w:val="0"/>
        <w:adjustRightInd w:val="0"/>
        <w:rPr>
          <w:bCs/>
          <w:lang w:val="ru-RU"/>
        </w:rPr>
      </w:pPr>
      <w:r w:rsidRPr="00D23B4F">
        <w:rPr>
          <w:bCs/>
          <w:lang w:val="ru-RU"/>
        </w:rPr>
        <w:t>«Усть-</w:t>
      </w:r>
      <w:r w:rsidRPr="00010A18">
        <w:rPr>
          <w:bCs/>
          <w:lang w:val="ru-RU"/>
        </w:rPr>
        <w:t>Коксинский район»</w:t>
      </w:r>
      <w:r w:rsidR="00D23B4F" w:rsidRPr="00010A18">
        <w:rPr>
          <w:bCs/>
          <w:lang w:val="ru-RU"/>
        </w:rPr>
        <w:t xml:space="preserve">от 21 сентября 2017 года № 1-3 </w:t>
      </w:r>
    </w:p>
    <w:p w:rsidR="00D23B4F" w:rsidRPr="00010A18" w:rsidRDefault="00D23B4F" w:rsidP="008463B1">
      <w:pPr>
        <w:autoSpaceDE w:val="0"/>
        <w:autoSpaceDN w:val="0"/>
        <w:adjustRightInd w:val="0"/>
        <w:rPr>
          <w:bCs/>
          <w:lang w:val="ru-RU"/>
        </w:rPr>
      </w:pPr>
      <w:r w:rsidRPr="00010A18">
        <w:rPr>
          <w:bCs/>
          <w:lang w:val="ru-RU"/>
        </w:rPr>
        <w:t xml:space="preserve">«Об утверждении Регламента Совета депутатов </w:t>
      </w:r>
    </w:p>
    <w:p w:rsidR="008463B1" w:rsidRPr="00010A18" w:rsidRDefault="00D23B4F" w:rsidP="00D23B4F">
      <w:pPr>
        <w:autoSpaceDE w:val="0"/>
        <w:autoSpaceDN w:val="0"/>
        <w:adjustRightInd w:val="0"/>
        <w:rPr>
          <w:bCs/>
          <w:lang w:val="ru-RU"/>
        </w:rPr>
      </w:pPr>
      <w:r w:rsidRPr="00010A18">
        <w:rPr>
          <w:bCs/>
          <w:lang w:val="ru-RU"/>
        </w:rPr>
        <w:t>МО «Усть-Коксинский район» РА</w:t>
      </w:r>
      <w:r w:rsidRPr="00010A18">
        <w:rPr>
          <w:lang w:val="ru-RU" w:eastAsia="ru-RU"/>
        </w:rPr>
        <w:t>» Республики Алтай»</w:t>
      </w:r>
    </w:p>
    <w:p w:rsidR="00D23B4F" w:rsidRPr="00010A18" w:rsidRDefault="00D23B4F" w:rsidP="00D23B4F">
      <w:pPr>
        <w:autoSpaceDE w:val="0"/>
        <w:autoSpaceDN w:val="0"/>
        <w:adjustRightInd w:val="0"/>
        <w:rPr>
          <w:b/>
          <w:bCs/>
          <w:lang w:val="ru-RU"/>
        </w:rPr>
      </w:pPr>
    </w:p>
    <w:p w:rsidR="008463B1" w:rsidRPr="00010A18" w:rsidRDefault="008463B1" w:rsidP="009D5862">
      <w:pPr>
        <w:autoSpaceDE w:val="0"/>
        <w:autoSpaceDN w:val="0"/>
        <w:adjustRightInd w:val="0"/>
        <w:jc w:val="center"/>
        <w:rPr>
          <w:b/>
          <w:bCs/>
          <w:lang w:val="ru-RU"/>
        </w:rPr>
      </w:pPr>
    </w:p>
    <w:p w:rsidR="00FC2D38" w:rsidRPr="00010A18" w:rsidRDefault="00D23B4F" w:rsidP="00010A18">
      <w:pPr>
        <w:ind w:firstLine="567"/>
        <w:jc w:val="both"/>
        <w:outlineLvl w:val="0"/>
        <w:rPr>
          <w:highlight w:val="yellow"/>
          <w:lang w:val="ru-RU"/>
        </w:rPr>
      </w:pPr>
      <w:r w:rsidRPr="00010A18">
        <w:rPr>
          <w:lang w:val="ru-RU"/>
        </w:rPr>
        <w:t>Руководствуясь</w:t>
      </w:r>
      <w:r w:rsidR="009D5862" w:rsidRPr="00010A18">
        <w:rPr>
          <w:lang w:val="ru-RU"/>
        </w:rPr>
        <w:t xml:space="preserve"> Федеральным </w:t>
      </w:r>
      <w:hyperlink r:id="rId7" w:history="1">
        <w:r w:rsidR="009D5862" w:rsidRPr="00010A18">
          <w:rPr>
            <w:lang w:val="ru-RU"/>
          </w:rPr>
          <w:t>законом</w:t>
        </w:r>
      </w:hyperlink>
      <w:r w:rsidR="009D5862" w:rsidRPr="00010A18">
        <w:rPr>
          <w:lang w:val="ru-RU"/>
        </w:rPr>
        <w:t xml:space="preserve"> от 06.10.2003 </w:t>
      </w:r>
      <w:r w:rsidR="009D5862" w:rsidRPr="00010A18">
        <w:t>N</w:t>
      </w:r>
      <w:r w:rsidR="009D5862" w:rsidRPr="00010A18">
        <w:rPr>
          <w:lang w:val="ru-RU"/>
        </w:rPr>
        <w:t xml:space="preserve"> 131-ФЗ "Об общих принципах организации местного самоуправления в Российской Федерации"</w:t>
      </w:r>
      <w:proofErr w:type="gramStart"/>
      <w:r w:rsidR="00FA6532" w:rsidRPr="00010A18">
        <w:rPr>
          <w:lang w:val="ru-RU"/>
        </w:rPr>
        <w:t>,</w:t>
      </w:r>
      <w:r w:rsidR="00FC2D38" w:rsidRPr="00010A18">
        <w:rPr>
          <w:lang w:val="ru-RU"/>
        </w:rPr>
        <w:t>з</w:t>
      </w:r>
      <w:proofErr w:type="gramEnd"/>
      <w:r w:rsidR="00FC2D38" w:rsidRPr="00010A18">
        <w:rPr>
          <w:lang w:val="ru-RU"/>
        </w:rPr>
        <w:t>аконом Республики Алтай</w:t>
      </w:r>
      <w:r w:rsidR="00FC2D38" w:rsidRPr="00010A18">
        <w:rPr>
          <w:rFonts w:eastAsiaTheme="minorHAnsi"/>
          <w:lang w:val="ru-RU"/>
        </w:rPr>
        <w:t>от 13 декабря 2017 года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sidR="00FC2D38" w:rsidRPr="00010A18">
        <w:rPr>
          <w:lang w:val="ru-RU"/>
        </w:rPr>
        <w:t xml:space="preserve">, Положением «О порядке проведения конкурса на замещение должности Главы муниципального образования «Усть-Коксинский район» Республики Алтай», утвержденным Решением Совета депутатов от </w:t>
      </w:r>
      <w:r w:rsidR="00010A18" w:rsidRPr="00010A18">
        <w:rPr>
          <w:lang w:val="ru-RU"/>
        </w:rPr>
        <w:t>31 мая</w:t>
      </w:r>
      <w:r w:rsidR="00FC2D38" w:rsidRPr="00010A18">
        <w:rPr>
          <w:lang w:val="ru-RU"/>
        </w:rPr>
        <w:t xml:space="preserve"> 2018 года № </w:t>
      </w:r>
      <w:r w:rsidR="00010A18" w:rsidRPr="00010A18">
        <w:rPr>
          <w:lang w:val="ru-RU"/>
        </w:rPr>
        <w:t>10-4</w:t>
      </w:r>
      <w:r w:rsidR="00FC2D38" w:rsidRPr="00010A18">
        <w:rPr>
          <w:lang w:val="ru-RU"/>
        </w:rPr>
        <w:t>.</w:t>
      </w:r>
    </w:p>
    <w:p w:rsidR="00FA6532" w:rsidRDefault="00FA6532" w:rsidP="00FA6532">
      <w:pPr>
        <w:ind w:firstLine="567"/>
        <w:jc w:val="both"/>
        <w:rPr>
          <w:lang w:val="ru-RU"/>
        </w:rPr>
      </w:pPr>
    </w:p>
    <w:p w:rsidR="008463B1" w:rsidRPr="008979D8" w:rsidRDefault="008463B1" w:rsidP="00FA6532">
      <w:pPr>
        <w:ind w:firstLine="567"/>
        <w:jc w:val="both"/>
        <w:rPr>
          <w:sz w:val="22"/>
          <w:szCs w:val="22"/>
          <w:lang w:val="ru-RU"/>
        </w:rPr>
      </w:pPr>
      <w:r w:rsidRPr="008979D8">
        <w:rPr>
          <w:b/>
          <w:sz w:val="22"/>
          <w:szCs w:val="22"/>
          <w:lang w:val="ru-RU"/>
        </w:rPr>
        <w:t>РЕШИЛ</w:t>
      </w:r>
      <w:r w:rsidRPr="008979D8">
        <w:rPr>
          <w:sz w:val="22"/>
          <w:szCs w:val="22"/>
          <w:lang w:val="ru-RU"/>
        </w:rPr>
        <w:t>:</w:t>
      </w:r>
    </w:p>
    <w:p w:rsidR="00FA6532" w:rsidRDefault="00FA6532" w:rsidP="009D5862">
      <w:pPr>
        <w:autoSpaceDE w:val="0"/>
        <w:autoSpaceDN w:val="0"/>
        <w:adjustRightInd w:val="0"/>
        <w:ind w:firstLine="540"/>
        <w:jc w:val="both"/>
        <w:rPr>
          <w:lang w:val="ru-RU"/>
        </w:rPr>
      </w:pPr>
    </w:p>
    <w:p w:rsidR="006507B3" w:rsidRDefault="009D5862" w:rsidP="00FC2D38">
      <w:pPr>
        <w:autoSpaceDE w:val="0"/>
        <w:autoSpaceDN w:val="0"/>
        <w:adjustRightInd w:val="0"/>
        <w:ind w:firstLine="426"/>
        <w:jc w:val="both"/>
        <w:rPr>
          <w:bCs/>
          <w:lang w:val="ru-RU"/>
        </w:rPr>
      </w:pPr>
      <w:r w:rsidRPr="006507B3">
        <w:rPr>
          <w:lang w:val="ru-RU"/>
        </w:rPr>
        <w:t xml:space="preserve">1. </w:t>
      </w:r>
      <w:r w:rsidR="006507B3" w:rsidRPr="006507B3">
        <w:rPr>
          <w:lang w:val="ru-RU"/>
        </w:rPr>
        <w:t>В</w:t>
      </w:r>
      <w:r w:rsidR="006507B3" w:rsidRPr="006507B3">
        <w:rPr>
          <w:bCs/>
          <w:lang w:val="ru-RU"/>
        </w:rPr>
        <w:t xml:space="preserve">нести следующие изменения и дополнения в </w:t>
      </w:r>
      <w:r w:rsidR="00FC2D38" w:rsidRPr="002C291B">
        <w:rPr>
          <w:bCs/>
          <w:lang w:val="ru-RU"/>
        </w:rPr>
        <w:t>Регламент Совета депутатов МО «Усть-Коксинский район» РА</w:t>
      </w:r>
      <w:r w:rsidR="00FC2D38">
        <w:rPr>
          <w:bCs/>
          <w:lang w:val="ru-RU"/>
        </w:rPr>
        <w:t>, утвержденный Р</w:t>
      </w:r>
      <w:r w:rsidR="006507B3" w:rsidRPr="006507B3">
        <w:rPr>
          <w:bCs/>
          <w:lang w:val="ru-RU"/>
        </w:rPr>
        <w:t>ешение</w:t>
      </w:r>
      <w:r w:rsidR="00FC2D38">
        <w:rPr>
          <w:bCs/>
          <w:lang w:val="ru-RU"/>
        </w:rPr>
        <w:t>м</w:t>
      </w:r>
      <w:r w:rsidR="006507B3" w:rsidRPr="006507B3">
        <w:rPr>
          <w:bCs/>
          <w:lang w:val="ru-RU"/>
        </w:rPr>
        <w:t xml:space="preserve"> Совета депутатов МО «Усть-Коксинский район» от </w:t>
      </w:r>
      <w:r w:rsidR="00FC2D38" w:rsidRPr="00FC2D38">
        <w:rPr>
          <w:bCs/>
          <w:lang w:val="ru-RU"/>
        </w:rPr>
        <w:t>21 сентября 2017 года № 1-3</w:t>
      </w:r>
      <w:r w:rsidR="006507B3" w:rsidRPr="006507B3">
        <w:rPr>
          <w:bCs/>
          <w:lang w:val="ru-RU"/>
        </w:rPr>
        <w:t>«</w:t>
      </w:r>
      <w:r w:rsidR="00FC2D38">
        <w:rPr>
          <w:bCs/>
          <w:lang w:val="ru-RU"/>
        </w:rPr>
        <w:t xml:space="preserve">Об утверждении </w:t>
      </w:r>
      <w:r w:rsidR="002C291B" w:rsidRPr="002C291B">
        <w:rPr>
          <w:bCs/>
          <w:lang w:val="ru-RU"/>
        </w:rPr>
        <w:t>Регламент</w:t>
      </w:r>
      <w:r w:rsidR="00FC2D38">
        <w:rPr>
          <w:bCs/>
          <w:lang w:val="ru-RU"/>
        </w:rPr>
        <w:t>а</w:t>
      </w:r>
      <w:r w:rsidR="002C291B" w:rsidRPr="002C291B">
        <w:rPr>
          <w:bCs/>
          <w:lang w:val="ru-RU"/>
        </w:rPr>
        <w:t xml:space="preserve"> Совета депутатов МО «Усть-Коксинский район» РА</w:t>
      </w:r>
      <w:r w:rsidR="00B52E1D" w:rsidRPr="00B52E1D">
        <w:rPr>
          <w:lang w:val="ru-RU" w:eastAsia="ru-RU"/>
        </w:rPr>
        <w:t>» Республики Алтай»</w:t>
      </w:r>
      <w:r w:rsidR="003C66D2">
        <w:rPr>
          <w:bCs/>
          <w:lang w:val="ru-RU"/>
        </w:rPr>
        <w:t xml:space="preserve"> (далее </w:t>
      </w:r>
      <w:r w:rsidR="00FC2D38">
        <w:rPr>
          <w:bCs/>
          <w:lang w:val="ru-RU"/>
        </w:rPr>
        <w:t>Регламент</w:t>
      </w:r>
      <w:r w:rsidR="003C66D2">
        <w:rPr>
          <w:bCs/>
          <w:lang w:val="ru-RU"/>
        </w:rPr>
        <w:t>)</w:t>
      </w:r>
      <w:r w:rsidR="00356D1C">
        <w:rPr>
          <w:bCs/>
          <w:lang w:val="ru-RU"/>
        </w:rPr>
        <w:t>:</w:t>
      </w:r>
    </w:p>
    <w:p w:rsidR="002C291B" w:rsidRDefault="000A1A1E" w:rsidP="00FC2D38">
      <w:pPr>
        <w:pStyle w:val="a9"/>
        <w:shd w:val="clear" w:color="auto" w:fill="FFFFFF"/>
        <w:spacing w:before="0" w:beforeAutospacing="0" w:after="0" w:afterAutospacing="0"/>
        <w:ind w:firstLine="426"/>
        <w:jc w:val="both"/>
      </w:pPr>
      <w:r>
        <w:t xml:space="preserve">1.1. </w:t>
      </w:r>
      <w:r w:rsidR="002C291B">
        <w:t xml:space="preserve">Статью 4 главы 2 </w:t>
      </w:r>
      <w:r w:rsidR="00010A18">
        <w:t>Р</w:t>
      </w:r>
      <w:r w:rsidR="002C291B">
        <w:t>егламента дополнить частью14 следующего содержания:</w:t>
      </w:r>
    </w:p>
    <w:p w:rsidR="00FA103B" w:rsidRDefault="00FA103B" w:rsidP="00FA103B">
      <w:pPr>
        <w:pStyle w:val="a9"/>
        <w:shd w:val="clear" w:color="auto" w:fill="FFFFFF"/>
        <w:spacing w:before="0" w:beforeAutospacing="0" w:after="0" w:afterAutospacing="0"/>
        <w:ind w:firstLine="426"/>
        <w:jc w:val="both"/>
      </w:pPr>
      <w:r w:rsidRPr="00FA103B">
        <w:t>«</w:t>
      </w:r>
      <w:r>
        <w:t>1</w:t>
      </w:r>
      <w:r w:rsidR="002C291B" w:rsidRPr="00FA103B">
        <w:t>4.</w:t>
      </w:r>
      <w:r w:rsidR="00FC2D38">
        <w:t xml:space="preserve"> Между сессиями депутаты Совета </w:t>
      </w:r>
      <w:r>
        <w:t>депутатов</w:t>
      </w:r>
      <w:r w:rsidR="002C291B" w:rsidRPr="00FA103B">
        <w:t xml:space="preserve"> распускаются на каникулы, во время которых заседания Совета </w:t>
      </w:r>
      <w:r>
        <w:t>депутатов не проводятся.</w:t>
      </w:r>
    </w:p>
    <w:p w:rsidR="00FA103B" w:rsidRPr="005A3EC5" w:rsidRDefault="00FA103B" w:rsidP="00FA103B">
      <w:pPr>
        <w:pStyle w:val="a9"/>
        <w:shd w:val="clear" w:color="auto" w:fill="FFFFFF"/>
        <w:spacing w:before="0" w:beforeAutospacing="0" w:after="0" w:afterAutospacing="0"/>
        <w:ind w:firstLine="426"/>
        <w:jc w:val="both"/>
      </w:pPr>
      <w:r w:rsidRPr="00FA103B">
        <w:t>Внеочередные заседания Совета</w:t>
      </w:r>
      <w:r>
        <w:t xml:space="preserve"> депутатов</w:t>
      </w:r>
      <w:r w:rsidRPr="00FA103B">
        <w:t xml:space="preserve"> в период каникул назначаются по инициативе главы </w:t>
      </w:r>
      <w:r>
        <w:t>муниципального образования</w:t>
      </w:r>
      <w:r w:rsidRPr="00FA103B">
        <w:t xml:space="preserve">, либо по требованию депутатов Совета </w:t>
      </w:r>
      <w:r w:rsidRPr="005A3EC5">
        <w:t>депутатов численностью не менее чем 1/3 от числа депутатов, избранных в Совет депутатов.</w:t>
      </w:r>
    </w:p>
    <w:p w:rsidR="002C291B" w:rsidRPr="005A3EC5" w:rsidRDefault="00FA103B" w:rsidP="00FA103B">
      <w:pPr>
        <w:pStyle w:val="a9"/>
        <w:shd w:val="clear" w:color="auto" w:fill="FFFFFF"/>
        <w:spacing w:before="0" w:beforeAutospacing="0" w:after="0" w:afterAutospacing="0"/>
        <w:ind w:firstLine="426"/>
        <w:jc w:val="both"/>
      </w:pPr>
      <w:r w:rsidRPr="005A3EC5">
        <w:t>Время каникул считается с 1 июля по 1 октября календарного года</w:t>
      </w:r>
      <w:proofErr w:type="gramStart"/>
      <w:r w:rsidRPr="005A3EC5">
        <w:t>.»;</w:t>
      </w:r>
      <w:proofErr w:type="gramEnd"/>
    </w:p>
    <w:p w:rsidR="00FA103B" w:rsidRPr="005A3EC5" w:rsidRDefault="00FC3DDD" w:rsidP="00FC3DDD">
      <w:pPr>
        <w:widowControl w:val="0"/>
        <w:autoSpaceDE w:val="0"/>
        <w:autoSpaceDN w:val="0"/>
        <w:outlineLvl w:val="1"/>
        <w:rPr>
          <w:lang w:val="ru-RU" w:eastAsia="ru-RU"/>
        </w:rPr>
      </w:pPr>
      <w:r w:rsidRPr="005A3EC5">
        <w:rPr>
          <w:lang w:val="ru-RU" w:eastAsia="ru-RU"/>
        </w:rPr>
        <w:tab/>
        <w:t xml:space="preserve">1.2. </w:t>
      </w:r>
      <w:r w:rsidR="00010A18">
        <w:rPr>
          <w:lang w:val="ru-RU" w:eastAsia="ru-RU"/>
        </w:rPr>
        <w:t xml:space="preserve">Регламент </w:t>
      </w:r>
      <w:r w:rsidR="005A3EC5" w:rsidRPr="005A3EC5">
        <w:rPr>
          <w:lang w:val="ru-RU" w:eastAsia="ru-RU"/>
        </w:rPr>
        <w:t xml:space="preserve"> </w:t>
      </w:r>
      <w:r w:rsidR="005F21FD">
        <w:rPr>
          <w:lang w:val="ru-RU" w:eastAsia="ru-RU"/>
        </w:rPr>
        <w:t>дополнить главой 4.1</w:t>
      </w:r>
      <w:r w:rsidR="005A3EC5" w:rsidRPr="005A3EC5">
        <w:rPr>
          <w:lang w:val="ru-RU" w:eastAsia="ru-RU"/>
        </w:rPr>
        <w:t>следующего содержания:</w:t>
      </w:r>
    </w:p>
    <w:p w:rsidR="00FA103B" w:rsidRPr="00FA103B" w:rsidRDefault="005A3EC5" w:rsidP="005A3EC5">
      <w:pPr>
        <w:widowControl w:val="0"/>
        <w:autoSpaceDE w:val="0"/>
        <w:autoSpaceDN w:val="0"/>
        <w:jc w:val="both"/>
        <w:outlineLvl w:val="1"/>
        <w:rPr>
          <w:lang w:val="ru-RU" w:eastAsia="ru-RU"/>
        </w:rPr>
      </w:pPr>
      <w:r>
        <w:rPr>
          <w:lang w:val="ru-RU" w:eastAsia="ru-RU"/>
        </w:rPr>
        <w:t>«</w:t>
      </w:r>
      <w:r w:rsidR="00010A18">
        <w:rPr>
          <w:lang w:val="ru-RU" w:eastAsia="ru-RU"/>
        </w:rPr>
        <w:t>Глава 4</w:t>
      </w:r>
      <w:r>
        <w:rPr>
          <w:lang w:val="ru-RU" w:eastAsia="ru-RU"/>
        </w:rPr>
        <w:t xml:space="preserve">.1. </w:t>
      </w:r>
      <w:r w:rsidR="00FA103B" w:rsidRPr="00FA103B">
        <w:rPr>
          <w:lang w:val="ru-RU" w:eastAsia="ru-RU"/>
        </w:rPr>
        <w:t>Порядок избрания Главы муниципального образованияСоветом депутатов из числа кандидатов, представленныхконкурсной комиссией</w:t>
      </w:r>
      <w:r w:rsidRPr="005A3EC5">
        <w:rPr>
          <w:lang w:val="ru-RU" w:eastAsia="ru-RU"/>
        </w:rPr>
        <w:t>.</w:t>
      </w:r>
    </w:p>
    <w:p w:rsidR="00FA103B" w:rsidRPr="00FA103B" w:rsidRDefault="00FA103B" w:rsidP="005A3EC5">
      <w:pPr>
        <w:widowControl w:val="0"/>
        <w:autoSpaceDE w:val="0"/>
        <w:autoSpaceDN w:val="0"/>
        <w:ind w:firstLine="708"/>
        <w:jc w:val="both"/>
        <w:rPr>
          <w:rFonts w:eastAsiaTheme="minorHAnsi"/>
          <w:lang w:val="ru-RU"/>
        </w:rPr>
      </w:pPr>
      <w:r w:rsidRPr="00FA103B">
        <w:rPr>
          <w:lang w:val="ru-RU" w:eastAsia="ru-RU"/>
        </w:rPr>
        <w:t>Совет депутатов проводит заседание (сессию) для принятия решения об избрании Главы муниципального образования из числа кандидатов, представленных конкурсной комиссией по результатам конкурса, не позднее чем через 10 рабочих дней со дня поступления в Совет депутатов документов конкурсной комиссии по итогам конкурса.</w:t>
      </w:r>
      <w:r w:rsidRPr="00FA103B">
        <w:rPr>
          <w:rFonts w:eastAsiaTheme="minorHAnsi"/>
          <w:lang w:val="ru-RU"/>
        </w:rPr>
        <w:t xml:space="preserve"> При этом учитываются также сроки, установленные частями 8.1-1 и 8.2 статьи 36 Федерального закона №131-ФЗ для избрания главы муниципального образования в случае досрочного прекращения его полномочий.</w:t>
      </w:r>
    </w:p>
    <w:p w:rsidR="005A3EC5" w:rsidRDefault="00FA103B" w:rsidP="00FA103B">
      <w:pPr>
        <w:widowControl w:val="0"/>
        <w:autoSpaceDE w:val="0"/>
        <w:autoSpaceDN w:val="0"/>
        <w:ind w:firstLine="709"/>
        <w:jc w:val="both"/>
        <w:rPr>
          <w:rFonts w:eastAsiaTheme="minorHAnsi"/>
          <w:lang w:val="ru-RU"/>
        </w:rPr>
      </w:pPr>
      <w:r w:rsidRPr="00FA103B">
        <w:rPr>
          <w:rFonts w:eastAsiaTheme="minorHAnsi"/>
          <w:lang w:val="ru-RU"/>
        </w:rPr>
        <w:lastRenderedPageBreak/>
        <w:t xml:space="preserve">На сессии Совета депутатов по вопросу избрания Главы муниципального образования вправе присутствовать кандидаты, представленные конкурсной комиссией. </w:t>
      </w:r>
    </w:p>
    <w:p w:rsidR="00FA103B" w:rsidRPr="00FA103B" w:rsidRDefault="00FA103B" w:rsidP="00FA103B">
      <w:pPr>
        <w:widowControl w:val="0"/>
        <w:autoSpaceDE w:val="0"/>
        <w:autoSpaceDN w:val="0"/>
        <w:ind w:firstLine="709"/>
        <w:jc w:val="both"/>
        <w:rPr>
          <w:rFonts w:eastAsiaTheme="minorHAnsi"/>
          <w:lang w:val="ru-RU"/>
        </w:rPr>
      </w:pPr>
      <w:r w:rsidRPr="00FA103B">
        <w:rPr>
          <w:rFonts w:eastAsiaTheme="minorHAnsi"/>
          <w:lang w:val="ru-RU"/>
        </w:rPr>
        <w:t>Депутаты вправе задать вопросы кандидатам.</w:t>
      </w:r>
    </w:p>
    <w:p w:rsidR="00FA103B" w:rsidRPr="00FA103B" w:rsidRDefault="00FA103B" w:rsidP="00FA103B">
      <w:pPr>
        <w:widowControl w:val="0"/>
        <w:autoSpaceDE w:val="0"/>
        <w:autoSpaceDN w:val="0"/>
        <w:ind w:firstLine="709"/>
        <w:jc w:val="both"/>
        <w:rPr>
          <w:lang w:val="ru-RU" w:eastAsia="ru-RU"/>
        </w:rPr>
      </w:pPr>
      <w:r w:rsidRPr="00FA103B">
        <w:rPr>
          <w:rFonts w:eastAsiaTheme="minorHAnsi"/>
          <w:lang w:val="ru-RU"/>
        </w:rPr>
        <w:t>Избранным на должность Главы муниципального образования считается кандидат, получивший по итогам голосования большинство голосов от установленной численности депутатов Совета депутатов.</w:t>
      </w:r>
    </w:p>
    <w:p w:rsidR="00FA103B" w:rsidRPr="00FA103B" w:rsidRDefault="00FA103B" w:rsidP="00FA103B">
      <w:pPr>
        <w:autoSpaceDE w:val="0"/>
        <w:autoSpaceDN w:val="0"/>
        <w:adjustRightInd w:val="0"/>
        <w:ind w:firstLine="709"/>
        <w:jc w:val="both"/>
        <w:rPr>
          <w:rFonts w:eastAsiaTheme="minorHAnsi"/>
          <w:lang w:val="ru-RU"/>
        </w:rPr>
      </w:pPr>
      <w:r w:rsidRPr="00FA103B">
        <w:rPr>
          <w:rFonts w:eastAsiaTheme="minorHAnsi"/>
          <w:lang w:val="ru-RU"/>
        </w:rPr>
        <w:t>В случае</w:t>
      </w:r>
      <w:proofErr w:type="gramStart"/>
      <w:r w:rsidRPr="00FA103B">
        <w:rPr>
          <w:rFonts w:eastAsiaTheme="minorHAnsi"/>
          <w:lang w:val="ru-RU"/>
        </w:rPr>
        <w:t>,</w:t>
      </w:r>
      <w:proofErr w:type="gramEnd"/>
      <w:r w:rsidRPr="00FA103B">
        <w:rPr>
          <w:rFonts w:eastAsiaTheme="minorHAnsi"/>
          <w:lang w:val="ru-RU"/>
        </w:rPr>
        <w:t xml:space="preserve"> если ни один из кандидатов не набрал большинства голосов от установленной численности депутатов Совета депутатов, Совет депутатов проводит второй тур голосования. Второй тур голосования проводится в отношении кандидата, набравшего по итогам первого тура наибольшее количество голосов, либо в отношении кандидатов, набравших равное количество голосов по итогам первого тура. Если по итогам второго тура голосования кандидат (ни один из кандидатов) не получит большинство голосов от установленной численности депутатов Совета депутатов, то Совет депутатов принимает решение о повторном проведении конкурса в порядке, установленном Положением</w:t>
      </w:r>
      <w:r w:rsidR="005A3EC5">
        <w:rPr>
          <w:rFonts w:eastAsiaTheme="minorHAnsi"/>
          <w:lang w:val="ru-RU"/>
        </w:rPr>
        <w:t xml:space="preserve"> о порядке проведения конкурса на Главу муниципального образования</w:t>
      </w:r>
      <w:r w:rsidRPr="00FA103B">
        <w:rPr>
          <w:rFonts w:eastAsiaTheme="minorHAnsi"/>
          <w:lang w:val="ru-RU"/>
        </w:rPr>
        <w:t>.</w:t>
      </w:r>
    </w:p>
    <w:p w:rsidR="00FA103B" w:rsidRPr="00FA103B" w:rsidRDefault="00FA103B" w:rsidP="00FA103B">
      <w:pPr>
        <w:autoSpaceDE w:val="0"/>
        <w:autoSpaceDN w:val="0"/>
        <w:adjustRightInd w:val="0"/>
        <w:ind w:firstLine="709"/>
        <w:jc w:val="both"/>
        <w:rPr>
          <w:rFonts w:eastAsiaTheme="minorHAnsi"/>
          <w:lang w:val="ru-RU"/>
        </w:rPr>
      </w:pPr>
      <w:r w:rsidRPr="00FA103B">
        <w:rPr>
          <w:rFonts w:eastAsiaTheme="minorHAnsi"/>
          <w:lang w:val="ru-RU"/>
        </w:rPr>
        <w:t>Кандидат также вправе снять свою кандидатуру на этапе рассмотрения вопроса Советом депутатов. В этом случае Совет депутатов рассматривает кандидатуру оставшегося представленного конкурсной комиссией кандидата (кандидатуры оставшихся представленных конкурсной комиссией кандидатов).</w:t>
      </w:r>
    </w:p>
    <w:p w:rsidR="00FA103B" w:rsidRPr="00FA103B" w:rsidRDefault="00FA103B" w:rsidP="00FA103B">
      <w:pPr>
        <w:autoSpaceDE w:val="0"/>
        <w:autoSpaceDN w:val="0"/>
        <w:adjustRightInd w:val="0"/>
        <w:ind w:firstLine="709"/>
        <w:jc w:val="both"/>
        <w:rPr>
          <w:rFonts w:eastAsiaTheme="minorHAnsi"/>
          <w:lang w:val="ru-RU"/>
        </w:rPr>
      </w:pPr>
      <w:r w:rsidRPr="00FA103B">
        <w:rPr>
          <w:rFonts w:eastAsiaTheme="minorHAnsi"/>
          <w:lang w:val="ru-RU"/>
        </w:rPr>
        <w:t>Совет депутатов в зависимости от итогов голосования принимает одно из следующих решений:</w:t>
      </w:r>
    </w:p>
    <w:p w:rsidR="00FA103B" w:rsidRPr="00FA103B" w:rsidRDefault="00FA103B" w:rsidP="00FA103B">
      <w:pPr>
        <w:autoSpaceDE w:val="0"/>
        <w:autoSpaceDN w:val="0"/>
        <w:adjustRightInd w:val="0"/>
        <w:ind w:firstLine="709"/>
        <w:jc w:val="both"/>
        <w:rPr>
          <w:rFonts w:eastAsiaTheme="minorHAnsi"/>
          <w:lang w:val="ru-RU"/>
        </w:rPr>
      </w:pPr>
      <w:r w:rsidRPr="00FA103B">
        <w:rPr>
          <w:rFonts w:eastAsiaTheme="minorHAnsi"/>
          <w:lang w:val="ru-RU"/>
        </w:rPr>
        <w:t>1) об избрании на должность Главы муниципального образования кандидата, получившего большинство голосов от установленной численности депутатов Совета депутатов;</w:t>
      </w:r>
    </w:p>
    <w:p w:rsidR="00FA103B" w:rsidRPr="00FA103B" w:rsidRDefault="00FA103B" w:rsidP="00FA103B">
      <w:pPr>
        <w:autoSpaceDE w:val="0"/>
        <w:autoSpaceDN w:val="0"/>
        <w:adjustRightInd w:val="0"/>
        <w:ind w:firstLine="709"/>
        <w:jc w:val="both"/>
        <w:rPr>
          <w:rFonts w:eastAsiaTheme="minorHAnsi"/>
          <w:lang w:val="ru-RU"/>
        </w:rPr>
      </w:pPr>
      <w:r w:rsidRPr="00FA103B">
        <w:rPr>
          <w:rFonts w:eastAsiaTheme="minorHAnsi"/>
          <w:lang w:val="ru-RU"/>
        </w:rPr>
        <w:t>2) о проведении повторного конкурса, если кандидат (ни один из кандидатов) не получил большинство голосов от установленной численности депутатов Совета депутатов.</w:t>
      </w:r>
    </w:p>
    <w:p w:rsidR="00FA103B" w:rsidRPr="00FA103B" w:rsidRDefault="00FA103B" w:rsidP="00FA103B">
      <w:pPr>
        <w:autoSpaceDE w:val="0"/>
        <w:autoSpaceDN w:val="0"/>
        <w:adjustRightInd w:val="0"/>
        <w:ind w:firstLine="709"/>
        <w:jc w:val="both"/>
        <w:rPr>
          <w:lang w:val="ru-RU" w:eastAsia="ru-RU"/>
        </w:rPr>
      </w:pPr>
      <w:proofErr w:type="gramStart"/>
      <w:r w:rsidRPr="00FA103B">
        <w:rPr>
          <w:lang w:val="ru-RU" w:eastAsia="ru-RU"/>
        </w:rPr>
        <w:t xml:space="preserve">Кандидат, избранный Главой муниципального образования, обязан в срок </w:t>
      </w:r>
      <w:r w:rsidRPr="00FA103B">
        <w:rPr>
          <w:rFonts w:eastAsiaTheme="minorHAnsi"/>
          <w:lang w:val="ru-RU"/>
        </w:rPr>
        <w:t xml:space="preserve">в срок не позднее 5 календарных дней со дня принятия решения Совета депутатов представить в Совет депутатов копию приказа (иного документа) об освобождении его от обязанностей, несовместимых со статусом Главы муниципального образования, либо копии документа, </w:t>
      </w:r>
      <w:r w:rsidRPr="00FA103B">
        <w:rPr>
          <w:lang w:val="ru-RU" w:eastAsia="ru-RU"/>
        </w:rPr>
        <w:t>удостоверяющего подачу в установленный срок заявления об освобождении от указанных обязанностей.</w:t>
      </w:r>
      <w:proofErr w:type="gramEnd"/>
    </w:p>
    <w:p w:rsidR="00FA103B" w:rsidRPr="00FA103B" w:rsidRDefault="00FA103B" w:rsidP="00FA103B">
      <w:pPr>
        <w:widowControl w:val="0"/>
        <w:autoSpaceDE w:val="0"/>
        <w:autoSpaceDN w:val="0"/>
        <w:ind w:firstLine="709"/>
        <w:jc w:val="both"/>
        <w:rPr>
          <w:lang w:val="ru-RU" w:eastAsia="ru-RU"/>
        </w:rPr>
      </w:pPr>
      <w:r w:rsidRPr="00FA103B">
        <w:rPr>
          <w:lang w:val="ru-RU" w:eastAsia="ru-RU"/>
        </w:rPr>
        <w:t xml:space="preserve">Если указанное требование не будет выполнено, Совет депутатов отменяет свое решение об избрании на должность Главы муниципального образования и назначает дату проведения повторного конкурса в сроки, установленные </w:t>
      </w:r>
      <w:r w:rsidR="005A3EC5">
        <w:rPr>
          <w:lang w:val="ru-RU" w:eastAsia="ru-RU"/>
        </w:rPr>
        <w:t xml:space="preserve">Положением </w:t>
      </w:r>
      <w:r w:rsidR="005A3EC5">
        <w:rPr>
          <w:rFonts w:eastAsiaTheme="minorHAnsi"/>
          <w:lang w:val="ru-RU"/>
        </w:rPr>
        <w:t>о порядке проведения конкурса на Главу муниципального образования</w:t>
      </w:r>
      <w:proofErr w:type="gramStart"/>
      <w:r w:rsidR="005A3EC5" w:rsidRPr="00FA103B">
        <w:rPr>
          <w:rFonts w:eastAsiaTheme="minorHAnsi"/>
          <w:lang w:val="ru-RU"/>
        </w:rPr>
        <w:t>.</w:t>
      </w:r>
      <w:r w:rsidR="00FC2D38">
        <w:rPr>
          <w:rFonts w:eastAsiaTheme="minorHAnsi"/>
          <w:lang w:val="ru-RU"/>
        </w:rPr>
        <w:t>»</w:t>
      </w:r>
      <w:proofErr w:type="gramEnd"/>
    </w:p>
    <w:p w:rsidR="00FC2D38" w:rsidRDefault="00FC2D38" w:rsidP="005B20E6">
      <w:pPr>
        <w:pStyle w:val="ConsPlusNormal"/>
        <w:widowControl/>
        <w:numPr>
          <w:ilvl w:val="0"/>
          <w:numId w:val="2"/>
        </w:numPr>
        <w:ind w:left="0" w:firstLine="709"/>
        <w:jc w:val="both"/>
        <w:rPr>
          <w:rFonts w:ascii="Times New Roman" w:hAnsi="Times New Roman" w:cs="Times New Roman"/>
          <w:sz w:val="24"/>
          <w:szCs w:val="24"/>
        </w:rPr>
      </w:pPr>
      <w:r w:rsidRPr="009E46DD">
        <w:rPr>
          <w:rFonts w:ascii="Times New Roman" w:hAnsi="Times New Roman" w:cs="Times New Roman"/>
          <w:sz w:val="24"/>
          <w:szCs w:val="24"/>
        </w:rPr>
        <w:t>Решение вступает в силу со дня его официального опубликования путем его</w:t>
      </w:r>
      <w:r w:rsidRPr="003A707E">
        <w:rPr>
          <w:rFonts w:ascii="Times New Roman" w:hAnsi="Times New Roman" w:cs="Times New Roman"/>
          <w:sz w:val="24"/>
          <w:szCs w:val="24"/>
        </w:rPr>
        <w:t xml:space="preserve"> размещения на официальном сайте Муниципального образования «Усть-Кок</w:t>
      </w:r>
      <w:r>
        <w:rPr>
          <w:rFonts w:ascii="Times New Roman" w:hAnsi="Times New Roman" w:cs="Times New Roman"/>
          <w:sz w:val="24"/>
          <w:szCs w:val="24"/>
        </w:rPr>
        <w:t>синский район» Республики Алтай.</w:t>
      </w:r>
      <w:r w:rsidRPr="003A707E">
        <w:rPr>
          <w:rFonts w:ascii="Times New Roman" w:hAnsi="Times New Roman" w:cs="Times New Roman"/>
          <w:sz w:val="24"/>
          <w:szCs w:val="24"/>
        </w:rPr>
        <w:t xml:space="preserve"> Информация о размещении на официальном сайте настоящего Решения подлежит опубликованию в газете «Уймонские вести»</w:t>
      </w:r>
      <w:r>
        <w:rPr>
          <w:rFonts w:ascii="Times New Roman" w:hAnsi="Times New Roman" w:cs="Times New Roman"/>
          <w:sz w:val="24"/>
          <w:szCs w:val="24"/>
        </w:rPr>
        <w:t>.</w:t>
      </w:r>
    </w:p>
    <w:p w:rsidR="00FC2D38" w:rsidRDefault="00FC2D38" w:rsidP="005B20E6">
      <w:pPr>
        <w:pStyle w:val="ConsPlusNormal"/>
        <w:widowControl/>
        <w:numPr>
          <w:ilvl w:val="0"/>
          <w:numId w:val="2"/>
        </w:numPr>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Пункт 1.2. настоящего Решения </w:t>
      </w:r>
      <w:r w:rsidRPr="002B5006">
        <w:rPr>
          <w:rFonts w:ascii="Times New Roman" w:hAnsi="Times New Roman"/>
          <w:sz w:val="24"/>
          <w:szCs w:val="24"/>
        </w:rPr>
        <w:t>применяется после истечения срока полномочий или досрочного прекращения полномочий Главы муниципального образования «Усть-Ко</w:t>
      </w:r>
      <w:bookmarkStart w:id="0" w:name="_GoBack"/>
      <w:bookmarkEnd w:id="0"/>
      <w:r w:rsidRPr="002B5006">
        <w:rPr>
          <w:rFonts w:ascii="Times New Roman" w:hAnsi="Times New Roman"/>
          <w:sz w:val="24"/>
          <w:szCs w:val="24"/>
        </w:rPr>
        <w:t xml:space="preserve">ксинский район», избранного </w:t>
      </w:r>
      <w:r w:rsidRPr="002B5006">
        <w:rPr>
          <w:rFonts w:ascii="Times New Roman" w:eastAsiaTheme="minorHAnsi" w:hAnsi="Times New Roman"/>
          <w:sz w:val="24"/>
          <w:szCs w:val="24"/>
          <w:lang w:eastAsia="en-US"/>
        </w:rPr>
        <w:t>до дня вступления в силу Закона Республики Алтай от 13 декабря 2017 года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Pr>
          <w:rFonts w:ascii="Times New Roman" w:eastAsiaTheme="minorHAnsi" w:hAnsi="Times New Roman"/>
          <w:sz w:val="24"/>
          <w:szCs w:val="24"/>
          <w:lang w:eastAsia="en-US"/>
        </w:rPr>
        <w:t>.</w:t>
      </w:r>
      <w:proofErr w:type="gramEnd"/>
    </w:p>
    <w:p w:rsidR="008979D8" w:rsidRDefault="008979D8" w:rsidP="009D5862">
      <w:pPr>
        <w:autoSpaceDE w:val="0"/>
        <w:autoSpaceDN w:val="0"/>
        <w:adjustRightInd w:val="0"/>
        <w:jc w:val="both"/>
        <w:rPr>
          <w:lang w:val="ru-RU"/>
        </w:rPr>
      </w:pPr>
    </w:p>
    <w:p w:rsidR="005F21FD" w:rsidRDefault="005F21FD" w:rsidP="009D5862">
      <w:pPr>
        <w:autoSpaceDE w:val="0"/>
        <w:autoSpaceDN w:val="0"/>
        <w:adjustRightInd w:val="0"/>
        <w:jc w:val="both"/>
        <w:rPr>
          <w:lang w:val="ru-RU"/>
        </w:rPr>
      </w:pPr>
    </w:p>
    <w:p w:rsidR="00800E38" w:rsidRDefault="00800E38" w:rsidP="009D5862">
      <w:pPr>
        <w:autoSpaceDE w:val="0"/>
        <w:autoSpaceDN w:val="0"/>
        <w:adjustRightInd w:val="0"/>
        <w:jc w:val="both"/>
        <w:rPr>
          <w:lang w:val="ru-RU"/>
        </w:rPr>
      </w:pPr>
    </w:p>
    <w:p w:rsidR="00800E38" w:rsidRDefault="00800E38" w:rsidP="009D5862">
      <w:pPr>
        <w:autoSpaceDE w:val="0"/>
        <w:autoSpaceDN w:val="0"/>
        <w:adjustRightInd w:val="0"/>
        <w:jc w:val="both"/>
        <w:rPr>
          <w:lang w:val="ru-RU"/>
        </w:rPr>
      </w:pPr>
    </w:p>
    <w:p w:rsidR="008463B1" w:rsidRDefault="008463B1" w:rsidP="008463B1">
      <w:pPr>
        <w:rPr>
          <w:lang w:val="ru-RU"/>
        </w:rPr>
      </w:pPr>
      <w:r w:rsidRPr="0008139F">
        <w:rPr>
          <w:lang w:val="ru-RU"/>
        </w:rPr>
        <w:t xml:space="preserve">Глава МО «Усть-Коксинский район» РА                </w:t>
      </w:r>
      <w:r w:rsidR="00800E38">
        <w:rPr>
          <w:lang w:val="ru-RU"/>
        </w:rPr>
        <w:t xml:space="preserve">                             </w:t>
      </w:r>
      <w:r w:rsidRPr="0008139F">
        <w:rPr>
          <w:lang w:val="ru-RU"/>
        </w:rPr>
        <w:t xml:space="preserve">О.В. Акимов                                           </w:t>
      </w:r>
    </w:p>
    <w:sectPr w:rsidR="008463B1" w:rsidSect="00800E38">
      <w:pgSz w:w="11906" w:h="16838"/>
      <w:pgMar w:top="568"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4F96"/>
    <w:multiLevelType w:val="hybridMultilevel"/>
    <w:tmpl w:val="25E0561C"/>
    <w:lvl w:ilvl="0" w:tplc="52342CE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9772B16"/>
    <w:multiLevelType w:val="hybridMultilevel"/>
    <w:tmpl w:val="4D869F3A"/>
    <w:lvl w:ilvl="0" w:tplc="FE8AA0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2417"/>
    <w:rsid w:val="00010A18"/>
    <w:rsid w:val="000116DD"/>
    <w:rsid w:val="00021FB0"/>
    <w:rsid w:val="0006677C"/>
    <w:rsid w:val="000676EE"/>
    <w:rsid w:val="0008139F"/>
    <w:rsid w:val="000818E0"/>
    <w:rsid w:val="00082133"/>
    <w:rsid w:val="000825F4"/>
    <w:rsid w:val="000A1A1E"/>
    <w:rsid w:val="000B069B"/>
    <w:rsid w:val="0012329F"/>
    <w:rsid w:val="00141B9F"/>
    <w:rsid w:val="00147596"/>
    <w:rsid w:val="00174710"/>
    <w:rsid w:val="00186E8D"/>
    <w:rsid w:val="001F7384"/>
    <w:rsid w:val="00220B27"/>
    <w:rsid w:val="00246D7C"/>
    <w:rsid w:val="00250A31"/>
    <w:rsid w:val="00265DF0"/>
    <w:rsid w:val="00267FB4"/>
    <w:rsid w:val="00294EE2"/>
    <w:rsid w:val="002A6BF7"/>
    <w:rsid w:val="002C291B"/>
    <w:rsid w:val="002C2F2D"/>
    <w:rsid w:val="002F1399"/>
    <w:rsid w:val="00312AA5"/>
    <w:rsid w:val="003153D7"/>
    <w:rsid w:val="003218FA"/>
    <w:rsid w:val="003254DA"/>
    <w:rsid w:val="00345247"/>
    <w:rsid w:val="00352728"/>
    <w:rsid w:val="00356D1C"/>
    <w:rsid w:val="003651EA"/>
    <w:rsid w:val="003A4BA6"/>
    <w:rsid w:val="003A5837"/>
    <w:rsid w:val="003A6BB0"/>
    <w:rsid w:val="003C3C51"/>
    <w:rsid w:val="003C66D2"/>
    <w:rsid w:val="004016E9"/>
    <w:rsid w:val="004025C7"/>
    <w:rsid w:val="00445366"/>
    <w:rsid w:val="004457E1"/>
    <w:rsid w:val="00452373"/>
    <w:rsid w:val="00464AAD"/>
    <w:rsid w:val="0046705F"/>
    <w:rsid w:val="00482F62"/>
    <w:rsid w:val="00491B90"/>
    <w:rsid w:val="004C47A7"/>
    <w:rsid w:val="004C6409"/>
    <w:rsid w:val="004D0FB6"/>
    <w:rsid w:val="004D33D8"/>
    <w:rsid w:val="004F4665"/>
    <w:rsid w:val="005036F9"/>
    <w:rsid w:val="00510F3B"/>
    <w:rsid w:val="00512798"/>
    <w:rsid w:val="005375EA"/>
    <w:rsid w:val="005836CB"/>
    <w:rsid w:val="005A11A4"/>
    <w:rsid w:val="005A3EC5"/>
    <w:rsid w:val="005A3F41"/>
    <w:rsid w:val="005B20E6"/>
    <w:rsid w:val="005B38D4"/>
    <w:rsid w:val="005C23AB"/>
    <w:rsid w:val="005C3DE4"/>
    <w:rsid w:val="005D1D0C"/>
    <w:rsid w:val="005F21FD"/>
    <w:rsid w:val="00600EEC"/>
    <w:rsid w:val="006507B3"/>
    <w:rsid w:val="00677A0A"/>
    <w:rsid w:val="00685C47"/>
    <w:rsid w:val="006B1016"/>
    <w:rsid w:val="006B7351"/>
    <w:rsid w:val="006D68B1"/>
    <w:rsid w:val="006F6D78"/>
    <w:rsid w:val="0070444E"/>
    <w:rsid w:val="00707215"/>
    <w:rsid w:val="0074099D"/>
    <w:rsid w:val="00741269"/>
    <w:rsid w:val="007A6DBF"/>
    <w:rsid w:val="007C522F"/>
    <w:rsid w:val="007D2169"/>
    <w:rsid w:val="007D46A8"/>
    <w:rsid w:val="007F0511"/>
    <w:rsid w:val="00800E38"/>
    <w:rsid w:val="00817B25"/>
    <w:rsid w:val="00832417"/>
    <w:rsid w:val="008463B1"/>
    <w:rsid w:val="00850BE0"/>
    <w:rsid w:val="00887DFD"/>
    <w:rsid w:val="008979D8"/>
    <w:rsid w:val="00897E03"/>
    <w:rsid w:val="008A6D5E"/>
    <w:rsid w:val="008E0CD4"/>
    <w:rsid w:val="008F3BB1"/>
    <w:rsid w:val="0090662F"/>
    <w:rsid w:val="00913BC3"/>
    <w:rsid w:val="00936754"/>
    <w:rsid w:val="00953B22"/>
    <w:rsid w:val="009D4A24"/>
    <w:rsid w:val="009D56D1"/>
    <w:rsid w:val="009D5862"/>
    <w:rsid w:val="009E46DD"/>
    <w:rsid w:val="00A068F0"/>
    <w:rsid w:val="00A40207"/>
    <w:rsid w:val="00A95D60"/>
    <w:rsid w:val="00AB4BE2"/>
    <w:rsid w:val="00AC1509"/>
    <w:rsid w:val="00AC6469"/>
    <w:rsid w:val="00AD3C35"/>
    <w:rsid w:val="00AD4B6D"/>
    <w:rsid w:val="00B01265"/>
    <w:rsid w:val="00B34AF2"/>
    <w:rsid w:val="00B52E1D"/>
    <w:rsid w:val="00B62E7D"/>
    <w:rsid w:val="00B71741"/>
    <w:rsid w:val="00BF173B"/>
    <w:rsid w:val="00C05652"/>
    <w:rsid w:val="00C325D0"/>
    <w:rsid w:val="00C470CF"/>
    <w:rsid w:val="00C5470A"/>
    <w:rsid w:val="00C7528A"/>
    <w:rsid w:val="00C83620"/>
    <w:rsid w:val="00C85BB7"/>
    <w:rsid w:val="00C96800"/>
    <w:rsid w:val="00CA7544"/>
    <w:rsid w:val="00CB0BD8"/>
    <w:rsid w:val="00CB1E56"/>
    <w:rsid w:val="00CC1EB2"/>
    <w:rsid w:val="00CE2CAE"/>
    <w:rsid w:val="00D1435A"/>
    <w:rsid w:val="00D20B7C"/>
    <w:rsid w:val="00D23B4F"/>
    <w:rsid w:val="00D45542"/>
    <w:rsid w:val="00D45603"/>
    <w:rsid w:val="00D45AC8"/>
    <w:rsid w:val="00D6500D"/>
    <w:rsid w:val="00D8584C"/>
    <w:rsid w:val="00D861D3"/>
    <w:rsid w:val="00DA169C"/>
    <w:rsid w:val="00DA418B"/>
    <w:rsid w:val="00DF6DEE"/>
    <w:rsid w:val="00E13584"/>
    <w:rsid w:val="00E421C8"/>
    <w:rsid w:val="00E53FD1"/>
    <w:rsid w:val="00E55880"/>
    <w:rsid w:val="00E80E3D"/>
    <w:rsid w:val="00E96D74"/>
    <w:rsid w:val="00EE144D"/>
    <w:rsid w:val="00EE1EF9"/>
    <w:rsid w:val="00EE5732"/>
    <w:rsid w:val="00F15219"/>
    <w:rsid w:val="00F21468"/>
    <w:rsid w:val="00F55447"/>
    <w:rsid w:val="00F76AA4"/>
    <w:rsid w:val="00F91329"/>
    <w:rsid w:val="00FA103B"/>
    <w:rsid w:val="00FA27CF"/>
    <w:rsid w:val="00FA6532"/>
    <w:rsid w:val="00FC2D38"/>
    <w:rsid w:val="00FC3DDD"/>
    <w:rsid w:val="00FE6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28"/>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352728"/>
    <w:pPr>
      <w:keepNext/>
      <w:ind w:firstLine="540"/>
      <w:jc w:val="both"/>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52728"/>
    <w:rPr>
      <w:rFonts w:ascii="Times New Roman" w:eastAsia="Times New Roman" w:hAnsi="Times New Roman" w:cs="Times New Roman"/>
      <w:b/>
      <w:bCs/>
      <w:sz w:val="24"/>
      <w:szCs w:val="24"/>
    </w:rPr>
  </w:style>
  <w:style w:type="paragraph" w:customStyle="1" w:styleId="ConsPlusNormal">
    <w:name w:val="ConsPlusNormal"/>
    <w:rsid w:val="00352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352728"/>
    <w:pPr>
      <w:tabs>
        <w:tab w:val="center" w:pos="4677"/>
        <w:tab w:val="right" w:pos="9355"/>
      </w:tabs>
    </w:pPr>
    <w:rPr>
      <w:rFonts w:ascii="Tahoma" w:eastAsia="Tahoma" w:hAnsi="Tahoma"/>
      <w:sz w:val="20"/>
      <w:szCs w:val="20"/>
      <w:lang w:val="ru-RU" w:eastAsia="ru-RU"/>
    </w:rPr>
  </w:style>
  <w:style w:type="character" w:customStyle="1" w:styleId="a4">
    <w:name w:val="Верхний колонтитул Знак"/>
    <w:basedOn w:val="a0"/>
    <w:link w:val="a3"/>
    <w:rsid w:val="00352728"/>
    <w:rPr>
      <w:rFonts w:ascii="Tahoma" w:eastAsia="Tahoma" w:hAnsi="Tahoma" w:cs="Times New Roman"/>
      <w:sz w:val="20"/>
      <w:szCs w:val="20"/>
      <w:lang w:eastAsia="ru-RU"/>
    </w:rPr>
  </w:style>
  <w:style w:type="character" w:customStyle="1" w:styleId="a5">
    <w:name w:val="Основной текст_"/>
    <w:link w:val="4"/>
    <w:rsid w:val="004D33D8"/>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5"/>
    <w:rsid w:val="004D33D8"/>
    <w:pPr>
      <w:widowControl w:val="0"/>
      <w:shd w:val="clear" w:color="auto" w:fill="FFFFFF"/>
      <w:spacing w:line="0" w:lineRule="atLeast"/>
    </w:pPr>
    <w:rPr>
      <w:sz w:val="25"/>
      <w:szCs w:val="25"/>
      <w:lang w:val="ru-RU"/>
    </w:rPr>
  </w:style>
  <w:style w:type="paragraph" w:styleId="a6">
    <w:name w:val="Balloon Text"/>
    <w:basedOn w:val="a"/>
    <w:link w:val="a7"/>
    <w:uiPriority w:val="99"/>
    <w:semiHidden/>
    <w:unhideWhenUsed/>
    <w:rsid w:val="00741269"/>
    <w:rPr>
      <w:rFonts w:ascii="Tahoma" w:hAnsi="Tahoma" w:cs="Tahoma"/>
      <w:sz w:val="16"/>
      <w:szCs w:val="16"/>
    </w:rPr>
  </w:style>
  <w:style w:type="character" w:customStyle="1" w:styleId="a7">
    <w:name w:val="Текст выноски Знак"/>
    <w:basedOn w:val="a0"/>
    <w:link w:val="a6"/>
    <w:uiPriority w:val="99"/>
    <w:semiHidden/>
    <w:rsid w:val="00741269"/>
    <w:rPr>
      <w:rFonts w:ascii="Tahoma" w:eastAsia="Times New Roman" w:hAnsi="Tahoma" w:cs="Tahoma"/>
      <w:sz w:val="16"/>
      <w:szCs w:val="16"/>
      <w:lang w:val="en-US"/>
    </w:rPr>
  </w:style>
  <w:style w:type="paragraph" w:styleId="a8">
    <w:name w:val="List Paragraph"/>
    <w:basedOn w:val="a"/>
    <w:uiPriority w:val="34"/>
    <w:qFormat/>
    <w:rsid w:val="00356D1C"/>
    <w:pPr>
      <w:ind w:left="720"/>
      <w:contextualSpacing/>
    </w:pPr>
  </w:style>
  <w:style w:type="paragraph" w:customStyle="1" w:styleId="ConsPlusTitle">
    <w:name w:val="ConsPlusTitle"/>
    <w:rsid w:val="001747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rmal (Web)"/>
    <w:basedOn w:val="a"/>
    <w:uiPriority w:val="99"/>
    <w:unhideWhenUsed/>
    <w:rsid w:val="002C291B"/>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28"/>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352728"/>
    <w:pPr>
      <w:keepNext/>
      <w:ind w:firstLine="540"/>
      <w:jc w:val="both"/>
      <w:outlineLvl w:val="0"/>
    </w:pPr>
    <w:rPr>
      <w:b/>
      <w:bCs/>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52728"/>
    <w:rPr>
      <w:rFonts w:ascii="Times New Roman" w:eastAsia="Times New Roman" w:hAnsi="Times New Roman" w:cs="Times New Roman"/>
      <w:b/>
      <w:bCs/>
      <w:sz w:val="24"/>
      <w:szCs w:val="24"/>
    </w:rPr>
  </w:style>
  <w:style w:type="paragraph" w:customStyle="1" w:styleId="ConsPlusNormal">
    <w:name w:val="ConsPlusNormal"/>
    <w:rsid w:val="00352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352728"/>
    <w:pPr>
      <w:tabs>
        <w:tab w:val="center" w:pos="4677"/>
        <w:tab w:val="right" w:pos="9355"/>
      </w:tabs>
    </w:pPr>
    <w:rPr>
      <w:rFonts w:ascii="Tahoma" w:eastAsia="Tahoma" w:hAnsi="Tahoma"/>
      <w:sz w:val="20"/>
      <w:szCs w:val="20"/>
      <w:lang w:val="ru-RU" w:eastAsia="ru-RU"/>
    </w:rPr>
  </w:style>
  <w:style w:type="character" w:customStyle="1" w:styleId="a4">
    <w:name w:val="Верхний колонтитул Знак"/>
    <w:basedOn w:val="a0"/>
    <w:link w:val="a3"/>
    <w:rsid w:val="00352728"/>
    <w:rPr>
      <w:rFonts w:ascii="Tahoma" w:eastAsia="Tahoma" w:hAnsi="Tahoma" w:cs="Times New Roman"/>
      <w:sz w:val="20"/>
      <w:szCs w:val="20"/>
      <w:lang w:eastAsia="ru-RU"/>
    </w:rPr>
  </w:style>
  <w:style w:type="character" w:customStyle="1" w:styleId="a5">
    <w:name w:val="Основной текст_"/>
    <w:link w:val="4"/>
    <w:rsid w:val="004D33D8"/>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5"/>
    <w:rsid w:val="004D33D8"/>
    <w:pPr>
      <w:widowControl w:val="0"/>
      <w:shd w:val="clear" w:color="auto" w:fill="FFFFFF"/>
      <w:spacing w:line="0" w:lineRule="atLeast"/>
    </w:pPr>
    <w:rPr>
      <w:sz w:val="25"/>
      <w:szCs w:val="25"/>
      <w:lang w:val="ru-RU"/>
    </w:rPr>
  </w:style>
  <w:style w:type="paragraph" w:styleId="a6">
    <w:name w:val="Balloon Text"/>
    <w:basedOn w:val="a"/>
    <w:link w:val="a7"/>
    <w:uiPriority w:val="99"/>
    <w:semiHidden/>
    <w:unhideWhenUsed/>
    <w:rsid w:val="00741269"/>
    <w:rPr>
      <w:rFonts w:ascii="Tahoma" w:hAnsi="Tahoma" w:cs="Tahoma"/>
      <w:sz w:val="16"/>
      <w:szCs w:val="16"/>
    </w:rPr>
  </w:style>
  <w:style w:type="character" w:customStyle="1" w:styleId="a7">
    <w:name w:val="Текст выноски Знак"/>
    <w:basedOn w:val="a0"/>
    <w:link w:val="a6"/>
    <w:uiPriority w:val="99"/>
    <w:semiHidden/>
    <w:rsid w:val="00741269"/>
    <w:rPr>
      <w:rFonts w:ascii="Tahoma" w:eastAsia="Times New Roman" w:hAnsi="Tahoma" w:cs="Tahoma"/>
      <w:sz w:val="16"/>
      <w:szCs w:val="16"/>
      <w:lang w:val="en-US"/>
    </w:rPr>
  </w:style>
  <w:style w:type="paragraph" w:styleId="a8">
    <w:name w:val="List Paragraph"/>
    <w:basedOn w:val="a"/>
    <w:uiPriority w:val="34"/>
    <w:qFormat/>
    <w:rsid w:val="00356D1C"/>
    <w:pPr>
      <w:ind w:left="720"/>
      <w:contextualSpacing/>
    </w:pPr>
  </w:style>
  <w:style w:type="paragraph" w:customStyle="1" w:styleId="ConsPlusTitle">
    <w:name w:val="ConsPlusTitle"/>
    <w:rsid w:val="001747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rmal (Web)"/>
    <w:basedOn w:val="a"/>
    <w:uiPriority w:val="99"/>
    <w:unhideWhenUsed/>
    <w:rsid w:val="002C291B"/>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5625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FED204DC5602CDFB231F01F58321566558C7B80A638FC0B8DDFA35784TCq9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7241-1F7A-450F-91B0-E4402CB0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tatyana</cp:lastModifiedBy>
  <cp:revision>2</cp:revision>
  <cp:lastPrinted>2018-06-18T07:51:00Z</cp:lastPrinted>
  <dcterms:created xsi:type="dcterms:W3CDTF">2018-06-25T04:46:00Z</dcterms:created>
  <dcterms:modified xsi:type="dcterms:W3CDTF">2018-06-25T04:46:00Z</dcterms:modified>
</cp:coreProperties>
</file>