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E3" w:rsidRPr="007206E3" w:rsidRDefault="007206E3" w:rsidP="007206E3">
      <w:pPr>
        <w:pStyle w:val="a9"/>
        <w:tabs>
          <w:tab w:val="left" w:pos="1935"/>
          <w:tab w:val="center" w:pos="4677"/>
        </w:tabs>
        <w:spacing w:before="0" w:after="0"/>
        <w:ind w:firstLine="709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7206E3">
        <w:rPr>
          <w:rFonts w:ascii="Cambria" w:hAnsi="Cambria" w:cs="Times New Roman"/>
          <w:b/>
          <w:bCs/>
          <w:sz w:val="24"/>
          <w:szCs w:val="24"/>
        </w:rPr>
        <w:t xml:space="preserve">ИНФОРМАЦИЯ </w:t>
      </w:r>
    </w:p>
    <w:p w:rsidR="007206E3" w:rsidRPr="007206E3" w:rsidRDefault="007206E3" w:rsidP="007206E3">
      <w:pPr>
        <w:pStyle w:val="a9"/>
        <w:tabs>
          <w:tab w:val="left" w:pos="1935"/>
          <w:tab w:val="center" w:pos="4677"/>
        </w:tabs>
        <w:spacing w:before="0" w:after="0"/>
        <w:ind w:firstLine="709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7206E3">
        <w:rPr>
          <w:rFonts w:ascii="Cambria" w:hAnsi="Cambria" w:cs="Times New Roman"/>
          <w:b/>
          <w:sz w:val="24"/>
          <w:szCs w:val="24"/>
        </w:rPr>
        <w:t>по результатам внешней проверки год</w:t>
      </w:r>
      <w:r w:rsidR="00966954">
        <w:rPr>
          <w:rFonts w:ascii="Cambria" w:hAnsi="Cambria" w:cs="Times New Roman"/>
          <w:b/>
          <w:sz w:val="24"/>
          <w:szCs w:val="24"/>
        </w:rPr>
        <w:t>овой бюджетной отчетности главных распорядителей</w:t>
      </w:r>
      <w:r w:rsidRPr="007206E3">
        <w:rPr>
          <w:rFonts w:ascii="Cambria" w:hAnsi="Cambria" w:cs="Times New Roman"/>
          <w:b/>
          <w:sz w:val="24"/>
          <w:szCs w:val="24"/>
        </w:rPr>
        <w:t xml:space="preserve"> бюджетных средств</w:t>
      </w:r>
      <w:r w:rsidR="00966954">
        <w:rPr>
          <w:rFonts w:ascii="Cambria" w:hAnsi="Cambria" w:cs="Times New Roman"/>
          <w:b/>
          <w:sz w:val="24"/>
          <w:szCs w:val="24"/>
        </w:rPr>
        <w:t xml:space="preserve"> МО «</w:t>
      </w:r>
      <w:proofErr w:type="spellStart"/>
      <w:r w:rsidR="00966954">
        <w:rPr>
          <w:rFonts w:ascii="Cambria" w:hAnsi="Cambria" w:cs="Times New Roman"/>
          <w:b/>
          <w:sz w:val="24"/>
          <w:szCs w:val="24"/>
        </w:rPr>
        <w:t>Усть-Коксинский</w:t>
      </w:r>
      <w:proofErr w:type="spellEnd"/>
      <w:r w:rsidR="00966954">
        <w:rPr>
          <w:rFonts w:ascii="Cambria" w:hAnsi="Cambria" w:cs="Times New Roman"/>
          <w:b/>
          <w:sz w:val="24"/>
          <w:szCs w:val="24"/>
        </w:rPr>
        <w:t xml:space="preserve"> район» РА</w:t>
      </w:r>
      <w:r w:rsidRPr="007206E3">
        <w:rPr>
          <w:rFonts w:ascii="Cambria" w:hAnsi="Cambria" w:cs="Times New Roman"/>
          <w:b/>
          <w:sz w:val="24"/>
          <w:szCs w:val="24"/>
        </w:rPr>
        <w:t xml:space="preserve"> за 20</w:t>
      </w:r>
      <w:r w:rsidR="00BB2D18">
        <w:rPr>
          <w:rFonts w:ascii="Cambria" w:hAnsi="Cambria" w:cs="Times New Roman"/>
          <w:b/>
          <w:sz w:val="24"/>
          <w:szCs w:val="24"/>
        </w:rPr>
        <w:t>20</w:t>
      </w:r>
      <w:r w:rsidRPr="007206E3">
        <w:rPr>
          <w:rFonts w:ascii="Cambria" w:hAnsi="Cambria" w:cs="Times New Roman"/>
          <w:b/>
          <w:sz w:val="24"/>
          <w:szCs w:val="24"/>
        </w:rPr>
        <w:t xml:space="preserve"> год</w:t>
      </w:r>
    </w:p>
    <w:p w:rsidR="007206E3" w:rsidRDefault="007206E3" w:rsidP="007206E3">
      <w:pPr>
        <w:pStyle w:val="a9"/>
        <w:tabs>
          <w:tab w:val="left" w:pos="1935"/>
          <w:tab w:val="center" w:pos="4677"/>
        </w:tabs>
        <w:spacing w:before="0" w:after="0"/>
        <w:ind w:firstLine="709"/>
        <w:jc w:val="both"/>
        <w:rPr>
          <w:rFonts w:ascii="Cambria" w:hAnsi="Cambria" w:cs="Times New Roman"/>
          <w:b/>
          <w:bCs/>
        </w:rPr>
      </w:pPr>
    </w:p>
    <w:p w:rsidR="007206E3" w:rsidRPr="007206E3" w:rsidRDefault="007206E3" w:rsidP="007206E3">
      <w:pPr>
        <w:pStyle w:val="a9"/>
        <w:spacing w:before="0" w:after="0" w:line="240" w:lineRule="auto"/>
        <w:ind w:firstLine="708"/>
        <w:jc w:val="both"/>
        <w:rPr>
          <w:rFonts w:ascii="Cambria" w:hAnsi="Cambria" w:cs="Times New Roman"/>
          <w:color w:val="000000"/>
        </w:rPr>
      </w:pPr>
      <w:r w:rsidRPr="007206E3">
        <w:rPr>
          <w:rFonts w:ascii="Cambria" w:hAnsi="Cambria" w:cs="Times New Roman"/>
        </w:rPr>
        <w:t>В</w:t>
      </w:r>
      <w:r w:rsidRPr="007206E3">
        <w:rPr>
          <w:rFonts w:ascii="Cambria" w:hAnsi="Cambria" w:cs="Times New Roman"/>
          <w:color w:val="000000"/>
        </w:rPr>
        <w:t xml:space="preserve">нешняя проверка бюджетной отчетности </w:t>
      </w:r>
      <w:r>
        <w:rPr>
          <w:rFonts w:ascii="Cambria" w:hAnsi="Cambria" w:cs="Times New Roman"/>
          <w:color w:val="000000"/>
        </w:rPr>
        <w:t>главных распорядителей</w:t>
      </w:r>
      <w:r w:rsidRPr="007206E3">
        <w:rPr>
          <w:rFonts w:ascii="Cambria" w:hAnsi="Cambria" w:cs="Times New Roman"/>
          <w:color w:val="000000"/>
        </w:rPr>
        <w:t xml:space="preserve"> бюджетных сре</w:t>
      </w:r>
      <w:proofErr w:type="gramStart"/>
      <w:r w:rsidRPr="007206E3">
        <w:rPr>
          <w:rFonts w:ascii="Cambria" w:hAnsi="Cambria" w:cs="Times New Roman"/>
          <w:color w:val="000000"/>
        </w:rPr>
        <w:t xml:space="preserve">дств </w:t>
      </w:r>
      <w:r w:rsidRPr="007206E3">
        <w:rPr>
          <w:rFonts w:ascii="Cambria" w:hAnsi="Cambria" w:cs="Times New Roman"/>
        </w:rPr>
        <w:t>пр</w:t>
      </w:r>
      <w:proofErr w:type="gramEnd"/>
      <w:r w:rsidRPr="007206E3">
        <w:rPr>
          <w:rFonts w:ascii="Cambria" w:hAnsi="Cambria" w:cs="Times New Roman"/>
        </w:rPr>
        <w:t>оведена в соответствии с планом работы Контрольно-счетного органа МО «</w:t>
      </w:r>
      <w:proofErr w:type="spellStart"/>
      <w:r w:rsidRPr="007206E3">
        <w:rPr>
          <w:rFonts w:ascii="Cambria" w:hAnsi="Cambria" w:cs="Times New Roman"/>
        </w:rPr>
        <w:t>Усть-Коксинский</w:t>
      </w:r>
      <w:proofErr w:type="spellEnd"/>
      <w:r w:rsidRPr="007206E3">
        <w:rPr>
          <w:rFonts w:ascii="Cambria" w:hAnsi="Cambria" w:cs="Times New Roman"/>
        </w:rPr>
        <w:t xml:space="preserve"> район» РА на 202</w:t>
      </w:r>
      <w:r w:rsidR="00BB2D18">
        <w:rPr>
          <w:rFonts w:ascii="Cambria" w:hAnsi="Cambria" w:cs="Times New Roman"/>
        </w:rPr>
        <w:t>1</w:t>
      </w:r>
      <w:r w:rsidRPr="007206E3">
        <w:rPr>
          <w:rFonts w:ascii="Cambria" w:hAnsi="Cambria" w:cs="Times New Roman"/>
        </w:rPr>
        <w:t xml:space="preserve"> год</w:t>
      </w:r>
      <w:r w:rsidRPr="007206E3">
        <w:rPr>
          <w:rFonts w:ascii="Cambria" w:hAnsi="Cambria" w:cs="Times New Roman"/>
          <w:color w:val="000000"/>
        </w:rPr>
        <w:t>.</w:t>
      </w:r>
    </w:p>
    <w:p w:rsidR="007206E3" w:rsidRPr="007206E3" w:rsidRDefault="007206E3" w:rsidP="007206E3">
      <w:pPr>
        <w:pStyle w:val="a6"/>
        <w:widowControl w:val="0"/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Cambria" w:hAnsi="Cambria" w:cs="Times New Roman"/>
        </w:rPr>
      </w:pPr>
      <w:r w:rsidRPr="007206E3">
        <w:rPr>
          <w:rFonts w:ascii="Cambria" w:hAnsi="Cambria" w:cs="Times New Roman"/>
        </w:rPr>
        <w:t>Предмет контрольного ме</w:t>
      </w:r>
      <w:r w:rsidR="00690E8A">
        <w:rPr>
          <w:rFonts w:ascii="Cambria" w:hAnsi="Cambria" w:cs="Times New Roman"/>
        </w:rPr>
        <w:t>роприятия: бюджетная отчетность</w:t>
      </w:r>
      <w:bookmarkStart w:id="0" w:name="_GoBack"/>
      <w:bookmarkEnd w:id="0"/>
      <w:r w:rsidRPr="007206E3">
        <w:rPr>
          <w:rFonts w:ascii="Cambria" w:hAnsi="Cambria" w:cs="Times New Roman"/>
        </w:rPr>
        <w:t>.</w:t>
      </w:r>
    </w:p>
    <w:p w:rsidR="007206E3" w:rsidRPr="007206E3" w:rsidRDefault="007206E3" w:rsidP="007206E3">
      <w:pPr>
        <w:pStyle w:val="3"/>
        <w:tabs>
          <w:tab w:val="left" w:pos="567"/>
          <w:tab w:val="left" w:pos="709"/>
        </w:tabs>
        <w:spacing w:before="0" w:line="240" w:lineRule="auto"/>
        <w:ind w:firstLine="709"/>
        <w:jc w:val="both"/>
        <w:rPr>
          <w:color w:val="auto"/>
        </w:rPr>
      </w:pPr>
      <w:r w:rsidRPr="007206E3">
        <w:rPr>
          <w:b w:val="0"/>
          <w:color w:val="auto"/>
        </w:rPr>
        <w:t>Пров</w:t>
      </w:r>
      <w:r w:rsidR="00BB2D18">
        <w:rPr>
          <w:b w:val="0"/>
          <w:color w:val="auto"/>
        </w:rPr>
        <w:t>еряемый период деятельности: 2020</w:t>
      </w:r>
      <w:r w:rsidRPr="007206E3">
        <w:rPr>
          <w:b w:val="0"/>
          <w:color w:val="auto"/>
        </w:rPr>
        <w:t xml:space="preserve"> год.</w:t>
      </w:r>
    </w:p>
    <w:p w:rsidR="007206E3" w:rsidRPr="007206E3" w:rsidRDefault="007206E3" w:rsidP="007206E3">
      <w:pPr>
        <w:tabs>
          <w:tab w:val="left" w:pos="567"/>
          <w:tab w:val="left" w:pos="600"/>
          <w:tab w:val="left" w:pos="709"/>
        </w:tabs>
        <w:spacing w:after="0" w:line="240" w:lineRule="auto"/>
        <w:ind w:firstLine="709"/>
        <w:jc w:val="both"/>
        <w:rPr>
          <w:rFonts w:ascii="Cambria" w:hAnsi="Cambria" w:cs="Times New Roman"/>
        </w:rPr>
      </w:pPr>
      <w:r w:rsidRPr="007206E3">
        <w:rPr>
          <w:rFonts w:ascii="Cambria" w:hAnsi="Cambria" w:cs="Times New Roman"/>
        </w:rPr>
        <w:t>Цель контрольного мероприятия: проверка соблюдения единого порядка составления и представления бюджетной отчетности; установление правильности отражения и достоверности показателей бюджетной отчетности.</w:t>
      </w:r>
    </w:p>
    <w:p w:rsidR="007206E3" w:rsidRPr="007206E3" w:rsidRDefault="007206E3" w:rsidP="007206E3">
      <w:pPr>
        <w:pStyle w:val="a9"/>
        <w:spacing w:before="0" w:after="0" w:line="240" w:lineRule="auto"/>
        <w:ind w:left="15" w:firstLine="709"/>
        <w:jc w:val="both"/>
        <w:rPr>
          <w:rFonts w:ascii="Cambria" w:hAnsi="Cambria" w:cs="Times New Roman"/>
          <w:color w:val="000000"/>
        </w:rPr>
      </w:pPr>
      <w:r w:rsidRPr="007206E3">
        <w:rPr>
          <w:rFonts w:ascii="Cambria" w:hAnsi="Cambria"/>
        </w:rPr>
        <w:t>Проверка проводилась камеральным способом методом</w:t>
      </w:r>
      <w:r w:rsidRPr="007206E3">
        <w:rPr>
          <w:rFonts w:ascii="Cambria" w:hAnsi="Cambria" w:cs="Times New Roman"/>
          <w:color w:val="000000"/>
        </w:rPr>
        <w:t xml:space="preserve"> выборочной проверки.</w:t>
      </w:r>
    </w:p>
    <w:p w:rsidR="007206E3" w:rsidRDefault="007206E3" w:rsidP="007206E3">
      <w:pPr>
        <w:pStyle w:val="a9"/>
        <w:tabs>
          <w:tab w:val="left" w:pos="1935"/>
          <w:tab w:val="center" w:pos="4677"/>
        </w:tabs>
        <w:spacing w:before="0" w:after="0"/>
        <w:ind w:firstLine="709"/>
        <w:jc w:val="both"/>
        <w:rPr>
          <w:rFonts w:ascii="Cambria" w:hAnsi="Cambria" w:cs="Times New Roman"/>
          <w:b/>
          <w:bCs/>
        </w:rPr>
      </w:pPr>
    </w:p>
    <w:p w:rsidR="00831FB0" w:rsidRPr="00381301" w:rsidRDefault="00831FB0" w:rsidP="00831FB0">
      <w:pPr>
        <w:pStyle w:val="a9"/>
        <w:tabs>
          <w:tab w:val="left" w:pos="1935"/>
          <w:tab w:val="center" w:pos="4677"/>
        </w:tabs>
        <w:spacing w:before="0" w:after="0" w:line="240" w:lineRule="auto"/>
        <w:ind w:firstLine="709"/>
        <w:jc w:val="both"/>
        <w:rPr>
          <w:rFonts w:ascii="Cambria" w:hAnsi="Cambria"/>
          <w:b/>
          <w:color w:val="000000"/>
        </w:rPr>
      </w:pPr>
      <w:r w:rsidRPr="00381301">
        <w:rPr>
          <w:rFonts w:ascii="Cambria" w:hAnsi="Cambria"/>
          <w:b/>
          <w:bCs/>
        </w:rPr>
        <w:t xml:space="preserve">Акт № 4 от </w:t>
      </w:r>
      <w:r>
        <w:rPr>
          <w:rFonts w:ascii="Cambria" w:hAnsi="Cambria"/>
          <w:b/>
          <w:bCs/>
        </w:rPr>
        <w:t>02.04.2021</w:t>
      </w:r>
      <w:r w:rsidRPr="00381301">
        <w:rPr>
          <w:rFonts w:ascii="Cambria" w:hAnsi="Cambria"/>
          <w:b/>
          <w:bCs/>
        </w:rPr>
        <w:t xml:space="preserve"> г. </w:t>
      </w:r>
      <w:r w:rsidRPr="00381301">
        <w:rPr>
          <w:rFonts w:ascii="Cambria" w:hAnsi="Cambria" w:cs="Times New Roman"/>
          <w:b/>
        </w:rPr>
        <w:t xml:space="preserve">по результатам внешней </w:t>
      </w:r>
      <w:proofErr w:type="gramStart"/>
      <w:r w:rsidRPr="00381301">
        <w:rPr>
          <w:rFonts w:ascii="Cambria" w:hAnsi="Cambria" w:cs="Times New Roman"/>
          <w:b/>
        </w:rPr>
        <w:t xml:space="preserve">проверки годовой бюджетной отчетности главного распорядителя бюджетных средств </w:t>
      </w:r>
      <w:r w:rsidRPr="00381301">
        <w:rPr>
          <w:rFonts w:ascii="Cambria" w:hAnsi="Cambria"/>
          <w:b/>
          <w:color w:val="000000"/>
        </w:rPr>
        <w:t>Совета депутатов муниципального</w:t>
      </w:r>
      <w:proofErr w:type="gramEnd"/>
      <w:r w:rsidRPr="00381301">
        <w:rPr>
          <w:rFonts w:ascii="Cambria" w:hAnsi="Cambria"/>
          <w:b/>
          <w:color w:val="000000"/>
        </w:rPr>
        <w:t xml:space="preserve"> образования «</w:t>
      </w:r>
      <w:proofErr w:type="spellStart"/>
      <w:r w:rsidRPr="00381301">
        <w:rPr>
          <w:rFonts w:ascii="Cambria" w:hAnsi="Cambria"/>
          <w:b/>
          <w:color w:val="000000"/>
        </w:rPr>
        <w:t>Усть-Коксинский</w:t>
      </w:r>
      <w:proofErr w:type="spellEnd"/>
      <w:r w:rsidRPr="00381301">
        <w:rPr>
          <w:rFonts w:ascii="Cambria" w:hAnsi="Cambria"/>
          <w:b/>
          <w:color w:val="000000"/>
        </w:rPr>
        <w:t xml:space="preserve"> район» за 20</w:t>
      </w:r>
      <w:r>
        <w:rPr>
          <w:rFonts w:ascii="Cambria" w:hAnsi="Cambria"/>
          <w:b/>
          <w:color w:val="000000"/>
        </w:rPr>
        <w:t>20</w:t>
      </w:r>
      <w:r w:rsidRPr="00381301">
        <w:rPr>
          <w:rFonts w:ascii="Cambria" w:hAnsi="Cambria"/>
          <w:b/>
          <w:color w:val="000000"/>
        </w:rPr>
        <w:t>г.</w:t>
      </w:r>
    </w:p>
    <w:p w:rsidR="00831FB0" w:rsidRPr="00381301" w:rsidRDefault="00831FB0" w:rsidP="00831FB0">
      <w:pPr>
        <w:spacing w:before="240" w:after="0" w:line="240" w:lineRule="auto"/>
        <w:ind w:firstLine="567"/>
        <w:jc w:val="both"/>
        <w:rPr>
          <w:rFonts w:ascii="Cambria" w:hAnsi="Cambria" w:cs="Times New Roman"/>
          <w:color w:val="000000"/>
        </w:rPr>
      </w:pPr>
      <w:r w:rsidRPr="00381301">
        <w:rPr>
          <w:rFonts w:ascii="Cambria" w:hAnsi="Cambria" w:cs="Times New Roman"/>
          <w:color w:val="000000"/>
        </w:rPr>
        <w:t xml:space="preserve">Совет депутатов является органом местного самоуправления муниципального образования, обладает правами юридического лица, </w:t>
      </w:r>
      <w:r w:rsidRPr="00381301">
        <w:rPr>
          <w:rFonts w:ascii="Cambria" w:hAnsi="Cambria" w:cs="Times New Roman"/>
        </w:rPr>
        <w:t xml:space="preserve">функционирует  на основании Положения Совета депутатов </w:t>
      </w:r>
      <w:r w:rsidRPr="00381301">
        <w:rPr>
          <w:rFonts w:ascii="Cambria" w:hAnsi="Cambria" w:cs="Times New Roman"/>
          <w:color w:val="000000"/>
        </w:rPr>
        <w:t>муниципального образования «</w:t>
      </w:r>
      <w:proofErr w:type="spellStart"/>
      <w:r w:rsidRPr="00381301">
        <w:rPr>
          <w:rFonts w:ascii="Cambria" w:hAnsi="Cambria" w:cs="Times New Roman"/>
          <w:color w:val="000000"/>
        </w:rPr>
        <w:t>Усть-Коксинский</w:t>
      </w:r>
      <w:proofErr w:type="spellEnd"/>
      <w:r w:rsidRPr="00381301">
        <w:rPr>
          <w:rFonts w:ascii="Cambria" w:hAnsi="Cambria" w:cs="Times New Roman"/>
          <w:color w:val="000000"/>
        </w:rPr>
        <w:t xml:space="preserve"> район» Республики Алтай, утвержденного решением районного Совета депутатов от 27.10.2017 № 3-2.</w:t>
      </w:r>
    </w:p>
    <w:p w:rsidR="00831FB0" w:rsidRPr="00381301" w:rsidRDefault="00831FB0" w:rsidP="00831FB0">
      <w:pPr>
        <w:spacing w:after="0"/>
        <w:ind w:firstLine="567"/>
        <w:jc w:val="both"/>
        <w:rPr>
          <w:rFonts w:ascii="Cambria" w:hAnsi="Cambria" w:cs="Times New Roman"/>
          <w:color w:val="000000"/>
        </w:rPr>
      </w:pPr>
      <w:r w:rsidRPr="00381301">
        <w:rPr>
          <w:rFonts w:ascii="Cambria" w:hAnsi="Cambria" w:cs="Times New Roman"/>
          <w:color w:val="000000"/>
        </w:rPr>
        <w:t>Ведение бюджетного учета, составление бюджетной отчетности на безвозмездной основе передано муниципальному казенному учреждению по обеспечению деятельности Администрации муниципального образования «</w:t>
      </w:r>
      <w:proofErr w:type="spellStart"/>
      <w:r w:rsidRPr="00381301">
        <w:rPr>
          <w:rFonts w:ascii="Cambria" w:hAnsi="Cambria" w:cs="Times New Roman"/>
          <w:color w:val="000000"/>
        </w:rPr>
        <w:t>Усть-Коксинский</w:t>
      </w:r>
      <w:proofErr w:type="spellEnd"/>
      <w:r w:rsidRPr="00381301">
        <w:rPr>
          <w:rFonts w:ascii="Cambria" w:hAnsi="Cambria" w:cs="Times New Roman"/>
          <w:color w:val="000000"/>
        </w:rPr>
        <w:t xml:space="preserve"> район» Республики Алтай по соглашению о бухгалтерском обслуживании от 09.01.2018г. </w:t>
      </w:r>
    </w:p>
    <w:p w:rsidR="00831FB0" w:rsidRPr="00381301" w:rsidRDefault="00831FB0" w:rsidP="00831FB0">
      <w:pPr>
        <w:spacing w:after="0"/>
        <w:ind w:firstLine="567"/>
        <w:jc w:val="both"/>
        <w:rPr>
          <w:rFonts w:ascii="Cambria" w:hAnsi="Cambria" w:cs="Times New Roman"/>
        </w:rPr>
      </w:pPr>
      <w:r w:rsidRPr="00381301">
        <w:rPr>
          <w:rFonts w:ascii="Cambria" w:hAnsi="Cambria" w:cs="Times New Roman"/>
        </w:rPr>
        <w:t>По результатам проверки установлено</w:t>
      </w:r>
    </w:p>
    <w:p w:rsidR="00831FB0" w:rsidRPr="00381301" w:rsidRDefault="00831FB0" w:rsidP="00831FB0">
      <w:pPr>
        <w:spacing w:after="0"/>
        <w:ind w:firstLine="709"/>
        <w:jc w:val="both"/>
        <w:rPr>
          <w:rFonts w:ascii="Cambria" w:eastAsiaTheme="minorHAnsi" w:hAnsi="Cambria" w:cs="Times New Roman"/>
          <w:lang w:eastAsia="en-US"/>
        </w:rPr>
      </w:pPr>
      <w:r w:rsidRPr="00381301">
        <w:rPr>
          <w:rFonts w:ascii="Cambria" w:hAnsi="Cambria" w:cs="Times New Roman"/>
        </w:rPr>
        <w:t xml:space="preserve">В соответствии п. 1 ст. 219.1 БК РФ показатели бюджетной росписи Совета депутатов соответствуют </w:t>
      </w:r>
      <w:r w:rsidRPr="00381301">
        <w:rPr>
          <w:rFonts w:ascii="Cambria" w:eastAsiaTheme="minorHAnsi" w:hAnsi="Cambria" w:cs="Times New Roman"/>
          <w:lang w:eastAsia="en-US"/>
        </w:rPr>
        <w:t>бюджетным ассигнованиям, утвержденным сводной бюджетной росписью</w:t>
      </w:r>
      <w:r w:rsidRPr="00381301">
        <w:rPr>
          <w:rFonts w:ascii="Cambria" w:hAnsi="Cambria" w:cs="Times New Roman"/>
        </w:rPr>
        <w:t xml:space="preserve"> бюджета МО «</w:t>
      </w:r>
      <w:proofErr w:type="spellStart"/>
      <w:r w:rsidRPr="00381301">
        <w:rPr>
          <w:rFonts w:ascii="Cambria" w:hAnsi="Cambria" w:cs="Times New Roman"/>
        </w:rPr>
        <w:t>Усть-Коксинский</w:t>
      </w:r>
      <w:proofErr w:type="spellEnd"/>
      <w:r w:rsidRPr="00381301">
        <w:rPr>
          <w:rFonts w:ascii="Cambria" w:hAnsi="Cambria" w:cs="Times New Roman"/>
        </w:rPr>
        <w:t xml:space="preserve"> район»</w:t>
      </w:r>
      <w:r w:rsidRPr="00381301">
        <w:rPr>
          <w:rFonts w:ascii="Cambria" w:eastAsiaTheme="minorHAnsi" w:hAnsi="Cambria" w:cs="Times New Roman"/>
          <w:lang w:eastAsia="en-US"/>
        </w:rPr>
        <w:t xml:space="preserve"> и утвержденным лимитам бюджетных обязательств.</w:t>
      </w:r>
    </w:p>
    <w:p w:rsidR="00831FB0" w:rsidRPr="00381301" w:rsidRDefault="00831FB0" w:rsidP="00831FB0">
      <w:pPr>
        <w:spacing w:after="0"/>
        <w:ind w:firstLine="709"/>
        <w:jc w:val="both"/>
        <w:rPr>
          <w:rFonts w:ascii="Cambria" w:hAnsi="Cambria" w:cs="Times New Roman"/>
        </w:rPr>
      </w:pPr>
      <w:r w:rsidRPr="00381301">
        <w:rPr>
          <w:rFonts w:ascii="Cambria" w:hAnsi="Cambria" w:cs="Times New Roman"/>
        </w:rPr>
        <w:t>При сопоставлении данных отчета об исполнении бюджета ф. 0503127 с данными ф.0503164 «Сведения об исполнении бюджета» и ф.0503128 «Отчет о бюджетных обязательствах» расхождений не установлено.</w:t>
      </w:r>
    </w:p>
    <w:p w:rsidR="00831FB0" w:rsidRPr="00381301" w:rsidRDefault="00831FB0" w:rsidP="00831FB0">
      <w:pPr>
        <w:spacing w:after="0" w:line="240" w:lineRule="auto"/>
        <w:ind w:firstLine="709"/>
        <w:jc w:val="both"/>
        <w:rPr>
          <w:rFonts w:ascii="Cambria" w:hAnsi="Cambria" w:cs="Times New Roman"/>
        </w:rPr>
      </w:pPr>
      <w:r w:rsidRPr="00381301">
        <w:rPr>
          <w:rFonts w:ascii="Cambria" w:hAnsi="Cambria" w:cs="Times New Roman"/>
        </w:rPr>
        <w:t xml:space="preserve">Подведомственных получателей </w:t>
      </w:r>
      <w:r w:rsidRPr="00381301">
        <w:rPr>
          <w:rFonts w:ascii="Cambria" w:hAnsi="Cambria" w:cs="Times New Roman"/>
          <w:color w:val="000000"/>
        </w:rPr>
        <w:t xml:space="preserve">Совет депутатов </w:t>
      </w:r>
      <w:r w:rsidRPr="00381301">
        <w:rPr>
          <w:rFonts w:ascii="Cambria" w:hAnsi="Cambria" w:cs="Times New Roman"/>
        </w:rPr>
        <w:t>не имеет.</w:t>
      </w:r>
    </w:p>
    <w:p w:rsidR="00831FB0" w:rsidRPr="00381301" w:rsidRDefault="00831FB0" w:rsidP="00831FB0">
      <w:pPr>
        <w:spacing w:after="0" w:line="242" w:lineRule="auto"/>
        <w:ind w:firstLine="709"/>
        <w:jc w:val="both"/>
        <w:rPr>
          <w:rFonts w:ascii="Cambria" w:hAnsi="Cambria" w:cs="Times New Roman"/>
        </w:rPr>
      </w:pPr>
      <w:r w:rsidRPr="00381301">
        <w:rPr>
          <w:rFonts w:ascii="Cambria" w:hAnsi="Cambria" w:cs="Times New Roman"/>
        </w:rPr>
        <w:t>В соответствии п. 7 инструкции 191н в целях составления годовой бюджетной отчетности проведена инвентаризация активов на основании распоряжения от 2</w:t>
      </w:r>
      <w:r>
        <w:rPr>
          <w:rFonts w:ascii="Cambria" w:hAnsi="Cambria" w:cs="Times New Roman"/>
        </w:rPr>
        <w:t>8</w:t>
      </w:r>
      <w:r w:rsidRPr="00381301">
        <w:rPr>
          <w:rFonts w:ascii="Cambria" w:hAnsi="Cambria" w:cs="Times New Roman"/>
        </w:rPr>
        <w:t>.1</w:t>
      </w:r>
      <w:r>
        <w:rPr>
          <w:rFonts w:ascii="Cambria" w:hAnsi="Cambria" w:cs="Times New Roman"/>
        </w:rPr>
        <w:t>0.2020г. № 16</w:t>
      </w:r>
      <w:r w:rsidRPr="00381301">
        <w:rPr>
          <w:rFonts w:ascii="Cambria" w:hAnsi="Cambria" w:cs="Times New Roman"/>
        </w:rPr>
        <w:t xml:space="preserve"> «О проведении инвентаризации имущества». </w:t>
      </w:r>
      <w:proofErr w:type="gramStart"/>
      <w:r w:rsidRPr="00381301">
        <w:rPr>
          <w:rFonts w:ascii="Cambria" w:hAnsi="Cambria" w:cs="Times New Roman"/>
        </w:rPr>
        <w:t xml:space="preserve">В ходе инвентаризации имущества расхождения не обнаружены, факт проведения инвентаризации отражен в текстовой части пояснительной записки в разделе 5 </w:t>
      </w:r>
      <w:r w:rsidRPr="00381301">
        <w:rPr>
          <w:rFonts w:ascii="Cambria" w:hAnsi="Cambria" w:cs="Times New Roman"/>
          <w:lang w:eastAsia="ru-RU"/>
        </w:rPr>
        <w:t>"Прочие вопросы деятельности субъекта бюджетной отчетности" Пояснительной записки ф. 0503160</w:t>
      </w:r>
      <w:r w:rsidRPr="00381301">
        <w:rPr>
          <w:rFonts w:ascii="Cambria" w:hAnsi="Cambria" w:cs="Times New Roman"/>
        </w:rPr>
        <w:t>.</w:t>
      </w:r>
      <w:proofErr w:type="gramEnd"/>
    </w:p>
    <w:p w:rsidR="00831FB0" w:rsidRPr="00381301" w:rsidRDefault="00831FB0" w:rsidP="00831FB0">
      <w:pPr>
        <w:spacing w:after="0" w:line="242" w:lineRule="auto"/>
        <w:ind w:firstLine="567"/>
        <w:jc w:val="both"/>
        <w:rPr>
          <w:rFonts w:ascii="Cambria" w:hAnsi="Cambria" w:cs="Times New Roman"/>
        </w:rPr>
      </w:pPr>
      <w:r w:rsidRPr="00381301">
        <w:rPr>
          <w:rFonts w:ascii="Cambria" w:hAnsi="Cambria" w:cs="Times New Roman"/>
        </w:rPr>
        <w:t>Годовая отчетность Совета депутатов за 20</w:t>
      </w:r>
      <w:r>
        <w:rPr>
          <w:rFonts w:ascii="Cambria" w:hAnsi="Cambria" w:cs="Times New Roman"/>
        </w:rPr>
        <w:t>20</w:t>
      </w:r>
      <w:r w:rsidRPr="00381301">
        <w:rPr>
          <w:rFonts w:ascii="Cambria" w:hAnsi="Cambria" w:cs="Times New Roman"/>
        </w:rPr>
        <w:t xml:space="preserve"> год сформирована на 01.01.202</w:t>
      </w:r>
      <w:r>
        <w:rPr>
          <w:rFonts w:ascii="Cambria" w:hAnsi="Cambria" w:cs="Times New Roman"/>
        </w:rPr>
        <w:t>1</w:t>
      </w:r>
      <w:r w:rsidRPr="00381301">
        <w:rPr>
          <w:rFonts w:ascii="Cambria" w:hAnsi="Cambria" w:cs="Times New Roman"/>
        </w:rPr>
        <w:t xml:space="preserve"> и представлена в финансовый орган в срок, установленный Распоряжением главы Администрации</w:t>
      </w:r>
      <w:r>
        <w:rPr>
          <w:rFonts w:ascii="Cambria" w:hAnsi="Cambria" w:cs="Times New Roman"/>
        </w:rPr>
        <w:t xml:space="preserve"> МО «</w:t>
      </w:r>
      <w:proofErr w:type="spellStart"/>
      <w:r>
        <w:rPr>
          <w:rFonts w:ascii="Cambria" w:hAnsi="Cambria" w:cs="Times New Roman"/>
        </w:rPr>
        <w:t>Усть-Коксинский</w:t>
      </w:r>
      <w:proofErr w:type="spellEnd"/>
      <w:r>
        <w:rPr>
          <w:rFonts w:ascii="Cambria" w:hAnsi="Cambria" w:cs="Times New Roman"/>
        </w:rPr>
        <w:t xml:space="preserve"> район» от 22</w:t>
      </w:r>
      <w:r w:rsidRPr="00381301">
        <w:rPr>
          <w:rFonts w:ascii="Cambria" w:hAnsi="Cambria" w:cs="Times New Roman"/>
        </w:rPr>
        <w:t>.12.20</w:t>
      </w:r>
      <w:r>
        <w:rPr>
          <w:rFonts w:ascii="Cambria" w:hAnsi="Cambria" w:cs="Times New Roman"/>
        </w:rPr>
        <w:t>20</w:t>
      </w:r>
      <w:r w:rsidRPr="00381301">
        <w:rPr>
          <w:rFonts w:ascii="Cambria" w:hAnsi="Cambria" w:cs="Times New Roman"/>
        </w:rPr>
        <w:t xml:space="preserve"> № 5</w:t>
      </w:r>
      <w:r>
        <w:rPr>
          <w:rFonts w:ascii="Cambria" w:hAnsi="Cambria" w:cs="Times New Roman"/>
        </w:rPr>
        <w:t xml:space="preserve">32 </w:t>
      </w:r>
      <w:r w:rsidRPr="00381301">
        <w:rPr>
          <w:rFonts w:ascii="Cambria" w:hAnsi="Cambria" w:cs="Times New Roman"/>
        </w:rPr>
        <w:t xml:space="preserve">и подтверждается уведомлением о принятии или непринятии бухгалтерской (финансовой) отчетности на </w:t>
      </w:r>
      <w:r>
        <w:rPr>
          <w:rFonts w:ascii="Cambria" w:hAnsi="Cambria" w:cs="Times New Roman"/>
        </w:rPr>
        <w:t>01.01.2021</w:t>
      </w:r>
      <w:r w:rsidRPr="00381301">
        <w:rPr>
          <w:rFonts w:ascii="Cambria" w:hAnsi="Cambria" w:cs="Times New Roman"/>
        </w:rPr>
        <w:t xml:space="preserve"> года.</w:t>
      </w:r>
    </w:p>
    <w:p w:rsidR="00831FB0" w:rsidRPr="00381301" w:rsidRDefault="00831FB0" w:rsidP="00831FB0">
      <w:pPr>
        <w:spacing w:after="0"/>
        <w:ind w:firstLine="567"/>
        <w:jc w:val="both"/>
        <w:rPr>
          <w:rFonts w:ascii="Cambria" w:hAnsi="Cambria" w:cs="Times New Roman"/>
        </w:rPr>
      </w:pPr>
      <w:r w:rsidRPr="00381301">
        <w:rPr>
          <w:rFonts w:ascii="Cambria" w:hAnsi="Cambria" w:cs="Times New Roman"/>
        </w:rPr>
        <w:t xml:space="preserve">Формы предоставлены к проверке в полном объеме, указанном в разделе </w:t>
      </w:r>
      <w:r w:rsidRPr="00381301">
        <w:rPr>
          <w:rFonts w:ascii="Cambria" w:hAnsi="Cambria" w:cs="Times New Roman"/>
          <w:lang w:val="en-US"/>
        </w:rPr>
        <w:t>I</w:t>
      </w:r>
      <w:r w:rsidRPr="00381301">
        <w:rPr>
          <w:rFonts w:ascii="Cambria" w:hAnsi="Cambria" w:cs="Times New Roman"/>
        </w:rPr>
        <w:t xml:space="preserve"> п.п.11.1 Инструкции № 191н, за исключением форм, не содержащих числовой показатель, которые перечислены в разделе 5 пояснительной записке (ф.0503160). </w:t>
      </w:r>
    </w:p>
    <w:p w:rsidR="00831FB0" w:rsidRPr="00381301" w:rsidRDefault="00831FB0" w:rsidP="00831FB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hAnsi="Cambria" w:cs="Times New Roman"/>
          <w:lang w:eastAsia="ru-RU"/>
        </w:rPr>
      </w:pPr>
      <w:r w:rsidRPr="00381301">
        <w:rPr>
          <w:rFonts w:ascii="Cambria" w:hAnsi="Cambria" w:cs="Times New Roman"/>
        </w:rPr>
        <w:t>Мероприятия в рамках целевых программ по главному администратору расходов Совет депутатов не предусмотрены</w:t>
      </w:r>
      <w:r w:rsidRPr="00381301">
        <w:rPr>
          <w:rFonts w:ascii="Cambria" w:hAnsi="Cambria" w:cs="Times New Roman"/>
          <w:lang w:eastAsia="ru-RU"/>
        </w:rPr>
        <w:t>.</w:t>
      </w:r>
    </w:p>
    <w:p w:rsidR="00831FB0" w:rsidRDefault="00831FB0" w:rsidP="00831FB0">
      <w:pPr>
        <w:tabs>
          <w:tab w:val="center" w:pos="0"/>
        </w:tabs>
        <w:autoSpaceDE w:val="0"/>
        <w:autoSpaceDN w:val="0"/>
        <w:adjustRightInd w:val="0"/>
        <w:ind w:firstLine="567"/>
        <w:jc w:val="both"/>
        <w:outlineLvl w:val="0"/>
        <w:rPr>
          <w:rFonts w:ascii="Cambria" w:hAnsi="Cambria" w:cs="Times New Roman"/>
          <w:bCs/>
        </w:rPr>
      </w:pPr>
      <w:r w:rsidRPr="00381301">
        <w:rPr>
          <w:rFonts w:ascii="Cambria" w:hAnsi="Cambria" w:cs="Times New Roman"/>
        </w:rPr>
        <w:lastRenderedPageBreak/>
        <w:t>Оценка полноты и достоверности бюджетной отчетности во всех существенных отношениях проводилась на выборочной основе. Бюджетная отчетность Совета депутатов за 20</w:t>
      </w:r>
      <w:r>
        <w:rPr>
          <w:rFonts w:ascii="Cambria" w:hAnsi="Cambria" w:cs="Times New Roman"/>
        </w:rPr>
        <w:t>20</w:t>
      </w:r>
      <w:r w:rsidRPr="00381301">
        <w:rPr>
          <w:rFonts w:ascii="Cambria" w:hAnsi="Cambria" w:cs="Times New Roman"/>
        </w:rPr>
        <w:t xml:space="preserve"> год соответствует структуре и бюджетной классификации, которые применялись при утверждении решения </w:t>
      </w:r>
      <w:r w:rsidRPr="00381301">
        <w:rPr>
          <w:rFonts w:ascii="Cambria" w:hAnsi="Cambria" w:cs="Times New Roman"/>
          <w:bCs/>
        </w:rPr>
        <w:t>о местном бюджете.</w:t>
      </w:r>
    </w:p>
    <w:p w:rsidR="00831FB0" w:rsidRPr="000956A9" w:rsidRDefault="00831FB0" w:rsidP="00831FB0">
      <w:pPr>
        <w:pStyle w:val="a9"/>
        <w:tabs>
          <w:tab w:val="left" w:pos="1935"/>
          <w:tab w:val="center" w:pos="4677"/>
        </w:tabs>
        <w:spacing w:before="0" w:line="240" w:lineRule="auto"/>
        <w:ind w:firstLine="709"/>
        <w:jc w:val="both"/>
        <w:rPr>
          <w:rFonts w:ascii="Cambria" w:hAnsi="Cambria"/>
          <w:b/>
          <w:color w:val="000000"/>
        </w:rPr>
      </w:pPr>
      <w:r w:rsidRPr="000956A9">
        <w:rPr>
          <w:rFonts w:ascii="Cambria" w:hAnsi="Cambria"/>
          <w:b/>
          <w:bCs/>
        </w:rPr>
        <w:t xml:space="preserve">Акт № </w:t>
      </w:r>
      <w:r w:rsidR="00CB5CD2">
        <w:rPr>
          <w:rFonts w:ascii="Cambria" w:hAnsi="Cambria"/>
          <w:b/>
          <w:bCs/>
        </w:rPr>
        <w:t xml:space="preserve">5 от </w:t>
      </w:r>
      <w:r w:rsidRPr="000956A9">
        <w:rPr>
          <w:rFonts w:ascii="Cambria" w:hAnsi="Cambria"/>
          <w:b/>
          <w:bCs/>
        </w:rPr>
        <w:t>0</w:t>
      </w:r>
      <w:r w:rsidR="00CB5CD2">
        <w:rPr>
          <w:rFonts w:ascii="Cambria" w:hAnsi="Cambria"/>
          <w:b/>
          <w:bCs/>
        </w:rPr>
        <w:t>2</w:t>
      </w:r>
      <w:r w:rsidRPr="000956A9">
        <w:rPr>
          <w:rFonts w:ascii="Cambria" w:hAnsi="Cambria"/>
          <w:b/>
          <w:bCs/>
        </w:rPr>
        <w:t>.04.202</w:t>
      </w:r>
      <w:r w:rsidR="00CB5CD2">
        <w:rPr>
          <w:rFonts w:ascii="Cambria" w:hAnsi="Cambria"/>
          <w:b/>
          <w:bCs/>
        </w:rPr>
        <w:t>1</w:t>
      </w:r>
      <w:r w:rsidRPr="000956A9">
        <w:rPr>
          <w:rFonts w:ascii="Cambria" w:hAnsi="Cambria"/>
          <w:b/>
          <w:bCs/>
        </w:rPr>
        <w:t xml:space="preserve">г. </w:t>
      </w:r>
      <w:r w:rsidRPr="000956A9">
        <w:rPr>
          <w:rFonts w:ascii="Cambria" w:hAnsi="Cambria" w:cs="Times New Roman"/>
          <w:b/>
        </w:rPr>
        <w:t xml:space="preserve">по результатам внешней проверки годовой бюджетной отчетности главного распорядителя бюджетных средств </w:t>
      </w:r>
      <w:r w:rsidRPr="000956A9">
        <w:rPr>
          <w:rFonts w:ascii="Cambria" w:hAnsi="Cambria"/>
          <w:b/>
          <w:color w:val="000000"/>
        </w:rPr>
        <w:t>Контрольно-счетного органа МО «</w:t>
      </w:r>
      <w:proofErr w:type="spellStart"/>
      <w:r w:rsidRPr="000956A9">
        <w:rPr>
          <w:rFonts w:ascii="Cambria" w:hAnsi="Cambria"/>
          <w:b/>
          <w:color w:val="000000"/>
        </w:rPr>
        <w:t>Усть-Коксинский</w:t>
      </w:r>
      <w:proofErr w:type="spellEnd"/>
      <w:r w:rsidRPr="000956A9">
        <w:rPr>
          <w:rFonts w:ascii="Cambria" w:hAnsi="Cambria"/>
          <w:b/>
          <w:color w:val="000000"/>
        </w:rPr>
        <w:t xml:space="preserve"> район» за 20</w:t>
      </w:r>
      <w:r w:rsidR="00CB5CD2">
        <w:rPr>
          <w:rFonts w:ascii="Cambria" w:hAnsi="Cambria"/>
          <w:b/>
          <w:color w:val="000000"/>
        </w:rPr>
        <w:t>20</w:t>
      </w:r>
      <w:r w:rsidRPr="000956A9">
        <w:rPr>
          <w:rFonts w:ascii="Cambria" w:hAnsi="Cambria"/>
          <w:b/>
          <w:color w:val="000000"/>
        </w:rPr>
        <w:t>г.</w:t>
      </w:r>
    </w:p>
    <w:p w:rsidR="00831FB0" w:rsidRPr="000956A9" w:rsidRDefault="00831FB0" w:rsidP="00831FB0">
      <w:pPr>
        <w:spacing w:after="0"/>
        <w:ind w:firstLine="709"/>
        <w:jc w:val="both"/>
        <w:rPr>
          <w:rFonts w:ascii="Cambria" w:hAnsi="Cambria" w:cs="Times New Roman"/>
          <w:color w:val="000000"/>
        </w:rPr>
      </w:pPr>
      <w:r w:rsidRPr="000956A9">
        <w:rPr>
          <w:rFonts w:ascii="Cambria" w:hAnsi="Cambria" w:cs="Times New Roman"/>
          <w:color w:val="000000"/>
        </w:rPr>
        <w:t>Ведение бюджетного учета, составление бюджетной отчетности по договору безвозмездного оказания услуг по ведению бухгалтерского (бюджетного) учета, составления финансовой (бухгалтерской) отчетности от 09.01.2018 г. № 1 передано муниципальному казенному учреждению по обеспечению деятельности Администрации муниципального образования «</w:t>
      </w:r>
      <w:proofErr w:type="spellStart"/>
      <w:r w:rsidRPr="000956A9">
        <w:rPr>
          <w:rFonts w:ascii="Cambria" w:hAnsi="Cambria" w:cs="Times New Roman"/>
          <w:color w:val="000000"/>
        </w:rPr>
        <w:t>Усть-Коксинский</w:t>
      </w:r>
      <w:proofErr w:type="spellEnd"/>
      <w:r w:rsidRPr="000956A9">
        <w:rPr>
          <w:rFonts w:ascii="Cambria" w:hAnsi="Cambria" w:cs="Times New Roman"/>
          <w:color w:val="000000"/>
        </w:rPr>
        <w:t xml:space="preserve"> район» Республики Алтай. </w:t>
      </w:r>
    </w:p>
    <w:p w:rsidR="00831FB0" w:rsidRPr="000956A9" w:rsidRDefault="00831FB0" w:rsidP="00831FB0">
      <w:pPr>
        <w:spacing w:after="0" w:line="240" w:lineRule="auto"/>
        <w:ind w:firstLine="709"/>
        <w:jc w:val="both"/>
        <w:rPr>
          <w:rFonts w:ascii="Cambria" w:hAnsi="Cambria" w:cs="Times New Roman"/>
        </w:rPr>
      </w:pPr>
      <w:proofErr w:type="gramStart"/>
      <w:r w:rsidRPr="000956A9">
        <w:rPr>
          <w:rFonts w:ascii="Cambria" w:hAnsi="Cambria" w:cs="Times New Roman"/>
          <w:color w:val="000000"/>
        </w:rPr>
        <w:t>Контрольно-счетный орган</w:t>
      </w:r>
      <w:r w:rsidRPr="000956A9">
        <w:rPr>
          <w:rFonts w:ascii="Cambria" w:hAnsi="Cambria" w:cs="Times New Roman"/>
        </w:rPr>
        <w:t xml:space="preserve"> является главным распорядителем бюджетных средств, код администратора 992 (ведомственная структура расходов бюджета М</w:t>
      </w:r>
      <w:r w:rsidR="00CB5CD2">
        <w:rPr>
          <w:rFonts w:ascii="Cambria" w:hAnsi="Cambria" w:cs="Times New Roman"/>
        </w:rPr>
        <w:t>О «</w:t>
      </w:r>
      <w:proofErr w:type="spellStart"/>
      <w:r w:rsidR="00CB5CD2">
        <w:rPr>
          <w:rFonts w:ascii="Cambria" w:hAnsi="Cambria" w:cs="Times New Roman"/>
        </w:rPr>
        <w:t>Усть-Коксинский</w:t>
      </w:r>
      <w:proofErr w:type="spellEnd"/>
      <w:r w:rsidR="00CB5CD2">
        <w:rPr>
          <w:rFonts w:ascii="Cambria" w:hAnsi="Cambria" w:cs="Times New Roman"/>
        </w:rPr>
        <w:t xml:space="preserve"> район» на 2020</w:t>
      </w:r>
      <w:r w:rsidRPr="000956A9">
        <w:rPr>
          <w:rFonts w:ascii="Cambria" w:hAnsi="Cambria" w:cs="Times New Roman"/>
        </w:rPr>
        <w:t xml:space="preserve"> год, утверждена </w:t>
      </w:r>
      <w:r w:rsidRPr="000956A9">
        <w:rPr>
          <w:rFonts w:ascii="Cambria" w:hAnsi="Cambria" w:cs="Times New Roman"/>
          <w:iCs/>
          <w:color w:val="000000"/>
        </w:rPr>
        <w:t xml:space="preserve">Решением Совета депутатов </w:t>
      </w:r>
      <w:r w:rsidRPr="000956A9">
        <w:rPr>
          <w:rFonts w:ascii="Cambria" w:hAnsi="Cambria" w:cs="Times New Roman"/>
        </w:rPr>
        <w:t>от 19.12.201</w:t>
      </w:r>
      <w:r w:rsidR="00CB5CD2">
        <w:rPr>
          <w:rFonts w:ascii="Cambria" w:hAnsi="Cambria" w:cs="Times New Roman"/>
        </w:rPr>
        <w:t>9 года № 22</w:t>
      </w:r>
      <w:r w:rsidRPr="000956A9">
        <w:rPr>
          <w:rFonts w:ascii="Cambria" w:hAnsi="Cambria" w:cs="Times New Roman"/>
        </w:rPr>
        <w:t>-1 «О бюджете муниципального образования «</w:t>
      </w:r>
      <w:proofErr w:type="spellStart"/>
      <w:r w:rsidRPr="000956A9">
        <w:rPr>
          <w:rFonts w:ascii="Cambria" w:hAnsi="Cambria" w:cs="Times New Roman"/>
        </w:rPr>
        <w:t>Усть-Коксински</w:t>
      </w:r>
      <w:r w:rsidR="00CB5CD2">
        <w:rPr>
          <w:rFonts w:ascii="Cambria" w:hAnsi="Cambria" w:cs="Times New Roman"/>
        </w:rPr>
        <w:t>й</w:t>
      </w:r>
      <w:proofErr w:type="spellEnd"/>
      <w:r w:rsidR="00CB5CD2">
        <w:rPr>
          <w:rFonts w:ascii="Cambria" w:hAnsi="Cambria" w:cs="Times New Roman"/>
        </w:rPr>
        <w:t xml:space="preserve"> район» Республики Алтай на 2020</w:t>
      </w:r>
      <w:r w:rsidRPr="000956A9">
        <w:rPr>
          <w:rFonts w:ascii="Cambria" w:hAnsi="Cambria" w:cs="Times New Roman"/>
        </w:rPr>
        <w:t xml:space="preserve"> год и плановый период 202</w:t>
      </w:r>
      <w:r w:rsidR="00CB5CD2">
        <w:rPr>
          <w:rFonts w:ascii="Cambria" w:hAnsi="Cambria" w:cs="Times New Roman"/>
        </w:rPr>
        <w:t>1</w:t>
      </w:r>
      <w:r w:rsidRPr="000956A9">
        <w:rPr>
          <w:rFonts w:ascii="Cambria" w:hAnsi="Cambria" w:cs="Times New Roman"/>
        </w:rPr>
        <w:t xml:space="preserve"> и 202</w:t>
      </w:r>
      <w:r w:rsidR="00CB5CD2">
        <w:rPr>
          <w:rFonts w:ascii="Cambria" w:hAnsi="Cambria" w:cs="Times New Roman"/>
        </w:rPr>
        <w:t>2</w:t>
      </w:r>
      <w:r w:rsidRPr="000956A9">
        <w:rPr>
          <w:rFonts w:ascii="Cambria" w:hAnsi="Cambria" w:cs="Times New Roman"/>
        </w:rPr>
        <w:t xml:space="preserve"> г</w:t>
      </w:r>
      <w:r w:rsidR="00CB5CD2">
        <w:rPr>
          <w:rFonts w:ascii="Cambria" w:hAnsi="Cambria" w:cs="Times New Roman"/>
        </w:rPr>
        <w:t>одов» (в последней редакции от 29</w:t>
      </w:r>
      <w:r w:rsidRPr="000956A9">
        <w:rPr>
          <w:rFonts w:ascii="Cambria" w:hAnsi="Cambria" w:cs="Times New Roman"/>
        </w:rPr>
        <w:t>.12.20</w:t>
      </w:r>
      <w:r w:rsidR="00CB5CD2">
        <w:rPr>
          <w:rFonts w:ascii="Cambria" w:hAnsi="Cambria" w:cs="Times New Roman"/>
        </w:rPr>
        <w:t>20</w:t>
      </w:r>
      <w:r w:rsidRPr="000956A9">
        <w:rPr>
          <w:rFonts w:ascii="Cambria" w:hAnsi="Cambria" w:cs="Times New Roman"/>
        </w:rPr>
        <w:t xml:space="preserve">г № </w:t>
      </w:r>
      <w:r w:rsidR="00CB5CD2">
        <w:rPr>
          <w:rFonts w:ascii="Cambria" w:hAnsi="Cambria" w:cs="Times New Roman"/>
        </w:rPr>
        <w:t>3</w:t>
      </w:r>
      <w:r w:rsidRPr="000956A9">
        <w:rPr>
          <w:rFonts w:ascii="Cambria" w:hAnsi="Cambria" w:cs="Times New Roman"/>
        </w:rPr>
        <w:t xml:space="preserve">2-1). </w:t>
      </w:r>
      <w:proofErr w:type="gramEnd"/>
    </w:p>
    <w:p w:rsidR="00831FB0" w:rsidRPr="000956A9" w:rsidRDefault="00831FB0" w:rsidP="00831FB0">
      <w:pPr>
        <w:spacing w:after="0"/>
        <w:ind w:firstLine="709"/>
        <w:jc w:val="both"/>
        <w:rPr>
          <w:rFonts w:ascii="Cambria" w:eastAsiaTheme="minorHAnsi" w:hAnsi="Cambria" w:cs="Times New Roman"/>
          <w:lang w:eastAsia="en-US"/>
        </w:rPr>
      </w:pPr>
      <w:r w:rsidRPr="000956A9">
        <w:rPr>
          <w:rFonts w:ascii="Cambria" w:hAnsi="Cambria" w:cs="Times New Roman"/>
        </w:rPr>
        <w:t xml:space="preserve">В соответствии п. 1 ст. 219.1 БК РФ показатели бюджетной росписи КСО соответствуют </w:t>
      </w:r>
      <w:r w:rsidRPr="000956A9">
        <w:rPr>
          <w:rFonts w:ascii="Cambria" w:eastAsiaTheme="minorHAnsi" w:hAnsi="Cambria" w:cs="Times New Roman"/>
          <w:lang w:eastAsia="en-US"/>
        </w:rPr>
        <w:t>бюджетным ассигнованиям, утвержденным сводной бюджетной росписью</w:t>
      </w:r>
      <w:r w:rsidRPr="000956A9">
        <w:rPr>
          <w:rFonts w:ascii="Cambria" w:hAnsi="Cambria" w:cs="Times New Roman"/>
        </w:rPr>
        <w:t xml:space="preserve"> бюджета МО «</w:t>
      </w:r>
      <w:proofErr w:type="spellStart"/>
      <w:r w:rsidRPr="000956A9">
        <w:rPr>
          <w:rFonts w:ascii="Cambria" w:hAnsi="Cambria" w:cs="Times New Roman"/>
        </w:rPr>
        <w:t>Усть-Коксинский</w:t>
      </w:r>
      <w:proofErr w:type="spellEnd"/>
      <w:r w:rsidRPr="000956A9">
        <w:rPr>
          <w:rFonts w:ascii="Cambria" w:hAnsi="Cambria" w:cs="Times New Roman"/>
        </w:rPr>
        <w:t xml:space="preserve"> район»</w:t>
      </w:r>
      <w:r w:rsidRPr="000956A9">
        <w:rPr>
          <w:rFonts w:ascii="Cambria" w:eastAsiaTheme="minorHAnsi" w:hAnsi="Cambria" w:cs="Times New Roman"/>
          <w:lang w:eastAsia="en-US"/>
        </w:rPr>
        <w:t xml:space="preserve"> и утвержденным лимитам бюджетных обязательств.</w:t>
      </w:r>
    </w:p>
    <w:p w:rsidR="00831FB0" w:rsidRPr="000956A9" w:rsidRDefault="00831FB0" w:rsidP="00831FB0">
      <w:pPr>
        <w:spacing w:after="0"/>
        <w:ind w:firstLine="709"/>
        <w:jc w:val="both"/>
        <w:rPr>
          <w:rFonts w:ascii="Cambria" w:hAnsi="Cambria" w:cs="Times New Roman"/>
        </w:rPr>
      </w:pPr>
      <w:r w:rsidRPr="000956A9">
        <w:rPr>
          <w:rFonts w:ascii="Cambria" w:hAnsi="Cambria" w:cs="Times New Roman"/>
        </w:rPr>
        <w:t>При сопоставлении данных отчета об исполнении бюджета ф. 0503127 с данными ф.0503164 «Сведения об исполнении бюджета» и ф.0503128 «Отчет о бюджетных обязательствах» расхождений не установлено.</w:t>
      </w:r>
    </w:p>
    <w:p w:rsidR="00831FB0" w:rsidRPr="000956A9" w:rsidRDefault="00831FB0" w:rsidP="00831FB0">
      <w:pPr>
        <w:spacing w:after="0" w:line="242" w:lineRule="auto"/>
        <w:ind w:firstLine="709"/>
        <w:jc w:val="both"/>
        <w:rPr>
          <w:rFonts w:ascii="Cambria" w:hAnsi="Cambria" w:cs="Times New Roman"/>
        </w:rPr>
      </w:pPr>
      <w:r w:rsidRPr="000956A9">
        <w:rPr>
          <w:rFonts w:ascii="Cambria" w:hAnsi="Cambria" w:cs="Times New Roman"/>
        </w:rPr>
        <w:t xml:space="preserve">Подведомственных получателей </w:t>
      </w:r>
      <w:r w:rsidRPr="000956A9">
        <w:rPr>
          <w:rFonts w:ascii="Cambria" w:hAnsi="Cambria" w:cs="Times New Roman"/>
          <w:color w:val="000000"/>
        </w:rPr>
        <w:t xml:space="preserve">Контрольно-счетный орган </w:t>
      </w:r>
      <w:r w:rsidRPr="000956A9">
        <w:rPr>
          <w:rFonts w:ascii="Cambria" w:hAnsi="Cambria" w:cs="Times New Roman"/>
        </w:rPr>
        <w:t>не имеет.</w:t>
      </w:r>
    </w:p>
    <w:p w:rsidR="00831FB0" w:rsidRPr="000956A9" w:rsidRDefault="00831FB0" w:rsidP="00831FB0">
      <w:pPr>
        <w:spacing w:after="0" w:line="242" w:lineRule="auto"/>
        <w:ind w:firstLine="709"/>
        <w:jc w:val="both"/>
        <w:rPr>
          <w:rFonts w:ascii="Cambria" w:hAnsi="Cambria" w:cs="Times New Roman"/>
        </w:rPr>
      </w:pPr>
      <w:bookmarkStart w:id="1" w:name="_Hlk517708290"/>
      <w:r w:rsidRPr="000956A9">
        <w:rPr>
          <w:rFonts w:ascii="Cambria" w:hAnsi="Cambria" w:cs="Times New Roman"/>
        </w:rPr>
        <w:t>В соответствии п. 7 инструкции 191н в целях составления годовой бюджетной отчетности проведена инвентаризация активов и обязательств на основа</w:t>
      </w:r>
      <w:r w:rsidR="00E61E60">
        <w:rPr>
          <w:rFonts w:ascii="Cambria" w:hAnsi="Cambria" w:cs="Times New Roman"/>
        </w:rPr>
        <w:t xml:space="preserve">нии распоряжения от </w:t>
      </w:r>
      <w:r w:rsidRPr="000956A9">
        <w:rPr>
          <w:rFonts w:ascii="Cambria" w:hAnsi="Cambria" w:cs="Times New Roman"/>
        </w:rPr>
        <w:t>0</w:t>
      </w:r>
      <w:r w:rsidR="00E61E60">
        <w:rPr>
          <w:rFonts w:ascii="Cambria" w:hAnsi="Cambria" w:cs="Times New Roman"/>
        </w:rPr>
        <w:t>9</w:t>
      </w:r>
      <w:r w:rsidRPr="000956A9">
        <w:rPr>
          <w:rFonts w:ascii="Cambria" w:hAnsi="Cambria" w:cs="Times New Roman"/>
        </w:rPr>
        <w:t>.11.20</w:t>
      </w:r>
      <w:r w:rsidR="00E61E60">
        <w:rPr>
          <w:rFonts w:ascii="Cambria" w:hAnsi="Cambria" w:cs="Times New Roman"/>
        </w:rPr>
        <w:t>20г. № 8</w:t>
      </w:r>
      <w:r w:rsidRPr="000956A9">
        <w:rPr>
          <w:rFonts w:ascii="Cambria" w:hAnsi="Cambria" w:cs="Times New Roman"/>
        </w:rPr>
        <w:t xml:space="preserve">-ОД «О проведении инвентаризации». </w:t>
      </w:r>
      <w:bookmarkEnd w:id="1"/>
      <w:proofErr w:type="gramStart"/>
      <w:r w:rsidRPr="000956A9">
        <w:rPr>
          <w:rFonts w:ascii="Cambria" w:hAnsi="Cambria" w:cs="Times New Roman"/>
        </w:rPr>
        <w:t xml:space="preserve">В ходе инвентаризации расхождения не обнаружены, факт проведения инвентаризации отражен в текстовой части пояснительной записки в разделе 5 </w:t>
      </w:r>
      <w:r w:rsidRPr="000956A9">
        <w:rPr>
          <w:rFonts w:ascii="Cambria" w:hAnsi="Cambria" w:cs="Times New Roman"/>
          <w:lang w:eastAsia="ru-RU"/>
        </w:rPr>
        <w:t>"Прочие вопросы деятельности субъекта бюджетной отчетности" Пояснительной записки ф. 0503160</w:t>
      </w:r>
      <w:r w:rsidRPr="000956A9">
        <w:rPr>
          <w:rFonts w:ascii="Cambria" w:hAnsi="Cambria" w:cs="Times New Roman"/>
        </w:rPr>
        <w:t>.</w:t>
      </w:r>
      <w:proofErr w:type="gramEnd"/>
    </w:p>
    <w:p w:rsidR="00831FB0" w:rsidRPr="000956A9" w:rsidRDefault="00831FB0" w:rsidP="00831FB0">
      <w:pPr>
        <w:spacing w:after="0" w:line="242" w:lineRule="auto"/>
        <w:ind w:firstLine="709"/>
        <w:jc w:val="both"/>
        <w:rPr>
          <w:rFonts w:ascii="Cambria" w:hAnsi="Cambria" w:cs="Times New Roman"/>
        </w:rPr>
      </w:pPr>
      <w:r w:rsidRPr="000956A9">
        <w:rPr>
          <w:rFonts w:ascii="Cambria" w:hAnsi="Cambria" w:cs="Times New Roman"/>
        </w:rPr>
        <w:t>Годовая отчетность Контрольно-счетного органа за 20</w:t>
      </w:r>
      <w:r w:rsidR="00E61E60">
        <w:rPr>
          <w:rFonts w:ascii="Cambria" w:hAnsi="Cambria" w:cs="Times New Roman"/>
        </w:rPr>
        <w:t>20</w:t>
      </w:r>
      <w:r w:rsidRPr="000956A9">
        <w:rPr>
          <w:rFonts w:ascii="Cambria" w:hAnsi="Cambria" w:cs="Times New Roman"/>
        </w:rPr>
        <w:t xml:space="preserve"> год сформирована на 01.01.202</w:t>
      </w:r>
      <w:r w:rsidR="00E61E60">
        <w:rPr>
          <w:rFonts w:ascii="Cambria" w:hAnsi="Cambria" w:cs="Times New Roman"/>
        </w:rPr>
        <w:t>1</w:t>
      </w:r>
      <w:r w:rsidRPr="000956A9">
        <w:rPr>
          <w:rFonts w:ascii="Cambria" w:hAnsi="Cambria" w:cs="Times New Roman"/>
        </w:rPr>
        <w:t xml:space="preserve"> и представлена в финансовый орган </w:t>
      </w:r>
      <w:r w:rsidR="00E61E60">
        <w:rPr>
          <w:rFonts w:ascii="Cambria" w:hAnsi="Cambria" w:cs="Times New Roman"/>
        </w:rPr>
        <w:t xml:space="preserve">в </w:t>
      </w:r>
      <w:r w:rsidRPr="000956A9">
        <w:rPr>
          <w:rFonts w:ascii="Cambria" w:hAnsi="Cambria" w:cs="Times New Roman"/>
        </w:rPr>
        <w:t>срок, установленн</w:t>
      </w:r>
      <w:r w:rsidR="00E61E60">
        <w:rPr>
          <w:rFonts w:ascii="Cambria" w:hAnsi="Cambria" w:cs="Times New Roman"/>
        </w:rPr>
        <w:t>ый</w:t>
      </w:r>
      <w:r w:rsidRPr="000956A9">
        <w:rPr>
          <w:rFonts w:ascii="Cambria" w:hAnsi="Cambria" w:cs="Times New Roman"/>
        </w:rPr>
        <w:t xml:space="preserve"> Распоряжением главы Администрации МО «</w:t>
      </w:r>
      <w:proofErr w:type="spellStart"/>
      <w:r w:rsidRPr="000956A9">
        <w:rPr>
          <w:rFonts w:ascii="Cambria" w:hAnsi="Cambria" w:cs="Times New Roman"/>
        </w:rPr>
        <w:t>Усть-Коксинский</w:t>
      </w:r>
      <w:proofErr w:type="spellEnd"/>
      <w:r w:rsidRPr="000956A9">
        <w:rPr>
          <w:rFonts w:ascii="Cambria" w:hAnsi="Cambria" w:cs="Times New Roman"/>
        </w:rPr>
        <w:t xml:space="preserve"> район» от </w:t>
      </w:r>
      <w:r w:rsidR="00E61E60">
        <w:rPr>
          <w:rFonts w:ascii="Cambria" w:hAnsi="Cambria" w:cs="Times New Roman"/>
        </w:rPr>
        <w:t>22</w:t>
      </w:r>
      <w:r w:rsidRPr="000956A9">
        <w:rPr>
          <w:rFonts w:ascii="Cambria" w:hAnsi="Cambria" w:cs="Times New Roman"/>
        </w:rPr>
        <w:t>.12.20</w:t>
      </w:r>
      <w:r w:rsidR="00E61E60">
        <w:rPr>
          <w:rFonts w:ascii="Cambria" w:hAnsi="Cambria" w:cs="Times New Roman"/>
        </w:rPr>
        <w:t>20 № 532</w:t>
      </w:r>
      <w:r w:rsidRPr="000956A9">
        <w:rPr>
          <w:rFonts w:ascii="Cambria" w:hAnsi="Cambria" w:cs="Times New Roman"/>
        </w:rPr>
        <w:t xml:space="preserve"> и подтверждается уведомлением о принятии или непринятии бухгалтерской (фина</w:t>
      </w:r>
      <w:r w:rsidR="00E61E60">
        <w:rPr>
          <w:rFonts w:ascii="Cambria" w:hAnsi="Cambria" w:cs="Times New Roman"/>
        </w:rPr>
        <w:t>нсовой) отчетности на 01.01.2021</w:t>
      </w:r>
      <w:r w:rsidRPr="000956A9">
        <w:rPr>
          <w:rFonts w:ascii="Cambria" w:hAnsi="Cambria" w:cs="Times New Roman"/>
        </w:rPr>
        <w:t xml:space="preserve"> года.</w:t>
      </w:r>
    </w:p>
    <w:p w:rsidR="00831FB0" w:rsidRPr="000956A9" w:rsidRDefault="00831FB0" w:rsidP="00831FB0">
      <w:pPr>
        <w:spacing w:after="0"/>
        <w:ind w:firstLine="709"/>
        <w:jc w:val="both"/>
        <w:rPr>
          <w:rFonts w:ascii="Cambria" w:hAnsi="Cambria" w:cs="Times New Roman"/>
        </w:rPr>
      </w:pPr>
      <w:r w:rsidRPr="000956A9">
        <w:rPr>
          <w:rFonts w:ascii="Cambria" w:hAnsi="Cambria" w:cs="Times New Roman"/>
        </w:rPr>
        <w:t xml:space="preserve">Формы предоставлены к проверке в полном объеме, указанном в разделе </w:t>
      </w:r>
      <w:r w:rsidRPr="000956A9">
        <w:rPr>
          <w:rFonts w:ascii="Cambria" w:hAnsi="Cambria" w:cs="Times New Roman"/>
          <w:lang w:val="en-US"/>
        </w:rPr>
        <w:t>I</w:t>
      </w:r>
      <w:r w:rsidRPr="000956A9">
        <w:rPr>
          <w:rFonts w:ascii="Cambria" w:hAnsi="Cambria" w:cs="Times New Roman"/>
        </w:rPr>
        <w:t xml:space="preserve"> п.п.11.1 Инструкции № 191н, за исключением форм, не содержащих числовой показатель, которые перечислены в разделе 5 пояснительной записке (ф.0503160).</w:t>
      </w:r>
    </w:p>
    <w:p w:rsidR="00831FB0" w:rsidRPr="000956A9" w:rsidRDefault="00831FB0" w:rsidP="00831FB0">
      <w:pPr>
        <w:tabs>
          <w:tab w:val="center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Cambria" w:hAnsi="Cambria" w:cs="Times New Roman"/>
          <w:bCs/>
        </w:rPr>
      </w:pPr>
      <w:r w:rsidRPr="000956A9">
        <w:rPr>
          <w:rFonts w:ascii="Cambria" w:hAnsi="Cambria" w:cs="Times New Roman"/>
        </w:rPr>
        <w:t>Оценка полноты и достоверности бюджетной отчетности во всех существенных отношениях проводилась на выборочной основе. Бюджетная отчетность Контрольно-счетного органа за 20</w:t>
      </w:r>
      <w:r w:rsidR="00E61E60">
        <w:rPr>
          <w:rFonts w:ascii="Cambria" w:hAnsi="Cambria" w:cs="Times New Roman"/>
        </w:rPr>
        <w:t>20</w:t>
      </w:r>
      <w:r w:rsidRPr="000956A9">
        <w:rPr>
          <w:rFonts w:ascii="Cambria" w:hAnsi="Cambria" w:cs="Times New Roman"/>
        </w:rPr>
        <w:t xml:space="preserve"> год представлена в срок, соответствует структуре и бюджетной классификации, которые применялись при утверждении решения </w:t>
      </w:r>
      <w:r w:rsidRPr="000956A9">
        <w:rPr>
          <w:rFonts w:ascii="Cambria" w:hAnsi="Cambria" w:cs="Times New Roman"/>
          <w:bCs/>
        </w:rPr>
        <w:t>о местном бюджете.</w:t>
      </w:r>
    </w:p>
    <w:p w:rsidR="00831FB0" w:rsidRDefault="00831FB0" w:rsidP="007206E3">
      <w:pPr>
        <w:pStyle w:val="a9"/>
        <w:tabs>
          <w:tab w:val="left" w:pos="1935"/>
          <w:tab w:val="center" w:pos="4677"/>
        </w:tabs>
        <w:spacing w:before="0" w:after="0" w:line="240" w:lineRule="auto"/>
        <w:ind w:firstLine="709"/>
        <w:jc w:val="both"/>
        <w:rPr>
          <w:rFonts w:ascii="Cambria" w:hAnsi="Cambria" w:cs="Times New Roman"/>
          <w:b/>
          <w:bCs/>
        </w:rPr>
      </w:pPr>
    </w:p>
    <w:p w:rsidR="00F35F2F" w:rsidRPr="007206E3" w:rsidRDefault="00E423B6" w:rsidP="007206E3">
      <w:pPr>
        <w:pStyle w:val="a9"/>
        <w:tabs>
          <w:tab w:val="left" w:pos="1935"/>
          <w:tab w:val="center" w:pos="4677"/>
        </w:tabs>
        <w:spacing w:before="0" w:after="0" w:line="240" w:lineRule="auto"/>
        <w:ind w:firstLine="709"/>
        <w:jc w:val="both"/>
        <w:rPr>
          <w:rFonts w:ascii="Cambria" w:hAnsi="Cambria" w:cs="Times New Roman"/>
          <w:b/>
          <w:color w:val="000000"/>
        </w:rPr>
      </w:pPr>
      <w:r w:rsidRPr="007206E3">
        <w:rPr>
          <w:rFonts w:ascii="Cambria" w:hAnsi="Cambria" w:cs="Times New Roman"/>
          <w:b/>
          <w:bCs/>
        </w:rPr>
        <w:t>Акт</w:t>
      </w:r>
      <w:r w:rsidR="00872822" w:rsidRPr="007206E3">
        <w:rPr>
          <w:rFonts w:ascii="Cambria" w:hAnsi="Cambria" w:cs="Times New Roman"/>
          <w:b/>
          <w:bCs/>
        </w:rPr>
        <w:t xml:space="preserve"> № </w:t>
      </w:r>
      <w:r w:rsidR="00A277FF" w:rsidRPr="007206E3">
        <w:rPr>
          <w:rFonts w:ascii="Cambria" w:hAnsi="Cambria" w:cs="Times New Roman"/>
          <w:b/>
          <w:bCs/>
        </w:rPr>
        <w:t>6</w:t>
      </w:r>
      <w:r w:rsidR="007206E3">
        <w:rPr>
          <w:rFonts w:ascii="Cambria" w:hAnsi="Cambria" w:cs="Times New Roman"/>
          <w:b/>
          <w:bCs/>
        </w:rPr>
        <w:t xml:space="preserve"> от </w:t>
      </w:r>
      <w:r w:rsidR="000D1A3C">
        <w:rPr>
          <w:rFonts w:ascii="Cambria" w:hAnsi="Cambria" w:cs="Times New Roman"/>
          <w:b/>
          <w:bCs/>
        </w:rPr>
        <w:t>06</w:t>
      </w:r>
      <w:r w:rsidR="007206E3">
        <w:rPr>
          <w:rFonts w:ascii="Cambria" w:hAnsi="Cambria" w:cs="Times New Roman"/>
          <w:b/>
          <w:bCs/>
        </w:rPr>
        <w:t>.04.202</w:t>
      </w:r>
      <w:r w:rsidR="000D1A3C">
        <w:rPr>
          <w:rFonts w:ascii="Cambria" w:hAnsi="Cambria" w:cs="Times New Roman"/>
          <w:b/>
          <w:bCs/>
        </w:rPr>
        <w:t>1</w:t>
      </w:r>
      <w:r w:rsidR="007206E3">
        <w:rPr>
          <w:rFonts w:ascii="Cambria" w:hAnsi="Cambria" w:cs="Times New Roman"/>
          <w:b/>
          <w:bCs/>
        </w:rPr>
        <w:t xml:space="preserve">г. </w:t>
      </w:r>
      <w:r w:rsidR="001C0803" w:rsidRPr="007206E3">
        <w:rPr>
          <w:rFonts w:ascii="Cambria" w:hAnsi="Cambria" w:cs="Times New Roman"/>
          <w:b/>
        </w:rPr>
        <w:t>п</w:t>
      </w:r>
      <w:r w:rsidR="00872822" w:rsidRPr="007206E3">
        <w:rPr>
          <w:rFonts w:ascii="Cambria" w:hAnsi="Cambria" w:cs="Times New Roman"/>
          <w:b/>
        </w:rPr>
        <w:t>о</w:t>
      </w:r>
      <w:r w:rsidR="001C0803" w:rsidRPr="007206E3">
        <w:rPr>
          <w:rFonts w:ascii="Cambria" w:hAnsi="Cambria" w:cs="Times New Roman"/>
          <w:b/>
        </w:rPr>
        <w:t xml:space="preserve"> </w:t>
      </w:r>
      <w:r w:rsidR="007206E3" w:rsidRPr="007206E3">
        <w:rPr>
          <w:rFonts w:ascii="Cambria" w:hAnsi="Cambria" w:cs="Times New Roman"/>
          <w:b/>
        </w:rPr>
        <w:t>результатам внешней</w:t>
      </w:r>
      <w:r w:rsidR="00CA6F0D" w:rsidRPr="007206E3">
        <w:rPr>
          <w:rFonts w:ascii="Cambria" w:hAnsi="Cambria" w:cs="Times New Roman"/>
          <w:b/>
        </w:rPr>
        <w:t xml:space="preserve"> проверки </w:t>
      </w:r>
      <w:r w:rsidR="00222280" w:rsidRPr="007206E3">
        <w:rPr>
          <w:rFonts w:ascii="Cambria" w:hAnsi="Cambria" w:cs="Times New Roman"/>
          <w:b/>
        </w:rPr>
        <w:t>годовой бюджетной</w:t>
      </w:r>
      <w:r w:rsidR="00CA6F0D" w:rsidRPr="007206E3">
        <w:rPr>
          <w:rFonts w:ascii="Cambria" w:hAnsi="Cambria" w:cs="Times New Roman"/>
          <w:b/>
        </w:rPr>
        <w:t xml:space="preserve"> отчетности главного </w:t>
      </w:r>
      <w:r w:rsidR="007206E3" w:rsidRPr="007206E3">
        <w:rPr>
          <w:rFonts w:ascii="Cambria" w:hAnsi="Cambria" w:cs="Times New Roman"/>
          <w:b/>
        </w:rPr>
        <w:t>распорядителя бюджетных</w:t>
      </w:r>
      <w:r w:rsidR="00CA6F0D" w:rsidRPr="007206E3">
        <w:rPr>
          <w:rFonts w:ascii="Cambria" w:hAnsi="Cambria" w:cs="Times New Roman"/>
          <w:b/>
        </w:rPr>
        <w:t xml:space="preserve"> средств</w:t>
      </w:r>
      <w:r w:rsidR="00236DEF" w:rsidRPr="007206E3">
        <w:rPr>
          <w:rFonts w:ascii="Cambria" w:hAnsi="Cambria" w:cs="Times New Roman"/>
          <w:b/>
        </w:rPr>
        <w:t xml:space="preserve"> </w:t>
      </w:r>
      <w:r w:rsidR="006F4A12" w:rsidRPr="007206E3">
        <w:rPr>
          <w:rFonts w:ascii="Cambria" w:hAnsi="Cambria" w:cs="Times New Roman"/>
          <w:b/>
          <w:color w:val="000000"/>
        </w:rPr>
        <w:t>А</w:t>
      </w:r>
      <w:r w:rsidR="00BE3275" w:rsidRPr="007206E3">
        <w:rPr>
          <w:rFonts w:ascii="Cambria" w:hAnsi="Cambria" w:cs="Times New Roman"/>
          <w:b/>
          <w:color w:val="000000"/>
        </w:rPr>
        <w:t>дминистрация</w:t>
      </w:r>
      <w:r w:rsidR="00236DEF" w:rsidRPr="007206E3">
        <w:rPr>
          <w:rFonts w:ascii="Cambria" w:hAnsi="Cambria" w:cs="Times New Roman"/>
          <w:b/>
          <w:color w:val="000000"/>
        </w:rPr>
        <w:t xml:space="preserve"> </w:t>
      </w:r>
      <w:r w:rsidR="006F4A12" w:rsidRPr="007206E3">
        <w:rPr>
          <w:rFonts w:ascii="Cambria" w:hAnsi="Cambria" w:cs="Times New Roman"/>
          <w:b/>
          <w:color w:val="000000"/>
        </w:rPr>
        <w:t>МО «</w:t>
      </w:r>
      <w:proofErr w:type="spellStart"/>
      <w:r w:rsidR="006F4A12" w:rsidRPr="007206E3">
        <w:rPr>
          <w:rFonts w:ascii="Cambria" w:hAnsi="Cambria" w:cs="Times New Roman"/>
          <w:b/>
          <w:color w:val="000000"/>
        </w:rPr>
        <w:t>Усть-Коксинский</w:t>
      </w:r>
      <w:proofErr w:type="spellEnd"/>
      <w:r w:rsidR="006F4A12" w:rsidRPr="007206E3">
        <w:rPr>
          <w:rFonts w:ascii="Cambria" w:hAnsi="Cambria" w:cs="Times New Roman"/>
          <w:b/>
          <w:color w:val="000000"/>
        </w:rPr>
        <w:t xml:space="preserve"> </w:t>
      </w:r>
      <w:r w:rsidR="007206E3" w:rsidRPr="007206E3">
        <w:rPr>
          <w:rFonts w:ascii="Cambria" w:hAnsi="Cambria" w:cs="Times New Roman"/>
          <w:b/>
          <w:color w:val="000000"/>
        </w:rPr>
        <w:t>район» за</w:t>
      </w:r>
      <w:r w:rsidR="006F4A12" w:rsidRPr="007206E3">
        <w:rPr>
          <w:rFonts w:ascii="Cambria" w:hAnsi="Cambria" w:cs="Times New Roman"/>
          <w:b/>
          <w:color w:val="000000"/>
        </w:rPr>
        <w:t xml:space="preserve"> 20</w:t>
      </w:r>
      <w:r w:rsidR="000D1A3C">
        <w:rPr>
          <w:rFonts w:ascii="Cambria" w:hAnsi="Cambria" w:cs="Times New Roman"/>
          <w:b/>
          <w:color w:val="000000"/>
        </w:rPr>
        <w:t>20</w:t>
      </w:r>
      <w:r w:rsidR="00F140F1" w:rsidRPr="007206E3">
        <w:rPr>
          <w:rFonts w:ascii="Cambria" w:hAnsi="Cambria" w:cs="Times New Roman"/>
          <w:b/>
          <w:color w:val="000000"/>
        </w:rPr>
        <w:t xml:space="preserve"> </w:t>
      </w:r>
      <w:r w:rsidR="00F35F2F" w:rsidRPr="007206E3">
        <w:rPr>
          <w:rFonts w:ascii="Cambria" w:hAnsi="Cambria" w:cs="Times New Roman"/>
          <w:b/>
          <w:color w:val="000000"/>
        </w:rPr>
        <w:t>г.</w:t>
      </w:r>
    </w:p>
    <w:p w:rsidR="002F6A74" w:rsidRPr="007206E3" w:rsidRDefault="002F6A74" w:rsidP="007206E3">
      <w:pPr>
        <w:spacing w:after="0" w:line="240" w:lineRule="auto"/>
        <w:ind w:firstLine="709"/>
        <w:jc w:val="both"/>
        <w:rPr>
          <w:rFonts w:ascii="Cambria" w:hAnsi="Cambria" w:cs="Times New Roman"/>
          <w:color w:val="000000"/>
        </w:rPr>
      </w:pPr>
      <w:r w:rsidRPr="007206E3">
        <w:rPr>
          <w:rFonts w:ascii="Cambria" w:hAnsi="Cambria" w:cs="Times New Roman"/>
          <w:color w:val="000000"/>
        </w:rPr>
        <w:t>Ведение бухгалтерского учета, составление бюджетной отчетности</w:t>
      </w:r>
      <w:r w:rsidR="007206E3">
        <w:rPr>
          <w:rFonts w:ascii="Cambria" w:hAnsi="Cambria" w:cs="Times New Roman"/>
          <w:color w:val="000000"/>
        </w:rPr>
        <w:t xml:space="preserve"> ГРБС</w:t>
      </w:r>
      <w:r w:rsidRPr="007206E3">
        <w:rPr>
          <w:rFonts w:ascii="Cambria" w:hAnsi="Cambria" w:cs="Times New Roman"/>
          <w:color w:val="000000"/>
        </w:rPr>
        <w:t xml:space="preserve"> </w:t>
      </w:r>
      <w:r w:rsidR="007206E3" w:rsidRPr="007206E3">
        <w:rPr>
          <w:rFonts w:ascii="Cambria" w:hAnsi="Cambria" w:cs="Times New Roman"/>
          <w:color w:val="000000"/>
        </w:rPr>
        <w:t xml:space="preserve">передано </w:t>
      </w:r>
      <w:r w:rsidRPr="007206E3">
        <w:rPr>
          <w:rFonts w:ascii="Cambria" w:hAnsi="Cambria" w:cs="Times New Roman"/>
          <w:color w:val="000000"/>
        </w:rPr>
        <w:t xml:space="preserve">на безвозмездной основе муниципальному казенному учреждению по обеспечению </w:t>
      </w:r>
      <w:r w:rsidRPr="007206E3">
        <w:rPr>
          <w:rFonts w:ascii="Cambria" w:hAnsi="Cambria" w:cs="Times New Roman"/>
          <w:color w:val="000000"/>
        </w:rPr>
        <w:lastRenderedPageBreak/>
        <w:t>деятельности Администрации муниципального образования «</w:t>
      </w:r>
      <w:proofErr w:type="spellStart"/>
      <w:r w:rsidRPr="007206E3">
        <w:rPr>
          <w:rFonts w:ascii="Cambria" w:hAnsi="Cambria" w:cs="Times New Roman"/>
          <w:color w:val="000000"/>
        </w:rPr>
        <w:t>Усть-Коксинский</w:t>
      </w:r>
      <w:proofErr w:type="spellEnd"/>
      <w:r w:rsidRPr="007206E3">
        <w:rPr>
          <w:rFonts w:ascii="Cambria" w:hAnsi="Cambria" w:cs="Times New Roman"/>
          <w:color w:val="000000"/>
        </w:rPr>
        <w:t xml:space="preserve"> район» Республики Алтай по соглашению о бухгалтерском обслуживании от 09.01.2018г. </w:t>
      </w:r>
    </w:p>
    <w:p w:rsidR="001C1650" w:rsidRPr="007206E3" w:rsidRDefault="001C1650" w:rsidP="007206E3">
      <w:pPr>
        <w:spacing w:after="0" w:line="240" w:lineRule="auto"/>
        <w:ind w:firstLine="709"/>
        <w:jc w:val="both"/>
        <w:rPr>
          <w:rFonts w:ascii="Cambria" w:hAnsi="Cambria" w:cs="Times New Roman"/>
        </w:rPr>
      </w:pPr>
      <w:r w:rsidRPr="007206E3">
        <w:rPr>
          <w:rFonts w:ascii="Cambria" w:hAnsi="Cambria" w:cs="Times New Roman"/>
        </w:rPr>
        <w:t>Проверкой установлено:</w:t>
      </w:r>
    </w:p>
    <w:p w:rsidR="001D65B7" w:rsidRDefault="001D65B7" w:rsidP="007206E3">
      <w:pPr>
        <w:spacing w:after="0" w:line="240" w:lineRule="auto"/>
        <w:ind w:firstLine="709"/>
        <w:jc w:val="both"/>
        <w:rPr>
          <w:rFonts w:ascii="Cambria" w:eastAsiaTheme="minorHAnsi" w:hAnsi="Cambria" w:cs="Times New Roman"/>
          <w:lang w:eastAsia="en-US"/>
        </w:rPr>
      </w:pPr>
      <w:bookmarkStart w:id="2" w:name="_Hlk517706620"/>
      <w:r w:rsidRPr="007206E3">
        <w:rPr>
          <w:rFonts w:ascii="Cambria" w:hAnsi="Cambria" w:cs="Times New Roman"/>
        </w:rPr>
        <w:t xml:space="preserve">В соответствии п. 1 ст. 219.1 БК РФ показатели бюджетной росписи </w:t>
      </w:r>
      <w:r w:rsidR="00D63E99" w:rsidRPr="007206E3">
        <w:rPr>
          <w:rFonts w:ascii="Cambria" w:hAnsi="Cambria" w:cs="Times New Roman"/>
        </w:rPr>
        <w:t>Администрации</w:t>
      </w:r>
      <w:r w:rsidRPr="007206E3">
        <w:rPr>
          <w:rFonts w:ascii="Cambria" w:hAnsi="Cambria" w:cs="Times New Roman"/>
        </w:rPr>
        <w:t xml:space="preserve"> соответствуют </w:t>
      </w:r>
      <w:r w:rsidRPr="007206E3">
        <w:rPr>
          <w:rFonts w:ascii="Cambria" w:eastAsiaTheme="minorHAnsi" w:hAnsi="Cambria" w:cs="Times New Roman"/>
          <w:lang w:eastAsia="en-US"/>
        </w:rPr>
        <w:t>бюджетным ассигнованиям, утвержденным сводной бюджетной росписью</w:t>
      </w:r>
      <w:r w:rsidRPr="007206E3">
        <w:rPr>
          <w:rFonts w:ascii="Cambria" w:hAnsi="Cambria" w:cs="Times New Roman"/>
        </w:rPr>
        <w:t xml:space="preserve"> бюджета </w:t>
      </w:r>
      <w:r w:rsidR="00D63E99" w:rsidRPr="007206E3">
        <w:rPr>
          <w:rFonts w:ascii="Cambria" w:hAnsi="Cambria" w:cs="Times New Roman"/>
        </w:rPr>
        <w:t>МО «</w:t>
      </w:r>
      <w:proofErr w:type="spellStart"/>
      <w:r w:rsidR="00D63E99" w:rsidRPr="007206E3">
        <w:rPr>
          <w:rFonts w:ascii="Cambria" w:hAnsi="Cambria" w:cs="Times New Roman"/>
        </w:rPr>
        <w:t>Усть-Коксинский</w:t>
      </w:r>
      <w:proofErr w:type="spellEnd"/>
      <w:r w:rsidR="00D63E99" w:rsidRPr="007206E3">
        <w:rPr>
          <w:rFonts w:ascii="Cambria" w:hAnsi="Cambria" w:cs="Times New Roman"/>
        </w:rPr>
        <w:t xml:space="preserve"> район»</w:t>
      </w:r>
      <w:r w:rsidR="002A70ED" w:rsidRPr="007206E3">
        <w:rPr>
          <w:rFonts w:ascii="Cambria" w:eastAsiaTheme="minorHAnsi" w:hAnsi="Cambria" w:cs="Times New Roman"/>
          <w:lang w:eastAsia="en-US"/>
        </w:rPr>
        <w:t xml:space="preserve"> и </w:t>
      </w:r>
      <w:r w:rsidRPr="007206E3">
        <w:rPr>
          <w:rFonts w:ascii="Cambria" w:eastAsiaTheme="minorHAnsi" w:hAnsi="Cambria" w:cs="Times New Roman"/>
          <w:lang w:eastAsia="en-US"/>
        </w:rPr>
        <w:t>утвержденным лимитам бюджетных обязательств.</w:t>
      </w:r>
    </w:p>
    <w:p w:rsidR="000D1A3C" w:rsidRPr="000956A9" w:rsidRDefault="000D1A3C" w:rsidP="000D1A3C">
      <w:pPr>
        <w:spacing w:after="0"/>
        <w:ind w:firstLine="709"/>
        <w:jc w:val="both"/>
        <w:rPr>
          <w:rFonts w:ascii="Cambria" w:hAnsi="Cambria" w:cs="Times New Roman"/>
        </w:rPr>
      </w:pPr>
      <w:r w:rsidRPr="000956A9">
        <w:rPr>
          <w:rFonts w:ascii="Cambria" w:hAnsi="Cambria" w:cs="Times New Roman"/>
        </w:rPr>
        <w:t>При сопоставлении данных отчета об исполнении бюджета ф. 0503127 с данными ф.0503164 «Сведения об исполнении бюджета» и ф.0503128 «Отчет о бюджетных обязательствах» расхождений не установлено.</w:t>
      </w:r>
    </w:p>
    <w:bookmarkEnd w:id="2"/>
    <w:p w:rsidR="00663D65" w:rsidRPr="007206E3" w:rsidRDefault="001D65B7" w:rsidP="007206E3">
      <w:pPr>
        <w:spacing w:after="0" w:line="240" w:lineRule="auto"/>
        <w:ind w:firstLine="709"/>
        <w:jc w:val="both"/>
        <w:rPr>
          <w:rFonts w:ascii="Cambria" w:hAnsi="Cambria" w:cs="Times New Roman"/>
        </w:rPr>
      </w:pPr>
      <w:r w:rsidRPr="007206E3">
        <w:rPr>
          <w:rFonts w:ascii="Cambria" w:hAnsi="Cambria" w:cs="Times New Roman"/>
        </w:rPr>
        <w:t xml:space="preserve">В соответствии п.7 инструкции 191н в целях составления годовой бюджетной отчетности проведена инвентаризация активов и обязательств, на основании </w:t>
      </w:r>
      <w:r w:rsidR="00663D65" w:rsidRPr="007206E3">
        <w:rPr>
          <w:rFonts w:ascii="Cambria" w:hAnsi="Cambria" w:cs="Times New Roman"/>
        </w:rPr>
        <w:t>распоряжения</w:t>
      </w:r>
      <w:r w:rsidRPr="007206E3">
        <w:rPr>
          <w:rFonts w:ascii="Cambria" w:hAnsi="Cambria" w:cs="Times New Roman"/>
        </w:rPr>
        <w:t xml:space="preserve"> от </w:t>
      </w:r>
      <w:r w:rsidR="000D1A3C">
        <w:rPr>
          <w:rFonts w:ascii="Cambria" w:hAnsi="Cambria" w:cs="Times New Roman"/>
        </w:rPr>
        <w:t>18</w:t>
      </w:r>
      <w:r w:rsidR="00663D65" w:rsidRPr="007206E3">
        <w:rPr>
          <w:rFonts w:ascii="Cambria" w:hAnsi="Cambria" w:cs="Times New Roman"/>
        </w:rPr>
        <w:t>.11.20</w:t>
      </w:r>
      <w:r w:rsidR="000D1A3C">
        <w:rPr>
          <w:rFonts w:ascii="Cambria" w:hAnsi="Cambria" w:cs="Times New Roman"/>
        </w:rPr>
        <w:t>20</w:t>
      </w:r>
      <w:r w:rsidR="00663D65" w:rsidRPr="007206E3">
        <w:rPr>
          <w:rFonts w:ascii="Cambria" w:hAnsi="Cambria" w:cs="Times New Roman"/>
        </w:rPr>
        <w:t>г.</w:t>
      </w:r>
      <w:r w:rsidRPr="007206E3">
        <w:rPr>
          <w:rFonts w:ascii="Cambria" w:hAnsi="Cambria" w:cs="Times New Roman"/>
        </w:rPr>
        <w:t xml:space="preserve"> № </w:t>
      </w:r>
      <w:r w:rsidR="00663D65" w:rsidRPr="007206E3">
        <w:rPr>
          <w:rFonts w:ascii="Cambria" w:hAnsi="Cambria" w:cs="Times New Roman"/>
        </w:rPr>
        <w:t>4</w:t>
      </w:r>
      <w:r w:rsidR="000D1A3C">
        <w:rPr>
          <w:rFonts w:ascii="Cambria" w:hAnsi="Cambria" w:cs="Times New Roman"/>
        </w:rPr>
        <w:t>86</w:t>
      </w:r>
      <w:r w:rsidRPr="007206E3">
        <w:rPr>
          <w:rFonts w:ascii="Cambria" w:hAnsi="Cambria" w:cs="Times New Roman"/>
        </w:rPr>
        <w:t xml:space="preserve"> «О проведении инвентаризации».</w:t>
      </w:r>
      <w:r w:rsidR="00FC29A8" w:rsidRPr="007206E3">
        <w:rPr>
          <w:rFonts w:ascii="Cambria" w:hAnsi="Cambria" w:cs="Times New Roman"/>
        </w:rPr>
        <w:t xml:space="preserve"> </w:t>
      </w:r>
      <w:proofErr w:type="gramStart"/>
      <w:r w:rsidR="00663D65" w:rsidRPr="007206E3">
        <w:rPr>
          <w:rFonts w:ascii="Cambria" w:hAnsi="Cambria" w:cs="Times New Roman"/>
        </w:rPr>
        <w:t xml:space="preserve">В ходе инвентаризации </w:t>
      </w:r>
      <w:r w:rsidR="00FC29A8" w:rsidRPr="007206E3">
        <w:rPr>
          <w:rFonts w:ascii="Cambria" w:hAnsi="Cambria" w:cs="Times New Roman"/>
        </w:rPr>
        <w:t>расхождения не</w:t>
      </w:r>
      <w:r w:rsidR="00663D65" w:rsidRPr="007206E3">
        <w:rPr>
          <w:rFonts w:ascii="Cambria" w:hAnsi="Cambria" w:cs="Times New Roman"/>
        </w:rPr>
        <w:t xml:space="preserve"> обнаружены, факт проведения инвентаризации отражен в текстовой части пояснительной записки в разделе 5 </w:t>
      </w:r>
      <w:r w:rsidR="00663D65" w:rsidRPr="007206E3">
        <w:rPr>
          <w:rFonts w:ascii="Cambria" w:hAnsi="Cambria" w:cs="Times New Roman"/>
          <w:lang w:eastAsia="ru-RU"/>
        </w:rPr>
        <w:t>"Прочие вопросы деятельности субъекта бюджетной отчетности" Пояснительной записки ф. 0503160</w:t>
      </w:r>
      <w:r w:rsidR="00663D65" w:rsidRPr="007206E3">
        <w:rPr>
          <w:rFonts w:ascii="Cambria" w:hAnsi="Cambria" w:cs="Times New Roman"/>
        </w:rPr>
        <w:t>.</w:t>
      </w:r>
      <w:proofErr w:type="gramEnd"/>
    </w:p>
    <w:p w:rsidR="00585A08" w:rsidRPr="007206E3" w:rsidRDefault="00585A08" w:rsidP="007206E3">
      <w:pPr>
        <w:spacing w:after="0" w:line="240" w:lineRule="auto"/>
        <w:ind w:firstLine="709"/>
        <w:jc w:val="both"/>
        <w:rPr>
          <w:rFonts w:ascii="Cambria" w:hAnsi="Cambria" w:cs="Times New Roman"/>
        </w:rPr>
      </w:pPr>
      <w:r w:rsidRPr="007206E3">
        <w:rPr>
          <w:rFonts w:ascii="Cambria" w:hAnsi="Cambria" w:cs="Times New Roman"/>
        </w:rPr>
        <w:t>Годовая</w:t>
      </w:r>
      <w:r w:rsidR="000D1A3C">
        <w:rPr>
          <w:rFonts w:ascii="Cambria" w:hAnsi="Cambria" w:cs="Times New Roman"/>
        </w:rPr>
        <w:t xml:space="preserve"> отчетность Администрации за 2020</w:t>
      </w:r>
      <w:r w:rsidRPr="007206E3">
        <w:rPr>
          <w:rFonts w:ascii="Cambria" w:hAnsi="Cambria" w:cs="Times New Roman"/>
        </w:rPr>
        <w:t xml:space="preserve"> год сформирована на 01.01.202</w:t>
      </w:r>
      <w:r w:rsidR="000D1A3C">
        <w:rPr>
          <w:rFonts w:ascii="Cambria" w:hAnsi="Cambria" w:cs="Times New Roman"/>
        </w:rPr>
        <w:t>1</w:t>
      </w:r>
      <w:r w:rsidRPr="007206E3">
        <w:rPr>
          <w:rFonts w:ascii="Cambria" w:hAnsi="Cambria" w:cs="Times New Roman"/>
        </w:rPr>
        <w:t xml:space="preserve"> и представлена в финансовый орган </w:t>
      </w:r>
      <w:r w:rsidR="000D1A3C">
        <w:rPr>
          <w:rFonts w:ascii="Cambria" w:hAnsi="Cambria" w:cs="Times New Roman"/>
        </w:rPr>
        <w:t>в</w:t>
      </w:r>
      <w:r w:rsidRPr="007206E3">
        <w:rPr>
          <w:rFonts w:ascii="Cambria" w:hAnsi="Cambria" w:cs="Times New Roman"/>
        </w:rPr>
        <w:t xml:space="preserve"> срок, установленному Распоряжением главы Администрации МО «</w:t>
      </w:r>
      <w:proofErr w:type="spellStart"/>
      <w:r w:rsidRPr="007206E3">
        <w:rPr>
          <w:rFonts w:ascii="Cambria" w:hAnsi="Cambria" w:cs="Times New Roman"/>
        </w:rPr>
        <w:t>Усть-Коксинский</w:t>
      </w:r>
      <w:proofErr w:type="spellEnd"/>
      <w:r w:rsidRPr="007206E3">
        <w:rPr>
          <w:rFonts w:ascii="Cambria" w:hAnsi="Cambria" w:cs="Times New Roman"/>
        </w:rPr>
        <w:t xml:space="preserve"> район» от </w:t>
      </w:r>
      <w:r w:rsidR="000D1A3C">
        <w:rPr>
          <w:rFonts w:ascii="Cambria" w:hAnsi="Cambria" w:cs="Times New Roman"/>
        </w:rPr>
        <w:t>22.12.2020 № </w:t>
      </w:r>
      <w:r w:rsidRPr="007206E3">
        <w:rPr>
          <w:rFonts w:ascii="Cambria" w:hAnsi="Cambria" w:cs="Times New Roman"/>
        </w:rPr>
        <w:t>5</w:t>
      </w:r>
      <w:r w:rsidR="000D1A3C">
        <w:rPr>
          <w:rFonts w:ascii="Cambria" w:hAnsi="Cambria" w:cs="Times New Roman"/>
        </w:rPr>
        <w:t>32</w:t>
      </w:r>
      <w:r w:rsidRPr="007206E3">
        <w:rPr>
          <w:rFonts w:ascii="Cambria" w:hAnsi="Cambria" w:cs="Times New Roman"/>
        </w:rPr>
        <w:t xml:space="preserve"> и подтверждается уведомлением о принятии или непринятии бухгалтерской (финансово</w:t>
      </w:r>
      <w:r w:rsidR="000D1A3C">
        <w:rPr>
          <w:rFonts w:ascii="Cambria" w:hAnsi="Cambria" w:cs="Times New Roman"/>
        </w:rPr>
        <w:t>й) отчетности на 01.01.2021</w:t>
      </w:r>
      <w:r w:rsidRPr="007206E3">
        <w:rPr>
          <w:rFonts w:ascii="Cambria" w:hAnsi="Cambria" w:cs="Times New Roman"/>
        </w:rPr>
        <w:t xml:space="preserve"> года.</w:t>
      </w:r>
    </w:p>
    <w:p w:rsidR="00B313F4" w:rsidRPr="00B313F4" w:rsidRDefault="00B313F4" w:rsidP="00B313F4">
      <w:pPr>
        <w:tabs>
          <w:tab w:val="left" w:pos="-142"/>
        </w:tabs>
        <w:spacing w:after="0"/>
        <w:ind w:firstLine="709"/>
        <w:jc w:val="both"/>
        <w:rPr>
          <w:rFonts w:asciiTheme="majorHAnsi" w:hAnsiTheme="majorHAnsi" w:cs="Times New Roman"/>
        </w:rPr>
      </w:pPr>
      <w:r w:rsidRPr="00B313F4">
        <w:rPr>
          <w:rFonts w:asciiTheme="majorHAnsi" w:hAnsiTheme="majorHAnsi" w:cs="Times New Roman"/>
        </w:rPr>
        <w:t xml:space="preserve">Исполнение бюджетных назначений по администрируемым доходам составило 23 127,87 тыс. рублей или 139,8%. </w:t>
      </w:r>
    </w:p>
    <w:p w:rsidR="00B313F4" w:rsidRPr="00B313F4" w:rsidRDefault="00B313F4" w:rsidP="00B313F4">
      <w:pPr>
        <w:tabs>
          <w:tab w:val="left" w:pos="-142"/>
        </w:tabs>
        <w:spacing w:after="0"/>
        <w:ind w:firstLine="709"/>
        <w:jc w:val="both"/>
        <w:rPr>
          <w:rFonts w:asciiTheme="majorHAnsi" w:hAnsiTheme="majorHAnsi" w:cs="Times New Roman"/>
        </w:rPr>
      </w:pPr>
      <w:r w:rsidRPr="00B313F4">
        <w:rPr>
          <w:rFonts w:asciiTheme="majorHAnsi" w:hAnsiTheme="majorHAnsi" w:cs="Times New Roman"/>
        </w:rPr>
        <w:t xml:space="preserve">Кассовые расходы главного распорядителя проведены в сумме 193 529,29 тыс. рублей, что составляет 58,5% от установленного объема бюджетных ассигнований (330 676,78 тыс. рублей). </w:t>
      </w:r>
    </w:p>
    <w:p w:rsidR="00B313F4" w:rsidRPr="00B313F4" w:rsidRDefault="00B313F4" w:rsidP="00B313F4">
      <w:pPr>
        <w:tabs>
          <w:tab w:val="left" w:pos="-142"/>
        </w:tabs>
        <w:spacing w:after="0"/>
        <w:ind w:firstLine="709"/>
        <w:jc w:val="both"/>
        <w:rPr>
          <w:rFonts w:asciiTheme="majorHAnsi" w:hAnsiTheme="majorHAnsi" w:cs="Times New Roman"/>
        </w:rPr>
      </w:pPr>
      <w:r w:rsidRPr="00B313F4">
        <w:rPr>
          <w:rFonts w:asciiTheme="majorHAnsi" w:hAnsiTheme="majorHAnsi" w:cs="Times New Roman"/>
        </w:rPr>
        <w:t xml:space="preserve">Дебиторская задолженность составляет 36 349,36 тыс. рублей, то есть прирост более чем 3,9 раза или на 395,2%. </w:t>
      </w:r>
    </w:p>
    <w:p w:rsidR="00B313F4" w:rsidRPr="00B313F4" w:rsidRDefault="00B313F4" w:rsidP="00B313F4">
      <w:pPr>
        <w:tabs>
          <w:tab w:val="center" w:pos="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Theme="majorHAnsi" w:hAnsiTheme="majorHAnsi" w:cs="Times New Roman"/>
        </w:rPr>
      </w:pPr>
      <w:r w:rsidRPr="00B313F4">
        <w:rPr>
          <w:rFonts w:asciiTheme="majorHAnsi" w:hAnsiTheme="majorHAnsi" w:cs="Times New Roman"/>
        </w:rPr>
        <w:t>Кредиторскую</w:t>
      </w:r>
      <w:r w:rsidRPr="00B313F4">
        <w:rPr>
          <w:rFonts w:asciiTheme="majorHAnsi" w:hAnsiTheme="majorHAnsi" w:cs="Times New Roman"/>
          <w:spacing w:val="-4"/>
        </w:rPr>
        <w:t xml:space="preserve"> задолженность на конец года </w:t>
      </w:r>
      <w:r w:rsidRPr="00B313F4">
        <w:rPr>
          <w:rFonts w:asciiTheme="majorHAnsi" w:hAnsiTheme="majorHAnsi" w:cs="Times New Roman"/>
        </w:rPr>
        <w:t xml:space="preserve">увеличилась более чем в 74,5 раза и составляет 6 074,48 тыс. рублей. </w:t>
      </w:r>
    </w:p>
    <w:p w:rsidR="00B313F4" w:rsidRPr="00B313F4" w:rsidRDefault="00B313F4" w:rsidP="00B313F4">
      <w:pPr>
        <w:tabs>
          <w:tab w:val="center" w:pos="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Theme="majorHAnsi" w:hAnsiTheme="majorHAnsi" w:cs="Times New Roman"/>
        </w:rPr>
      </w:pPr>
      <w:r w:rsidRPr="00B313F4">
        <w:rPr>
          <w:rFonts w:asciiTheme="majorHAnsi" w:hAnsiTheme="majorHAnsi" w:cs="Times New Roman"/>
        </w:rPr>
        <w:t xml:space="preserve">Оценка полноты и достоверности бюджетной отчетности во всех существенных отношениях проводилась на выборочной основе. </w:t>
      </w:r>
    </w:p>
    <w:p w:rsidR="00B313F4" w:rsidRPr="00B313F4" w:rsidRDefault="00B313F4" w:rsidP="00B313F4">
      <w:pPr>
        <w:spacing w:after="0" w:line="240" w:lineRule="auto"/>
        <w:ind w:firstLine="709"/>
        <w:jc w:val="both"/>
        <w:rPr>
          <w:rFonts w:asciiTheme="majorHAnsi" w:hAnsiTheme="majorHAnsi"/>
        </w:rPr>
      </w:pPr>
      <w:r w:rsidRPr="00B313F4">
        <w:rPr>
          <w:rFonts w:asciiTheme="majorHAnsi" w:hAnsiTheme="majorHAnsi"/>
          <w:color w:val="000000"/>
        </w:rPr>
        <w:t xml:space="preserve">Годовая бюджетная отчетность представлена в установленный срок, </w:t>
      </w:r>
      <w:r w:rsidRPr="00B313F4">
        <w:rPr>
          <w:rFonts w:asciiTheme="majorHAnsi" w:hAnsiTheme="majorHAnsi" w:cs="Times New Roman"/>
        </w:rPr>
        <w:t xml:space="preserve">соответствует структуре и бюджетной классификации, которые применялись при утверждении решения </w:t>
      </w:r>
      <w:r w:rsidRPr="00B313F4">
        <w:rPr>
          <w:rFonts w:asciiTheme="majorHAnsi" w:hAnsiTheme="majorHAnsi" w:cs="Times New Roman"/>
          <w:bCs/>
        </w:rPr>
        <w:t>о местном бюджете</w:t>
      </w:r>
      <w:r w:rsidRPr="00B313F4">
        <w:rPr>
          <w:rFonts w:asciiTheme="majorHAnsi" w:hAnsiTheme="majorHAnsi"/>
          <w:color w:val="000000"/>
        </w:rPr>
        <w:t xml:space="preserve">. </w:t>
      </w:r>
    </w:p>
    <w:p w:rsidR="00D23246" w:rsidRPr="00D23246" w:rsidRDefault="00D23246" w:rsidP="00D2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theme="minorHAnsi"/>
        </w:rPr>
      </w:pPr>
      <w:r w:rsidRPr="00D23246">
        <w:rPr>
          <w:rFonts w:asciiTheme="majorHAnsi" w:hAnsiTheme="majorHAnsi" w:cstheme="minorHAnsi"/>
        </w:rPr>
        <w:t>Объем бюджетной отчетности за 2020 год, в целом позволяют сделать вывод о ее полноте и достоверности за исключением качества оформления и заполнения:</w:t>
      </w:r>
    </w:p>
    <w:p w:rsidR="00D23246" w:rsidRPr="00D23246" w:rsidRDefault="00D23246" w:rsidP="00D23246">
      <w:pPr>
        <w:pStyle w:val="ConsPlusNormal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D23246">
        <w:rPr>
          <w:rFonts w:asciiTheme="majorHAnsi" w:hAnsiTheme="majorHAnsi" w:cstheme="minorHAnsi"/>
          <w:sz w:val="22"/>
          <w:szCs w:val="22"/>
        </w:rPr>
        <w:t xml:space="preserve">- в нарушение </w:t>
      </w:r>
      <w:proofErr w:type="spellStart"/>
      <w:r w:rsidRPr="00D23246">
        <w:rPr>
          <w:rFonts w:asciiTheme="majorHAnsi" w:hAnsiTheme="majorHAnsi" w:cstheme="minorHAnsi"/>
          <w:sz w:val="22"/>
          <w:szCs w:val="22"/>
        </w:rPr>
        <w:t>п.п</w:t>
      </w:r>
      <w:proofErr w:type="spellEnd"/>
      <w:r w:rsidRPr="00D23246">
        <w:rPr>
          <w:rFonts w:asciiTheme="majorHAnsi" w:hAnsiTheme="majorHAnsi" w:cstheme="minorHAnsi"/>
          <w:sz w:val="22"/>
          <w:szCs w:val="22"/>
        </w:rPr>
        <w:t xml:space="preserve">. 3 п. 70 Инструкции № 191н в графе 8 Отчета о бюджетных обязательствах </w:t>
      </w:r>
      <w:hyperlink r:id="rId9" w:history="1">
        <w:r w:rsidRPr="00D23246">
          <w:rPr>
            <w:rFonts w:asciiTheme="majorHAnsi" w:hAnsiTheme="majorHAnsi" w:cstheme="minorHAnsi"/>
            <w:color w:val="0000FF"/>
            <w:sz w:val="22"/>
            <w:szCs w:val="22"/>
          </w:rPr>
          <w:t>(ф. 0503128)</w:t>
        </w:r>
      </w:hyperlink>
      <w:r w:rsidRPr="00D23246">
        <w:rPr>
          <w:rFonts w:asciiTheme="majorHAnsi" w:hAnsiTheme="majorHAnsi" w:cstheme="minorHAnsi"/>
          <w:sz w:val="22"/>
          <w:szCs w:val="22"/>
        </w:rPr>
        <w:t xml:space="preserve"> не отражены принятые бюджетные обязательства с применением конкурентных способов, в том числе при закупке у единственного поставщика в сумме 64 822,77 тыс. рублей;</w:t>
      </w:r>
    </w:p>
    <w:p w:rsidR="00D23246" w:rsidRPr="00D23246" w:rsidRDefault="00D23246" w:rsidP="00D2324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theme="minorHAnsi"/>
          <w:lang w:eastAsia="ru-RU"/>
        </w:rPr>
      </w:pPr>
      <w:r w:rsidRPr="00D23246">
        <w:rPr>
          <w:rFonts w:asciiTheme="majorHAnsi" w:hAnsiTheme="majorHAnsi" w:cstheme="minorHAnsi"/>
          <w:lang w:eastAsia="ru-RU"/>
        </w:rPr>
        <w:t xml:space="preserve"> </w:t>
      </w:r>
      <w:r w:rsidRPr="00D23246">
        <w:rPr>
          <w:rFonts w:asciiTheme="majorHAnsi" w:hAnsiTheme="majorHAnsi" w:cstheme="minorHAnsi"/>
        </w:rPr>
        <w:t xml:space="preserve"> - в</w:t>
      </w:r>
      <w:r w:rsidRPr="00D23246">
        <w:rPr>
          <w:rFonts w:asciiTheme="majorHAnsi" w:hAnsiTheme="majorHAnsi" w:cstheme="minorHAnsi"/>
          <w:lang w:eastAsia="ru-RU"/>
        </w:rPr>
        <w:t xml:space="preserve"> нарушение п. 170.2 Инструкции № 191н не заполнен  </w:t>
      </w:r>
      <w:hyperlink r:id="rId10" w:history="1">
        <w:r w:rsidRPr="00D23246">
          <w:rPr>
            <w:rFonts w:asciiTheme="majorHAnsi" w:hAnsiTheme="majorHAnsi" w:cstheme="minorHAnsi"/>
            <w:color w:val="0000FF"/>
            <w:lang w:eastAsia="ru-RU"/>
          </w:rPr>
          <w:t>раздел 4</w:t>
        </w:r>
      </w:hyperlink>
      <w:r w:rsidRPr="00D23246">
        <w:rPr>
          <w:rFonts w:asciiTheme="majorHAnsi" w:hAnsiTheme="majorHAnsi" w:cstheme="minorHAnsi"/>
          <w:lang w:eastAsia="ru-RU"/>
        </w:rPr>
        <w:t xml:space="preserve"> "Сведения об экономии при заключении государственных (муниципальных) контрактов с применением конкурентных способов" (ф. 0503175);</w:t>
      </w:r>
    </w:p>
    <w:p w:rsidR="00D23246" w:rsidRPr="00D23246" w:rsidRDefault="00D23246" w:rsidP="00D2324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theme="minorHAnsi"/>
        </w:rPr>
      </w:pPr>
      <w:r w:rsidRPr="00D23246">
        <w:rPr>
          <w:rFonts w:asciiTheme="majorHAnsi" w:hAnsiTheme="majorHAnsi" w:cstheme="minorHAnsi"/>
          <w:lang w:eastAsia="ru-RU"/>
        </w:rPr>
        <w:t xml:space="preserve">- </w:t>
      </w:r>
      <w:r w:rsidRPr="00D23246">
        <w:rPr>
          <w:rFonts w:asciiTheme="majorHAnsi" w:hAnsiTheme="majorHAnsi" w:cstheme="minorHAnsi"/>
        </w:rPr>
        <w:t xml:space="preserve">нарушение </w:t>
      </w:r>
      <w:r w:rsidRPr="00D23246">
        <w:rPr>
          <w:rFonts w:asciiTheme="majorHAnsi" w:hAnsiTheme="majorHAnsi" w:cstheme="minorHAnsi"/>
          <w:lang w:eastAsia="ru-RU"/>
        </w:rPr>
        <w:t xml:space="preserve">норм п. 163 Инструкции № 191н в Сведениях об исполнении бюджета ф. 0503164 в </w:t>
      </w:r>
      <w:hyperlink r:id="rId11" w:history="1">
        <w:r w:rsidRPr="00D23246">
          <w:rPr>
            <w:rFonts w:asciiTheme="majorHAnsi" w:hAnsiTheme="majorHAnsi" w:cstheme="minorHAnsi"/>
            <w:color w:val="0000FF"/>
            <w:lang w:eastAsia="ru-RU"/>
          </w:rPr>
          <w:t>разделе</w:t>
        </w:r>
      </w:hyperlink>
      <w:r w:rsidRPr="00D23246">
        <w:rPr>
          <w:rFonts w:asciiTheme="majorHAnsi" w:hAnsiTheme="majorHAnsi" w:cstheme="minorHAnsi"/>
          <w:lang w:eastAsia="ru-RU"/>
        </w:rPr>
        <w:t xml:space="preserve"> "Расходы бюджета" не </w:t>
      </w:r>
      <w:r w:rsidRPr="00D23246">
        <w:rPr>
          <w:rFonts w:asciiTheme="majorHAnsi" w:hAnsiTheme="majorHAnsi" w:cstheme="minorHAnsi"/>
        </w:rPr>
        <w:t>отражены показатели, по которым сумма неисполненных назначений составило менее 95% к сводной бюджетной росписи с учетом внесенных изменений по состоянию на 01.01.2021 г.</w:t>
      </w:r>
      <w:r w:rsidRPr="00D23246">
        <w:rPr>
          <w:rFonts w:asciiTheme="majorHAnsi" w:hAnsiTheme="majorHAnsi" w:cstheme="minorHAnsi"/>
          <w:lang w:eastAsia="ru-RU"/>
        </w:rPr>
        <w:t xml:space="preserve"> </w:t>
      </w:r>
      <w:r w:rsidRPr="00D23246">
        <w:rPr>
          <w:rFonts w:asciiTheme="majorHAnsi" w:hAnsiTheme="majorHAnsi" w:cstheme="minorHAnsi"/>
        </w:rPr>
        <w:t xml:space="preserve"> </w:t>
      </w:r>
    </w:p>
    <w:p w:rsidR="00D23246" w:rsidRPr="00D23246" w:rsidRDefault="00D23246" w:rsidP="00D2324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theme="minorHAnsi"/>
          <w:lang w:eastAsia="ru-RU"/>
        </w:rPr>
      </w:pPr>
      <w:r w:rsidRPr="00D23246">
        <w:rPr>
          <w:rFonts w:asciiTheme="majorHAnsi" w:hAnsiTheme="majorHAnsi" w:cstheme="minorHAnsi"/>
          <w:lang w:eastAsia="ru-RU"/>
        </w:rPr>
        <w:t xml:space="preserve">- отсутствует информация о причинах отклонения от планового процента исполнения, отраженная в </w:t>
      </w:r>
      <w:hyperlink r:id="rId12" w:history="1">
        <w:r w:rsidRPr="00D23246">
          <w:rPr>
            <w:rFonts w:asciiTheme="majorHAnsi" w:hAnsiTheme="majorHAnsi" w:cstheme="minorHAnsi"/>
            <w:color w:val="0000FF"/>
            <w:lang w:eastAsia="ru-RU"/>
          </w:rPr>
          <w:t>разделе 2</w:t>
        </w:r>
      </w:hyperlink>
      <w:r w:rsidRPr="00D23246">
        <w:rPr>
          <w:rFonts w:asciiTheme="majorHAnsi" w:hAnsiTheme="majorHAnsi" w:cstheme="minorHAnsi"/>
          <w:lang w:eastAsia="ru-RU"/>
        </w:rPr>
        <w:t xml:space="preserve"> "Расходы бюджета" Сведения (ф. 0503164) в текстовой части Пояснительной записки </w:t>
      </w:r>
      <w:hyperlink r:id="rId13" w:history="1">
        <w:r w:rsidRPr="00D23246">
          <w:rPr>
            <w:rFonts w:asciiTheme="majorHAnsi" w:hAnsiTheme="majorHAnsi" w:cstheme="minorHAnsi"/>
            <w:color w:val="0000FF"/>
            <w:lang w:eastAsia="ru-RU"/>
          </w:rPr>
          <w:t>(ф. 0503160)</w:t>
        </w:r>
      </w:hyperlink>
      <w:r w:rsidRPr="00D23246">
        <w:rPr>
          <w:rFonts w:asciiTheme="majorHAnsi" w:hAnsiTheme="majorHAnsi" w:cstheme="minorHAnsi"/>
          <w:lang w:eastAsia="ru-RU"/>
        </w:rPr>
        <w:t>.</w:t>
      </w:r>
    </w:p>
    <w:p w:rsidR="00D23246" w:rsidRPr="00D23246" w:rsidRDefault="00A94985" w:rsidP="00D23246">
      <w:pPr>
        <w:pStyle w:val="af0"/>
        <w:ind w:left="709"/>
        <w:jc w:val="both"/>
        <w:rPr>
          <w:rFonts w:asciiTheme="majorHAnsi" w:hAnsiTheme="majorHAnsi"/>
          <w:sz w:val="22"/>
          <w:szCs w:val="22"/>
        </w:rPr>
      </w:pPr>
      <w:r w:rsidRPr="00D23246">
        <w:rPr>
          <w:rFonts w:ascii="Cambria" w:hAnsi="Cambria"/>
          <w:bCs/>
        </w:rPr>
        <w:t xml:space="preserve">КСО было </w:t>
      </w:r>
      <w:r w:rsidR="00D23246" w:rsidRPr="00D23246">
        <w:rPr>
          <w:rFonts w:ascii="Cambria" w:hAnsi="Cambria"/>
          <w:bCs/>
        </w:rPr>
        <w:t>предложено</w:t>
      </w:r>
      <w:r w:rsidRPr="00D23246">
        <w:rPr>
          <w:rFonts w:ascii="Cambria" w:hAnsi="Cambria"/>
          <w:snapToGrid w:val="0"/>
        </w:rPr>
        <w:t xml:space="preserve"> </w:t>
      </w:r>
      <w:r w:rsidR="00D23246">
        <w:rPr>
          <w:rFonts w:ascii="Cambria" w:hAnsi="Cambria"/>
          <w:snapToGrid w:val="0"/>
        </w:rPr>
        <w:t>Администрации:</w:t>
      </w:r>
    </w:p>
    <w:p w:rsidR="00D23246" w:rsidRPr="00D23246" w:rsidRDefault="00D23246" w:rsidP="00D23246">
      <w:pPr>
        <w:pStyle w:val="af0"/>
        <w:numPr>
          <w:ilvl w:val="0"/>
          <w:numId w:val="35"/>
        </w:numPr>
        <w:ind w:left="0" w:firstLine="709"/>
        <w:jc w:val="both"/>
        <w:rPr>
          <w:rFonts w:asciiTheme="majorHAnsi" w:hAnsiTheme="majorHAnsi"/>
          <w:sz w:val="22"/>
          <w:szCs w:val="22"/>
        </w:rPr>
      </w:pPr>
      <w:r w:rsidRPr="00D23246">
        <w:rPr>
          <w:rFonts w:asciiTheme="majorHAnsi" w:hAnsiTheme="majorHAnsi"/>
          <w:sz w:val="22"/>
          <w:szCs w:val="22"/>
        </w:rPr>
        <w:t>Обеспечить составление форм, таблиц и сведений в строгом соответствии с требованиями пунктов инструкции 191н.</w:t>
      </w:r>
    </w:p>
    <w:p w:rsidR="00D23246" w:rsidRDefault="00D23246" w:rsidP="00D23246">
      <w:pPr>
        <w:pStyle w:val="ConsPlusNormal"/>
        <w:numPr>
          <w:ilvl w:val="0"/>
          <w:numId w:val="35"/>
        </w:numPr>
        <w:ind w:left="0" w:firstLine="709"/>
        <w:jc w:val="both"/>
        <w:rPr>
          <w:rFonts w:asciiTheme="majorHAnsi" w:hAnsiTheme="majorHAnsi" w:cs="Times New Roman"/>
          <w:sz w:val="22"/>
          <w:szCs w:val="22"/>
        </w:rPr>
      </w:pPr>
      <w:r w:rsidRPr="00D23246">
        <w:rPr>
          <w:rFonts w:asciiTheme="majorHAnsi" w:hAnsiTheme="majorHAnsi" w:cs="Times New Roman"/>
          <w:sz w:val="22"/>
          <w:szCs w:val="22"/>
        </w:rPr>
        <w:lastRenderedPageBreak/>
        <w:t>Продолжить работу по реализации дополнительных мероприятий и принятие мер к снижению (недопущению) роста дебиторской и кредиторской задолженности.</w:t>
      </w:r>
    </w:p>
    <w:p w:rsidR="00FB789D" w:rsidRPr="00D23246" w:rsidRDefault="00FB789D" w:rsidP="00FB789D">
      <w:pPr>
        <w:pStyle w:val="ConsPlusNormal"/>
        <w:ind w:left="709" w:firstLine="0"/>
        <w:jc w:val="both"/>
        <w:rPr>
          <w:rFonts w:asciiTheme="majorHAnsi" w:hAnsiTheme="majorHAnsi" w:cs="Times New Roman"/>
          <w:sz w:val="22"/>
          <w:szCs w:val="22"/>
        </w:rPr>
      </w:pPr>
    </w:p>
    <w:p w:rsidR="00FB789D" w:rsidRPr="00167F03" w:rsidRDefault="00FB789D" w:rsidP="00FB789D">
      <w:pPr>
        <w:pStyle w:val="a9"/>
        <w:tabs>
          <w:tab w:val="left" w:pos="1935"/>
          <w:tab w:val="center" w:pos="4677"/>
        </w:tabs>
        <w:spacing w:before="0"/>
        <w:ind w:firstLine="709"/>
        <w:jc w:val="center"/>
        <w:rPr>
          <w:rFonts w:ascii="Cambria" w:hAnsi="Cambria" w:cs="Times New Roman"/>
          <w:b/>
          <w:color w:val="000000"/>
        </w:rPr>
      </w:pPr>
      <w:r w:rsidRPr="00167F03">
        <w:rPr>
          <w:rFonts w:ascii="Cambria" w:hAnsi="Cambria" w:cs="Times New Roman"/>
          <w:b/>
          <w:bCs/>
        </w:rPr>
        <w:t xml:space="preserve">Акт № </w:t>
      </w:r>
      <w:r>
        <w:rPr>
          <w:rFonts w:ascii="Cambria" w:hAnsi="Cambria" w:cs="Times New Roman"/>
          <w:b/>
          <w:bCs/>
        </w:rPr>
        <w:t>9</w:t>
      </w:r>
      <w:r w:rsidRPr="00167F03">
        <w:rPr>
          <w:rFonts w:ascii="Cambria" w:hAnsi="Cambria" w:cs="Times New Roman"/>
          <w:b/>
          <w:bCs/>
        </w:rPr>
        <w:t xml:space="preserve"> от </w:t>
      </w:r>
      <w:r>
        <w:rPr>
          <w:rFonts w:ascii="Cambria" w:hAnsi="Cambria" w:cs="Times New Roman"/>
          <w:b/>
          <w:bCs/>
        </w:rPr>
        <w:t>14</w:t>
      </w:r>
      <w:r w:rsidRPr="00167F03">
        <w:rPr>
          <w:rFonts w:ascii="Cambria" w:hAnsi="Cambria" w:cs="Times New Roman"/>
          <w:b/>
          <w:bCs/>
        </w:rPr>
        <w:t>.04.202</w:t>
      </w:r>
      <w:r>
        <w:rPr>
          <w:rFonts w:ascii="Cambria" w:hAnsi="Cambria" w:cs="Times New Roman"/>
          <w:b/>
          <w:bCs/>
        </w:rPr>
        <w:t>1</w:t>
      </w:r>
      <w:r w:rsidRPr="00167F03">
        <w:rPr>
          <w:rFonts w:ascii="Cambria" w:hAnsi="Cambria" w:cs="Times New Roman"/>
          <w:b/>
          <w:bCs/>
        </w:rPr>
        <w:t xml:space="preserve">г. </w:t>
      </w:r>
      <w:r w:rsidRPr="00167F03">
        <w:rPr>
          <w:rFonts w:ascii="Cambria" w:hAnsi="Cambria" w:cs="Times New Roman"/>
          <w:b/>
        </w:rPr>
        <w:t xml:space="preserve">по результатам внешней </w:t>
      </w:r>
      <w:proofErr w:type="gramStart"/>
      <w:r w:rsidRPr="00167F03">
        <w:rPr>
          <w:rFonts w:ascii="Cambria" w:hAnsi="Cambria" w:cs="Times New Roman"/>
          <w:b/>
        </w:rPr>
        <w:t>проверки годовой бюджетной отчетности главного распорядителя бюджетных средств Управления образования а</w:t>
      </w:r>
      <w:r w:rsidRPr="00167F03">
        <w:rPr>
          <w:rFonts w:ascii="Cambria" w:hAnsi="Cambria" w:cs="Times New Roman"/>
          <w:b/>
          <w:color w:val="000000"/>
        </w:rPr>
        <w:t>дминистрации</w:t>
      </w:r>
      <w:proofErr w:type="gramEnd"/>
      <w:r w:rsidRPr="00167F03">
        <w:rPr>
          <w:rFonts w:ascii="Cambria" w:hAnsi="Cambria" w:cs="Times New Roman"/>
          <w:b/>
          <w:color w:val="000000"/>
        </w:rPr>
        <w:t xml:space="preserve"> МО «</w:t>
      </w:r>
      <w:proofErr w:type="spellStart"/>
      <w:r w:rsidRPr="00167F03">
        <w:rPr>
          <w:rFonts w:ascii="Cambria" w:hAnsi="Cambria" w:cs="Times New Roman"/>
          <w:b/>
          <w:color w:val="000000"/>
        </w:rPr>
        <w:t>Усть-Коксинский</w:t>
      </w:r>
      <w:proofErr w:type="spellEnd"/>
      <w:r w:rsidRPr="00167F03">
        <w:rPr>
          <w:rFonts w:ascii="Cambria" w:hAnsi="Cambria" w:cs="Times New Roman"/>
          <w:b/>
          <w:color w:val="000000"/>
        </w:rPr>
        <w:t xml:space="preserve"> район» за 20</w:t>
      </w:r>
      <w:r>
        <w:rPr>
          <w:rFonts w:ascii="Cambria" w:hAnsi="Cambria" w:cs="Times New Roman"/>
          <w:b/>
          <w:color w:val="000000"/>
        </w:rPr>
        <w:t>20</w:t>
      </w:r>
      <w:r w:rsidRPr="00167F03">
        <w:rPr>
          <w:rFonts w:ascii="Cambria" w:hAnsi="Cambria" w:cs="Times New Roman"/>
          <w:b/>
          <w:color w:val="000000"/>
        </w:rPr>
        <w:t xml:space="preserve"> г.</w:t>
      </w:r>
    </w:p>
    <w:p w:rsidR="00FB789D" w:rsidRPr="00167F03" w:rsidRDefault="00FB789D" w:rsidP="00FB789D">
      <w:pPr>
        <w:spacing w:after="0"/>
        <w:ind w:firstLine="709"/>
        <w:jc w:val="both"/>
        <w:rPr>
          <w:rFonts w:ascii="Cambria" w:hAnsi="Cambria" w:cs="Times New Roman"/>
        </w:rPr>
      </w:pPr>
      <w:r w:rsidRPr="00167F03">
        <w:rPr>
          <w:rFonts w:ascii="Cambria" w:hAnsi="Cambria" w:cs="Times New Roman"/>
        </w:rPr>
        <w:t>Ведение бухгалтерского учета Управления образования и молодежной политики по соглашению от 15.05.2017 г. передано в Муниципальное казенное учреждение «Центр по обеспечению деятельности организаций в системе образования» муниципального образования «</w:t>
      </w:r>
      <w:proofErr w:type="spellStart"/>
      <w:r w:rsidRPr="00167F03">
        <w:rPr>
          <w:rFonts w:ascii="Cambria" w:hAnsi="Cambria" w:cs="Times New Roman"/>
        </w:rPr>
        <w:t>Усть-Коксинский</w:t>
      </w:r>
      <w:proofErr w:type="spellEnd"/>
      <w:r w:rsidRPr="00167F03">
        <w:rPr>
          <w:rFonts w:ascii="Cambria" w:hAnsi="Cambria" w:cs="Times New Roman"/>
        </w:rPr>
        <w:t xml:space="preserve"> район» (далее – МКУ «ЦОДОСО»), </w:t>
      </w:r>
    </w:p>
    <w:p w:rsidR="00FB789D" w:rsidRPr="00167F03" w:rsidRDefault="00FB789D" w:rsidP="00FB789D">
      <w:pPr>
        <w:spacing w:after="0"/>
        <w:ind w:firstLine="709"/>
        <w:jc w:val="both"/>
        <w:rPr>
          <w:rFonts w:ascii="Cambria" w:hAnsi="Cambria" w:cs="Times New Roman"/>
        </w:rPr>
      </w:pPr>
      <w:r w:rsidRPr="00167F03">
        <w:rPr>
          <w:rFonts w:ascii="Cambria" w:hAnsi="Cambria" w:cs="Times New Roman"/>
        </w:rPr>
        <w:t>Проверкой установлено:</w:t>
      </w:r>
    </w:p>
    <w:p w:rsidR="00FB789D" w:rsidRPr="00167F03" w:rsidRDefault="00FB789D" w:rsidP="00FB789D">
      <w:pPr>
        <w:spacing w:after="0"/>
        <w:ind w:firstLine="709"/>
        <w:jc w:val="both"/>
        <w:rPr>
          <w:rFonts w:ascii="Cambria" w:eastAsiaTheme="minorHAnsi" w:hAnsi="Cambria" w:cs="Times New Roman"/>
          <w:lang w:eastAsia="en-US"/>
        </w:rPr>
      </w:pPr>
      <w:r w:rsidRPr="00167F03">
        <w:rPr>
          <w:rFonts w:ascii="Cambria" w:hAnsi="Cambria" w:cs="Times New Roman"/>
        </w:rPr>
        <w:t xml:space="preserve">В соответствии п. 1 ст. 219.1 БК РФ показатели бюджетной росписи Управления образования соответствуют </w:t>
      </w:r>
      <w:r w:rsidRPr="00167F03">
        <w:rPr>
          <w:rFonts w:ascii="Cambria" w:eastAsiaTheme="minorHAnsi" w:hAnsi="Cambria" w:cs="Times New Roman"/>
          <w:lang w:eastAsia="en-US"/>
        </w:rPr>
        <w:t>бюджетным ассигнованиям, утвержденным сводной бюджетной росписью</w:t>
      </w:r>
      <w:r w:rsidRPr="00167F03">
        <w:rPr>
          <w:rFonts w:ascii="Cambria" w:hAnsi="Cambria" w:cs="Times New Roman"/>
        </w:rPr>
        <w:t xml:space="preserve"> бюджета МО «</w:t>
      </w:r>
      <w:proofErr w:type="spellStart"/>
      <w:r w:rsidRPr="00167F03">
        <w:rPr>
          <w:rFonts w:ascii="Cambria" w:hAnsi="Cambria" w:cs="Times New Roman"/>
        </w:rPr>
        <w:t>Усть-Коксинский</w:t>
      </w:r>
      <w:proofErr w:type="spellEnd"/>
      <w:r w:rsidRPr="00167F03">
        <w:rPr>
          <w:rFonts w:ascii="Cambria" w:hAnsi="Cambria" w:cs="Times New Roman"/>
        </w:rPr>
        <w:t xml:space="preserve"> район»</w:t>
      </w:r>
      <w:r w:rsidRPr="00167F03">
        <w:rPr>
          <w:rFonts w:ascii="Cambria" w:eastAsiaTheme="minorHAnsi" w:hAnsi="Cambria" w:cs="Times New Roman"/>
          <w:lang w:eastAsia="en-US"/>
        </w:rPr>
        <w:t xml:space="preserve"> и утвержденным лимитам бюджетных обязательств.</w:t>
      </w:r>
    </w:p>
    <w:p w:rsidR="00FB789D" w:rsidRPr="00167F03" w:rsidRDefault="00FB789D" w:rsidP="00FB789D">
      <w:pPr>
        <w:spacing w:after="0"/>
        <w:ind w:firstLine="709"/>
        <w:jc w:val="both"/>
        <w:rPr>
          <w:rFonts w:ascii="Cambria" w:hAnsi="Cambria" w:cs="Times New Roman"/>
          <w:i/>
        </w:rPr>
      </w:pPr>
      <w:r w:rsidRPr="00167F03">
        <w:rPr>
          <w:rFonts w:ascii="Cambria" w:hAnsi="Cambria" w:cs="Times New Roman"/>
        </w:rPr>
        <w:t>В соответствии п.7 инструкции 191н в целях составления годовой бюджетной отчетности проведена инвентаризация имущества, финансовых активов и обязательств.</w:t>
      </w:r>
    </w:p>
    <w:p w:rsidR="00FB789D" w:rsidRPr="00167F03" w:rsidRDefault="00FB789D" w:rsidP="00FB789D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Cambria" w:hAnsi="Cambria" w:cs="Times New Roman"/>
          <w:lang w:eastAsia="ru-RU"/>
        </w:rPr>
      </w:pPr>
      <w:r w:rsidRPr="00167F03">
        <w:rPr>
          <w:rFonts w:ascii="Cambria" w:hAnsi="Cambria" w:cs="Times New Roman"/>
          <w:lang w:eastAsia="ru-RU"/>
        </w:rPr>
        <w:t xml:space="preserve">В соответствии с нормами п. 158 Инструкции № 191н факт проведения годовой инвентаризации отражен в текстовой части раздела 5 "Прочие вопросы деятельности субъекта бюджетной отчетности" Пояснительной записки (ф. 0503160). </w:t>
      </w:r>
    </w:p>
    <w:p w:rsidR="00FB789D" w:rsidRPr="00167F03" w:rsidRDefault="00FB789D" w:rsidP="00FB789D">
      <w:pPr>
        <w:spacing w:after="0"/>
        <w:ind w:firstLine="709"/>
        <w:jc w:val="both"/>
        <w:rPr>
          <w:rFonts w:ascii="Cambria" w:hAnsi="Cambria" w:cs="Times New Roman"/>
        </w:rPr>
      </w:pPr>
      <w:r w:rsidRPr="00167F03">
        <w:rPr>
          <w:rFonts w:ascii="Cambria" w:hAnsi="Cambria" w:cs="Times New Roman"/>
        </w:rPr>
        <w:t>Годовая отчетность Управления образования за 20</w:t>
      </w:r>
      <w:r>
        <w:rPr>
          <w:rFonts w:ascii="Cambria" w:hAnsi="Cambria" w:cs="Times New Roman"/>
        </w:rPr>
        <w:t>20</w:t>
      </w:r>
      <w:r w:rsidRPr="00167F03">
        <w:rPr>
          <w:rFonts w:ascii="Cambria" w:hAnsi="Cambria" w:cs="Times New Roman"/>
        </w:rPr>
        <w:t xml:space="preserve"> год сформирована на 01.01.202</w:t>
      </w:r>
      <w:r>
        <w:rPr>
          <w:rFonts w:ascii="Cambria" w:hAnsi="Cambria" w:cs="Times New Roman"/>
        </w:rPr>
        <w:t>1</w:t>
      </w:r>
      <w:r w:rsidRPr="00167F03">
        <w:rPr>
          <w:rFonts w:ascii="Cambria" w:hAnsi="Cambria" w:cs="Times New Roman"/>
        </w:rPr>
        <w:t xml:space="preserve"> и представлена в финансовый </w:t>
      </w:r>
      <w:r>
        <w:rPr>
          <w:rFonts w:ascii="Cambria" w:hAnsi="Cambria" w:cs="Times New Roman"/>
        </w:rPr>
        <w:t>в</w:t>
      </w:r>
      <w:r w:rsidRPr="00167F03">
        <w:rPr>
          <w:rFonts w:ascii="Cambria" w:hAnsi="Cambria" w:cs="Times New Roman"/>
        </w:rPr>
        <w:t xml:space="preserve"> срок, установленн</w:t>
      </w:r>
      <w:r>
        <w:rPr>
          <w:rFonts w:ascii="Cambria" w:hAnsi="Cambria" w:cs="Times New Roman"/>
        </w:rPr>
        <w:t>ый</w:t>
      </w:r>
      <w:r w:rsidRPr="00167F03">
        <w:rPr>
          <w:rFonts w:ascii="Cambria" w:hAnsi="Cambria" w:cs="Times New Roman"/>
        </w:rPr>
        <w:t xml:space="preserve"> Распоряжением главы Администрации МО «</w:t>
      </w:r>
      <w:proofErr w:type="spellStart"/>
      <w:r w:rsidRPr="00167F03">
        <w:rPr>
          <w:rFonts w:ascii="Cambria" w:hAnsi="Cambria" w:cs="Times New Roman"/>
        </w:rPr>
        <w:t>Усть-Коксинский</w:t>
      </w:r>
      <w:proofErr w:type="spellEnd"/>
      <w:r w:rsidRPr="00167F03">
        <w:rPr>
          <w:rFonts w:ascii="Cambria" w:hAnsi="Cambria" w:cs="Times New Roman"/>
        </w:rPr>
        <w:t xml:space="preserve"> район» от </w:t>
      </w:r>
      <w:r>
        <w:rPr>
          <w:rFonts w:ascii="Cambria" w:hAnsi="Cambria" w:cs="Times New Roman"/>
        </w:rPr>
        <w:t>22</w:t>
      </w:r>
      <w:r w:rsidRPr="00167F03">
        <w:rPr>
          <w:rFonts w:ascii="Cambria" w:hAnsi="Cambria" w:cs="Times New Roman"/>
        </w:rPr>
        <w:t>.12.20</w:t>
      </w:r>
      <w:r>
        <w:rPr>
          <w:rFonts w:ascii="Cambria" w:hAnsi="Cambria" w:cs="Times New Roman"/>
        </w:rPr>
        <w:t>20</w:t>
      </w:r>
      <w:r w:rsidRPr="00167F03">
        <w:rPr>
          <w:rFonts w:ascii="Cambria" w:hAnsi="Cambria" w:cs="Times New Roman"/>
        </w:rPr>
        <w:t xml:space="preserve"> № </w:t>
      </w:r>
      <w:r>
        <w:rPr>
          <w:rFonts w:ascii="Cambria" w:hAnsi="Cambria" w:cs="Times New Roman"/>
        </w:rPr>
        <w:t>53,2</w:t>
      </w:r>
      <w:r w:rsidRPr="00167F03">
        <w:rPr>
          <w:rFonts w:ascii="Cambria" w:hAnsi="Cambria" w:cs="Times New Roman"/>
        </w:rPr>
        <w:t xml:space="preserve"> и подтверждается уведомлением о принятии или непринятии бухгалтерской (финансовой) отчетности на 01.01.202</w:t>
      </w:r>
      <w:r w:rsidR="00A7220A">
        <w:rPr>
          <w:rFonts w:ascii="Cambria" w:hAnsi="Cambria" w:cs="Times New Roman"/>
        </w:rPr>
        <w:t>1</w:t>
      </w:r>
      <w:r w:rsidRPr="00167F03">
        <w:rPr>
          <w:rFonts w:ascii="Cambria" w:hAnsi="Cambria" w:cs="Times New Roman"/>
        </w:rPr>
        <w:t xml:space="preserve"> года.</w:t>
      </w:r>
    </w:p>
    <w:p w:rsidR="00FB789D" w:rsidRPr="00167F03" w:rsidRDefault="00FB789D" w:rsidP="00FB789D">
      <w:pPr>
        <w:spacing w:after="0"/>
        <w:ind w:firstLine="709"/>
        <w:jc w:val="both"/>
        <w:rPr>
          <w:rFonts w:ascii="Cambria" w:hAnsi="Cambria" w:cs="Times New Roman"/>
        </w:rPr>
      </w:pPr>
      <w:r w:rsidRPr="00167F03">
        <w:rPr>
          <w:rFonts w:ascii="Cambria" w:hAnsi="Cambria" w:cs="Times New Roman"/>
        </w:rPr>
        <w:t xml:space="preserve">Формы предоставлены к проверке в полном объеме, указанном в разделе </w:t>
      </w:r>
      <w:r w:rsidRPr="00167F03">
        <w:rPr>
          <w:rFonts w:ascii="Cambria" w:hAnsi="Cambria" w:cs="Times New Roman"/>
          <w:lang w:val="en-US"/>
        </w:rPr>
        <w:t>I</w:t>
      </w:r>
      <w:r w:rsidRPr="00167F03">
        <w:rPr>
          <w:rFonts w:ascii="Cambria" w:hAnsi="Cambria" w:cs="Times New Roman"/>
        </w:rPr>
        <w:t xml:space="preserve"> п.п.11.1 Инструкции № 191н.</w:t>
      </w:r>
    </w:p>
    <w:p w:rsidR="00A7220A" w:rsidRPr="00A7220A" w:rsidRDefault="00A7220A" w:rsidP="00A7220A">
      <w:pPr>
        <w:spacing w:after="0"/>
        <w:ind w:firstLine="709"/>
        <w:jc w:val="both"/>
        <w:rPr>
          <w:rFonts w:asciiTheme="majorHAnsi" w:hAnsiTheme="majorHAnsi" w:cs="Times New Roman"/>
        </w:rPr>
      </w:pPr>
      <w:r w:rsidRPr="00A7220A">
        <w:rPr>
          <w:rFonts w:asciiTheme="majorHAnsi" w:hAnsiTheme="majorHAnsi" w:cs="Times New Roman"/>
        </w:rPr>
        <w:t xml:space="preserve">Кассовые расходы главного распорядителя проведены в сумме 602 081,43 тыс. рублей, что составляет 95,2% установленного объема бюджетных ассигнований. </w:t>
      </w:r>
    </w:p>
    <w:p w:rsidR="00A7220A" w:rsidRPr="00A7220A" w:rsidRDefault="00A7220A" w:rsidP="00A7220A">
      <w:pPr>
        <w:spacing w:after="0"/>
        <w:ind w:left="-284" w:right="141" w:firstLine="993"/>
        <w:jc w:val="both"/>
        <w:rPr>
          <w:rFonts w:asciiTheme="majorHAnsi" w:hAnsiTheme="majorHAnsi" w:cs="Times New Roman"/>
        </w:rPr>
      </w:pPr>
      <w:r w:rsidRPr="00A7220A">
        <w:rPr>
          <w:rFonts w:asciiTheme="majorHAnsi" w:hAnsiTheme="majorHAnsi" w:cs="Times New Roman"/>
        </w:rPr>
        <w:t xml:space="preserve">Дебиторская задолженность на конец отчетного периода по отношению к началу периода снизилась на 85 126,35 тыс. рублей или на 71,1%  и составила 34 552,32 тыс. рублей. </w:t>
      </w:r>
    </w:p>
    <w:p w:rsidR="00A7220A" w:rsidRPr="00A7220A" w:rsidRDefault="00A7220A" w:rsidP="00A7220A">
      <w:pPr>
        <w:tabs>
          <w:tab w:val="left" w:pos="-142"/>
        </w:tabs>
        <w:ind w:firstLine="709"/>
        <w:jc w:val="both"/>
        <w:rPr>
          <w:rFonts w:asciiTheme="majorHAnsi" w:hAnsiTheme="majorHAnsi" w:cs="Times New Roman"/>
        </w:rPr>
      </w:pPr>
      <w:r w:rsidRPr="00A7220A">
        <w:rPr>
          <w:rFonts w:asciiTheme="majorHAnsi" w:hAnsiTheme="majorHAnsi" w:cs="Times New Roman"/>
        </w:rPr>
        <w:t>Кредиторская задолженность выросла на 75,79 тыс. рублей и составляет 77,40 тыс. рублей. П</w:t>
      </w:r>
      <w:r w:rsidRPr="00A7220A">
        <w:rPr>
          <w:rFonts w:asciiTheme="majorHAnsi" w:hAnsiTheme="majorHAnsi" w:cs="Times New Roman"/>
          <w:spacing w:val="-4"/>
        </w:rPr>
        <w:t>росроченная кредиторская задолженность на конец года отсутствует.</w:t>
      </w:r>
    </w:p>
    <w:p w:rsidR="00A7220A" w:rsidRPr="00A7220A" w:rsidRDefault="00A7220A" w:rsidP="00A7220A">
      <w:pPr>
        <w:tabs>
          <w:tab w:val="center" w:pos="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Theme="majorHAnsi" w:hAnsiTheme="majorHAnsi" w:cs="Times New Roman"/>
          <w:bCs/>
        </w:rPr>
      </w:pPr>
      <w:r w:rsidRPr="00A7220A">
        <w:rPr>
          <w:rFonts w:asciiTheme="majorHAnsi" w:hAnsiTheme="majorHAnsi" w:cs="Times New Roman"/>
        </w:rPr>
        <w:t xml:space="preserve">Оценка полноты и достоверности бюджетной отчетности во всех существенных отношениях проводилась на выборочной основе. Бюджетная отчетность Управления образования за 2020 год представлена в срок, </w:t>
      </w:r>
      <w:r w:rsidRPr="00A7220A">
        <w:rPr>
          <w:rFonts w:asciiTheme="majorHAnsi" w:eastAsiaTheme="minorHAnsi" w:hAnsiTheme="majorHAnsi" w:cs="Times New Roman"/>
          <w:lang w:eastAsia="en-US"/>
        </w:rPr>
        <w:t xml:space="preserve">достоверна, </w:t>
      </w:r>
      <w:r w:rsidRPr="00A7220A">
        <w:rPr>
          <w:rFonts w:asciiTheme="majorHAnsi" w:hAnsiTheme="majorHAnsi" w:cs="Times New Roman"/>
        </w:rPr>
        <w:t xml:space="preserve">соответствует структуре и бюджетной классификации, которые применялись при утверждении решения </w:t>
      </w:r>
      <w:r w:rsidRPr="00A7220A">
        <w:rPr>
          <w:rFonts w:asciiTheme="majorHAnsi" w:hAnsiTheme="majorHAnsi" w:cs="Times New Roman"/>
          <w:bCs/>
        </w:rPr>
        <w:t xml:space="preserve">о местном бюджете.  </w:t>
      </w:r>
    </w:p>
    <w:p w:rsidR="00F55DD9" w:rsidRPr="00FC3030" w:rsidRDefault="00F55DD9" w:rsidP="00F709F0">
      <w:pPr>
        <w:pStyle w:val="a9"/>
        <w:tabs>
          <w:tab w:val="left" w:pos="1935"/>
          <w:tab w:val="center" w:pos="4677"/>
        </w:tabs>
        <w:ind w:firstLine="709"/>
        <w:jc w:val="both"/>
        <w:rPr>
          <w:rFonts w:ascii="Cambria" w:hAnsi="Cambria" w:cs="Times New Roman"/>
          <w:b/>
          <w:color w:val="000000"/>
        </w:rPr>
      </w:pPr>
      <w:r w:rsidRPr="00FC3030">
        <w:rPr>
          <w:rFonts w:ascii="Cambria" w:hAnsi="Cambria" w:cs="Times New Roman"/>
          <w:b/>
          <w:bCs/>
        </w:rPr>
        <w:t xml:space="preserve">Акт № </w:t>
      </w:r>
      <w:r w:rsidR="00F709F0">
        <w:rPr>
          <w:rFonts w:ascii="Cambria" w:hAnsi="Cambria" w:cs="Times New Roman"/>
          <w:b/>
          <w:bCs/>
        </w:rPr>
        <w:t>10</w:t>
      </w:r>
      <w:r w:rsidRPr="00FC3030">
        <w:rPr>
          <w:rFonts w:ascii="Cambria" w:hAnsi="Cambria" w:cs="Times New Roman"/>
          <w:b/>
          <w:bCs/>
        </w:rPr>
        <w:t xml:space="preserve"> от </w:t>
      </w:r>
      <w:r w:rsidR="00FB789D">
        <w:rPr>
          <w:rFonts w:ascii="Cambria" w:hAnsi="Cambria" w:cs="Times New Roman"/>
          <w:b/>
          <w:bCs/>
        </w:rPr>
        <w:t>1</w:t>
      </w:r>
      <w:r w:rsidR="00F709F0">
        <w:rPr>
          <w:rFonts w:ascii="Cambria" w:hAnsi="Cambria" w:cs="Times New Roman"/>
          <w:b/>
          <w:bCs/>
        </w:rPr>
        <w:t>9</w:t>
      </w:r>
      <w:r w:rsidRPr="00FC3030">
        <w:rPr>
          <w:rFonts w:ascii="Cambria" w:hAnsi="Cambria" w:cs="Times New Roman"/>
          <w:b/>
          <w:bCs/>
        </w:rPr>
        <w:t>.04.202</w:t>
      </w:r>
      <w:r w:rsidR="00FB789D">
        <w:rPr>
          <w:rFonts w:ascii="Cambria" w:hAnsi="Cambria" w:cs="Times New Roman"/>
          <w:b/>
          <w:bCs/>
        </w:rPr>
        <w:t>1</w:t>
      </w:r>
      <w:r w:rsidRPr="00FC3030">
        <w:rPr>
          <w:rFonts w:ascii="Cambria" w:hAnsi="Cambria" w:cs="Times New Roman"/>
          <w:b/>
          <w:bCs/>
        </w:rPr>
        <w:t xml:space="preserve"> г. </w:t>
      </w:r>
      <w:r w:rsidRPr="00FC3030">
        <w:rPr>
          <w:rFonts w:ascii="Cambria" w:hAnsi="Cambria" w:cs="Times New Roman"/>
          <w:b/>
        </w:rPr>
        <w:t xml:space="preserve">по результатам внешней </w:t>
      </w:r>
      <w:proofErr w:type="gramStart"/>
      <w:r w:rsidRPr="00FC3030">
        <w:rPr>
          <w:rFonts w:ascii="Cambria" w:hAnsi="Cambria" w:cs="Times New Roman"/>
          <w:b/>
        </w:rPr>
        <w:t>проверки годовой бюджетной отчетности главного распорядителя бюджетных средств Управления культуры а</w:t>
      </w:r>
      <w:r w:rsidRPr="00FC3030">
        <w:rPr>
          <w:rFonts w:ascii="Cambria" w:hAnsi="Cambria" w:cs="Times New Roman"/>
          <w:b/>
          <w:color w:val="000000"/>
        </w:rPr>
        <w:t>дминистра</w:t>
      </w:r>
      <w:r w:rsidR="00FF58B6">
        <w:rPr>
          <w:rFonts w:ascii="Cambria" w:hAnsi="Cambria" w:cs="Times New Roman"/>
          <w:b/>
          <w:color w:val="000000"/>
        </w:rPr>
        <w:t>ции</w:t>
      </w:r>
      <w:proofErr w:type="gramEnd"/>
      <w:r w:rsidR="00FF58B6">
        <w:rPr>
          <w:rFonts w:ascii="Cambria" w:hAnsi="Cambria" w:cs="Times New Roman"/>
          <w:b/>
          <w:color w:val="000000"/>
        </w:rPr>
        <w:t xml:space="preserve"> МО «</w:t>
      </w:r>
      <w:proofErr w:type="spellStart"/>
      <w:r w:rsidR="00FF58B6">
        <w:rPr>
          <w:rFonts w:ascii="Cambria" w:hAnsi="Cambria" w:cs="Times New Roman"/>
          <w:b/>
          <w:color w:val="000000"/>
        </w:rPr>
        <w:t>Усть-Коксинский</w:t>
      </w:r>
      <w:proofErr w:type="spellEnd"/>
      <w:r w:rsidR="00FF58B6">
        <w:rPr>
          <w:rFonts w:ascii="Cambria" w:hAnsi="Cambria" w:cs="Times New Roman"/>
          <w:b/>
          <w:color w:val="000000"/>
        </w:rPr>
        <w:t xml:space="preserve"> район» </w:t>
      </w:r>
      <w:r w:rsidRPr="00FC3030">
        <w:rPr>
          <w:rFonts w:ascii="Cambria" w:hAnsi="Cambria" w:cs="Times New Roman"/>
          <w:b/>
          <w:color w:val="000000"/>
        </w:rPr>
        <w:t>за 20</w:t>
      </w:r>
      <w:r w:rsidR="00FB789D">
        <w:rPr>
          <w:rFonts w:ascii="Cambria" w:hAnsi="Cambria" w:cs="Times New Roman"/>
          <w:b/>
          <w:color w:val="000000"/>
        </w:rPr>
        <w:t>20</w:t>
      </w:r>
      <w:r w:rsidRPr="00FC3030">
        <w:rPr>
          <w:rFonts w:ascii="Cambria" w:hAnsi="Cambria" w:cs="Times New Roman"/>
          <w:b/>
          <w:color w:val="000000"/>
        </w:rPr>
        <w:t xml:space="preserve"> г.</w:t>
      </w:r>
    </w:p>
    <w:p w:rsidR="00F55DD9" w:rsidRPr="00FC3030" w:rsidRDefault="00F55DD9" w:rsidP="00F55DD9">
      <w:pPr>
        <w:spacing w:after="0"/>
        <w:ind w:firstLine="709"/>
        <w:jc w:val="both"/>
        <w:rPr>
          <w:rFonts w:ascii="Cambria" w:hAnsi="Cambria" w:cs="Times New Roman"/>
        </w:rPr>
      </w:pPr>
      <w:r w:rsidRPr="00FC3030">
        <w:rPr>
          <w:rFonts w:ascii="Cambria" w:hAnsi="Cambria" w:cs="Times New Roman"/>
          <w:color w:val="000000"/>
        </w:rPr>
        <w:t xml:space="preserve">Ведение бухгалтерского учета Управления культуры </w:t>
      </w:r>
      <w:r w:rsidRPr="00FC3030">
        <w:rPr>
          <w:rFonts w:ascii="Cambria" w:hAnsi="Cambria" w:cs="Times New Roman"/>
        </w:rPr>
        <w:t xml:space="preserve">по соглашению </w:t>
      </w:r>
      <w:r w:rsidRPr="00FC3030">
        <w:rPr>
          <w:rFonts w:ascii="Cambria" w:hAnsi="Cambria" w:cs="Times New Roman"/>
          <w:color w:val="000000"/>
        </w:rPr>
        <w:t xml:space="preserve">передано в </w:t>
      </w:r>
      <w:r w:rsidRPr="00FC3030">
        <w:rPr>
          <w:rFonts w:ascii="Cambria" w:hAnsi="Cambria" w:cs="Times New Roman"/>
        </w:rPr>
        <w:t>муниципальное казенное учреждение «Центр по обслуживанию учреждений культуры» муниципального образования «</w:t>
      </w:r>
      <w:proofErr w:type="spellStart"/>
      <w:r w:rsidRPr="00FC3030">
        <w:rPr>
          <w:rFonts w:ascii="Cambria" w:hAnsi="Cambria" w:cs="Times New Roman"/>
        </w:rPr>
        <w:t>Усть-Коксинский</w:t>
      </w:r>
      <w:proofErr w:type="spellEnd"/>
      <w:r w:rsidRPr="00FC3030">
        <w:rPr>
          <w:rFonts w:ascii="Cambria" w:hAnsi="Cambria" w:cs="Times New Roman"/>
        </w:rPr>
        <w:t xml:space="preserve"> район» Республики Алтай (далее – МКУ «ЦОУК»). </w:t>
      </w:r>
    </w:p>
    <w:p w:rsidR="00F55DD9" w:rsidRPr="00FC3030" w:rsidRDefault="00F55DD9" w:rsidP="00FC3030">
      <w:pPr>
        <w:spacing w:after="0"/>
        <w:ind w:firstLine="709"/>
        <w:jc w:val="both"/>
        <w:rPr>
          <w:rFonts w:ascii="Cambria" w:hAnsi="Cambria" w:cs="Times New Roman"/>
        </w:rPr>
      </w:pPr>
      <w:r w:rsidRPr="00FC3030">
        <w:rPr>
          <w:rFonts w:ascii="Cambria" w:hAnsi="Cambria" w:cs="Times New Roman"/>
        </w:rPr>
        <w:t>Проверкой установлено:</w:t>
      </w:r>
    </w:p>
    <w:p w:rsidR="00F55DD9" w:rsidRPr="00FC3030" w:rsidRDefault="00F55DD9" w:rsidP="00F55DD9">
      <w:pPr>
        <w:spacing w:after="0"/>
        <w:ind w:firstLine="709"/>
        <w:jc w:val="both"/>
        <w:rPr>
          <w:rFonts w:ascii="Cambria" w:eastAsiaTheme="minorHAnsi" w:hAnsi="Cambria" w:cs="Times New Roman"/>
          <w:lang w:eastAsia="en-US"/>
        </w:rPr>
      </w:pPr>
      <w:r w:rsidRPr="00FC3030">
        <w:rPr>
          <w:rFonts w:ascii="Cambria" w:hAnsi="Cambria" w:cs="Times New Roman"/>
        </w:rPr>
        <w:lastRenderedPageBreak/>
        <w:t xml:space="preserve">В соответствии п. 1 ст. 219.1 БК РФ показатели бюджетной росписи Управления культуры соответствуют </w:t>
      </w:r>
      <w:r w:rsidRPr="00FC3030">
        <w:rPr>
          <w:rFonts w:ascii="Cambria" w:eastAsiaTheme="minorHAnsi" w:hAnsi="Cambria" w:cs="Times New Roman"/>
          <w:lang w:eastAsia="en-US"/>
        </w:rPr>
        <w:t>бюджетным ассигнованиям, утвержденным сводной бюджетной росписью</w:t>
      </w:r>
      <w:r w:rsidRPr="00FC3030">
        <w:rPr>
          <w:rFonts w:ascii="Cambria" w:hAnsi="Cambria" w:cs="Times New Roman"/>
        </w:rPr>
        <w:t xml:space="preserve"> бюджета МО «</w:t>
      </w:r>
      <w:proofErr w:type="spellStart"/>
      <w:r w:rsidRPr="00FC3030">
        <w:rPr>
          <w:rFonts w:ascii="Cambria" w:hAnsi="Cambria" w:cs="Times New Roman"/>
        </w:rPr>
        <w:t>Усть-Коксинский</w:t>
      </w:r>
      <w:proofErr w:type="spellEnd"/>
      <w:r w:rsidRPr="00FC3030">
        <w:rPr>
          <w:rFonts w:ascii="Cambria" w:hAnsi="Cambria" w:cs="Times New Roman"/>
        </w:rPr>
        <w:t xml:space="preserve"> район»</w:t>
      </w:r>
      <w:r w:rsidRPr="00FC3030">
        <w:rPr>
          <w:rFonts w:ascii="Cambria" w:eastAsiaTheme="minorHAnsi" w:hAnsi="Cambria" w:cs="Times New Roman"/>
          <w:lang w:eastAsia="en-US"/>
        </w:rPr>
        <w:t xml:space="preserve"> и утвержденным лимитам бюджетных обязательств.</w:t>
      </w:r>
    </w:p>
    <w:p w:rsidR="00F55DD9" w:rsidRPr="00FC3030" w:rsidRDefault="00F55DD9" w:rsidP="00F55DD9">
      <w:pPr>
        <w:spacing w:after="0"/>
        <w:ind w:firstLine="709"/>
        <w:jc w:val="both"/>
        <w:rPr>
          <w:rFonts w:ascii="Cambria" w:hAnsi="Cambria" w:cs="Times New Roman"/>
          <w:i/>
        </w:rPr>
      </w:pPr>
      <w:r w:rsidRPr="00FC3030">
        <w:rPr>
          <w:rFonts w:ascii="Cambria" w:hAnsi="Cambria" w:cs="Times New Roman"/>
        </w:rPr>
        <w:t>В соответствии п.7 инструкции 191н в целях составления годовой бюджетной отчетности проведена инвентаризация обязательств, на основании приказа от 28.12.20</w:t>
      </w:r>
      <w:r w:rsidR="00EB3688">
        <w:rPr>
          <w:rFonts w:ascii="Cambria" w:hAnsi="Cambria" w:cs="Times New Roman"/>
        </w:rPr>
        <w:t>20</w:t>
      </w:r>
      <w:r w:rsidRPr="00FC3030">
        <w:rPr>
          <w:rFonts w:ascii="Cambria" w:hAnsi="Cambria" w:cs="Times New Roman"/>
        </w:rPr>
        <w:t>г. № </w:t>
      </w:r>
      <w:r w:rsidR="00EB3688">
        <w:rPr>
          <w:rFonts w:ascii="Cambria" w:hAnsi="Cambria" w:cs="Times New Roman"/>
        </w:rPr>
        <w:t>31</w:t>
      </w:r>
      <w:r w:rsidRPr="00FC3030">
        <w:rPr>
          <w:rFonts w:ascii="Cambria" w:hAnsi="Cambria" w:cs="Times New Roman"/>
        </w:rPr>
        <w:t xml:space="preserve"> «О проведении инвентаризации».</w:t>
      </w:r>
    </w:p>
    <w:p w:rsidR="00F55DD9" w:rsidRPr="00FC3030" w:rsidRDefault="00EB3688" w:rsidP="00F55DD9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Cambria" w:hAnsi="Cambria" w:cs="Times New Roman"/>
          <w:lang w:eastAsia="ru-RU"/>
        </w:rPr>
      </w:pPr>
      <w:r w:rsidRPr="00167F03">
        <w:rPr>
          <w:rFonts w:ascii="Cambria" w:hAnsi="Cambria" w:cs="Times New Roman"/>
          <w:lang w:eastAsia="ru-RU"/>
        </w:rPr>
        <w:t xml:space="preserve">В соответствии с нормами п. 158 Инструкции № 191н факт проведения годовой инвентаризации </w:t>
      </w:r>
      <w:r w:rsidR="00F55DD9" w:rsidRPr="00FC3030">
        <w:rPr>
          <w:rFonts w:ascii="Cambria" w:hAnsi="Cambria" w:cs="Times New Roman"/>
          <w:lang w:eastAsia="ru-RU"/>
        </w:rPr>
        <w:t xml:space="preserve">отражен в текстовой части раздела 5 "Прочие вопросы деятельности субъекта бюджетной отчетности" Пояснительной записки (ф. 0503160). </w:t>
      </w:r>
    </w:p>
    <w:p w:rsidR="00EB3688" w:rsidRPr="00EB3688" w:rsidRDefault="00EB3688" w:rsidP="00EB3688">
      <w:pPr>
        <w:spacing w:after="0"/>
        <w:ind w:firstLine="709"/>
        <w:jc w:val="both"/>
        <w:rPr>
          <w:rFonts w:asciiTheme="majorHAnsi" w:hAnsiTheme="majorHAnsi" w:cs="Times New Roman"/>
        </w:rPr>
      </w:pPr>
      <w:r w:rsidRPr="00EB3688">
        <w:rPr>
          <w:rFonts w:asciiTheme="majorHAnsi" w:hAnsiTheme="majorHAnsi" w:cs="Times New Roman"/>
        </w:rPr>
        <w:t>Годовая отчетность Управления культуры за 2020 год сформирована на 01.01.2021 и представлена в финансовый орган в сроки установленные Распоряжением главы Администрации МО «</w:t>
      </w:r>
      <w:proofErr w:type="spellStart"/>
      <w:r w:rsidRPr="00EB3688">
        <w:rPr>
          <w:rFonts w:asciiTheme="majorHAnsi" w:hAnsiTheme="majorHAnsi" w:cs="Times New Roman"/>
        </w:rPr>
        <w:t>Усть-Коксинский</w:t>
      </w:r>
      <w:proofErr w:type="spellEnd"/>
      <w:r w:rsidRPr="00EB3688">
        <w:rPr>
          <w:rFonts w:asciiTheme="majorHAnsi" w:hAnsiTheme="majorHAnsi" w:cs="Times New Roman"/>
        </w:rPr>
        <w:t xml:space="preserve"> район» от 22.12.2020 № 532, за исключением форм пояснительной записки, которые предоставлены с нарушением от одного до восьми дней. Сроки сдачи отчетности подтверждены уведомлением о принятии или непринятии бухгалтерской (финансовой) отчетности на 01.01.2021 года.</w:t>
      </w:r>
    </w:p>
    <w:p w:rsidR="00F55DD9" w:rsidRPr="00FC3030" w:rsidRDefault="00F55DD9" w:rsidP="00F55DD9">
      <w:pPr>
        <w:spacing w:after="0"/>
        <w:ind w:firstLine="709"/>
        <w:jc w:val="both"/>
        <w:rPr>
          <w:rFonts w:ascii="Cambria" w:hAnsi="Cambria" w:cs="Times New Roman"/>
        </w:rPr>
      </w:pPr>
      <w:r w:rsidRPr="00FC3030">
        <w:rPr>
          <w:rFonts w:ascii="Cambria" w:hAnsi="Cambria" w:cs="Times New Roman"/>
        </w:rPr>
        <w:t xml:space="preserve">Формы предоставлены к проверке в полном объеме, указанном в разделе </w:t>
      </w:r>
      <w:r w:rsidRPr="00FC3030">
        <w:rPr>
          <w:rFonts w:ascii="Cambria" w:hAnsi="Cambria" w:cs="Times New Roman"/>
          <w:lang w:val="en-US"/>
        </w:rPr>
        <w:t>I</w:t>
      </w:r>
      <w:r w:rsidRPr="00FC3030">
        <w:rPr>
          <w:rFonts w:ascii="Cambria" w:hAnsi="Cambria" w:cs="Times New Roman"/>
        </w:rPr>
        <w:t xml:space="preserve"> п.п.11.1 Инструкции № 191н, за исключением форм, не содержащих числовой показатель, которые перечислены в разделе 5 пояснительной записке (ф.0503160).</w:t>
      </w:r>
    </w:p>
    <w:p w:rsidR="00FC3030" w:rsidRDefault="00275D58" w:rsidP="00EB3688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 w:cs="Times New Roman"/>
        </w:rPr>
      </w:pPr>
      <w:r w:rsidRPr="00FC3030">
        <w:rPr>
          <w:rFonts w:ascii="Cambria" w:hAnsi="Cambria" w:cs="Times New Roman"/>
        </w:rPr>
        <w:t xml:space="preserve">Оценка полноты и достоверности бюджетной отчетности во всех существенных отношениях проводилась на выборочной основе. </w:t>
      </w:r>
    </w:p>
    <w:p w:rsidR="00EB3688" w:rsidRPr="00EB3688" w:rsidRDefault="00EB3688" w:rsidP="00EB3688">
      <w:pPr>
        <w:adjustRightInd w:val="0"/>
        <w:spacing w:after="0"/>
        <w:ind w:firstLine="709"/>
        <w:jc w:val="both"/>
        <w:rPr>
          <w:rFonts w:asciiTheme="majorHAnsi" w:hAnsiTheme="majorHAnsi" w:cs="Times New Roman"/>
        </w:rPr>
      </w:pPr>
      <w:r w:rsidRPr="00EB3688">
        <w:rPr>
          <w:rFonts w:asciiTheme="majorHAnsi" w:hAnsiTheme="majorHAnsi" w:cs="Times New Roman"/>
        </w:rPr>
        <w:t xml:space="preserve">При проверке </w:t>
      </w:r>
      <w:bookmarkStart w:id="3" w:name="_Hlk517714810"/>
      <w:r w:rsidRPr="00EB3688">
        <w:rPr>
          <w:rFonts w:asciiTheme="majorHAnsi" w:hAnsiTheme="majorHAnsi" w:cs="Times New Roman"/>
        </w:rPr>
        <w:t>соответствия объемов принятых денежных обязательств лимитам бюджетных обязательств</w:t>
      </w:r>
      <w:bookmarkEnd w:id="3"/>
      <w:r w:rsidRPr="00EB3688">
        <w:rPr>
          <w:rFonts w:asciiTheme="majorHAnsi" w:hAnsiTheme="majorHAnsi" w:cs="Times New Roman"/>
        </w:rPr>
        <w:t xml:space="preserve">  (ф.0503128) нарушений не установлено. </w:t>
      </w:r>
    </w:p>
    <w:p w:rsidR="00EB3688" w:rsidRPr="00EB3688" w:rsidRDefault="00EB3688" w:rsidP="00EB3688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eastAsiaTheme="minorHAnsi" w:hAnsiTheme="majorHAnsi" w:cs="Times New Roman"/>
          <w:lang w:eastAsia="en-US"/>
        </w:rPr>
      </w:pPr>
      <w:r w:rsidRPr="00EB3688">
        <w:rPr>
          <w:rFonts w:asciiTheme="majorHAnsi" w:eastAsiaTheme="minorHAnsi" w:hAnsiTheme="majorHAnsi" w:cs="Times New Roman"/>
          <w:lang w:eastAsia="en-US"/>
        </w:rPr>
        <w:t xml:space="preserve">В </w:t>
      </w:r>
      <w:hyperlink r:id="rId14" w:history="1">
        <w:r w:rsidRPr="00EB3688">
          <w:rPr>
            <w:rFonts w:asciiTheme="majorHAnsi" w:eastAsiaTheme="minorHAnsi" w:hAnsiTheme="majorHAnsi" w:cs="Times New Roman"/>
            <w:lang w:eastAsia="en-US"/>
          </w:rPr>
          <w:t>графе 10</w:t>
        </w:r>
      </w:hyperlink>
      <w:r w:rsidRPr="00EB3688">
        <w:rPr>
          <w:rFonts w:asciiTheme="majorHAnsi" w:eastAsiaTheme="minorHAnsi" w:hAnsiTheme="majorHAnsi" w:cs="Times New Roman"/>
          <w:lang w:eastAsia="en-US"/>
        </w:rPr>
        <w:t xml:space="preserve"> "Исполнено денежных обязательств" Отчета ф. 0503128 отражены показатели по исполнению принятых денежных обязательств.</w:t>
      </w:r>
    </w:p>
    <w:p w:rsidR="00EB3688" w:rsidRPr="00EB3688" w:rsidRDefault="00EB3688" w:rsidP="00EB3688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eastAsiaTheme="minorHAnsi" w:hAnsiTheme="majorHAnsi" w:cs="Times New Roman"/>
          <w:lang w:eastAsia="en-US"/>
        </w:rPr>
      </w:pPr>
      <w:r w:rsidRPr="00EB3688">
        <w:rPr>
          <w:rFonts w:asciiTheme="majorHAnsi" w:eastAsiaTheme="minorHAnsi" w:hAnsiTheme="majorHAnsi" w:cs="Times New Roman"/>
          <w:lang w:eastAsia="en-US"/>
        </w:rPr>
        <w:t>В разделе 3 «Обязательства финансовых годов, следующих за текущим (отчетным) финансовым годом в графе 7 отражена информация об обязательствах по резервам  предстоящих расходов, которая соответствует строке 520 баланса.</w:t>
      </w:r>
    </w:p>
    <w:p w:rsidR="00EB3688" w:rsidRDefault="00EB3688" w:rsidP="00EB3688">
      <w:pPr>
        <w:widowControl w:val="0"/>
        <w:spacing w:after="0"/>
        <w:ind w:firstLine="709"/>
        <w:jc w:val="both"/>
        <w:rPr>
          <w:rFonts w:asciiTheme="majorHAnsi" w:hAnsiTheme="majorHAnsi" w:cs="Times New Roman"/>
        </w:rPr>
      </w:pPr>
      <w:r w:rsidRPr="00EB3688">
        <w:rPr>
          <w:rFonts w:asciiTheme="majorHAnsi" w:hAnsiTheme="majorHAnsi" w:cs="Times New Roman"/>
        </w:rPr>
        <w:t xml:space="preserve">Сопоставлением данных ф. 0503127 с данными ф. 0503164 на соответствие сведений об исполнении бюджета расхождений не установлено. </w:t>
      </w:r>
    </w:p>
    <w:p w:rsidR="00EB3688" w:rsidRDefault="00EB3688" w:rsidP="00EB3688">
      <w:pPr>
        <w:widowControl w:val="0"/>
        <w:spacing w:after="0"/>
        <w:ind w:firstLine="709"/>
        <w:jc w:val="both"/>
        <w:rPr>
          <w:rFonts w:ascii="Cambria" w:hAnsi="Cambria" w:cs="Times New Roman"/>
        </w:rPr>
      </w:pPr>
      <w:r w:rsidRPr="00EB3688">
        <w:rPr>
          <w:rFonts w:asciiTheme="majorHAnsi" w:hAnsiTheme="majorHAnsi" w:cs="Times New Roman"/>
        </w:rPr>
        <w:t xml:space="preserve">Показатель кассовых расходов по предоставлению бюджетным и автономным учреждениям муниципальных субсидий, отраженный в Отчете </w:t>
      </w:r>
      <w:hyperlink r:id="rId15" w:history="1">
        <w:r w:rsidRPr="00EB3688">
          <w:rPr>
            <w:rFonts w:asciiTheme="majorHAnsi" w:hAnsiTheme="majorHAnsi" w:cs="Times New Roman"/>
          </w:rPr>
          <w:t>(ф. 0503127)</w:t>
        </w:r>
      </w:hyperlink>
      <w:r w:rsidRPr="00EB3688">
        <w:rPr>
          <w:rFonts w:asciiTheme="majorHAnsi" w:hAnsiTheme="majorHAnsi" w:cs="Times New Roman"/>
        </w:rPr>
        <w:t xml:space="preserve">, равен показателю кассовых доходов от получения соответствующих субсидий, отраженных </w:t>
      </w:r>
      <w:proofErr w:type="gramStart"/>
      <w:r w:rsidRPr="00EB3688">
        <w:rPr>
          <w:rFonts w:asciiTheme="majorHAnsi" w:hAnsiTheme="majorHAnsi" w:cs="Times New Roman"/>
        </w:rPr>
        <w:t>бюджетными</w:t>
      </w:r>
      <w:proofErr w:type="gramEnd"/>
      <w:r w:rsidRPr="00EB3688">
        <w:rPr>
          <w:rFonts w:asciiTheme="majorHAnsi" w:hAnsiTheme="majorHAnsi" w:cs="Times New Roman"/>
        </w:rPr>
        <w:t xml:space="preserve"> и автономным учреждением в Отчете </w:t>
      </w:r>
      <w:hyperlink r:id="rId16" w:history="1">
        <w:r w:rsidRPr="00EB3688">
          <w:rPr>
            <w:rFonts w:asciiTheme="majorHAnsi" w:hAnsiTheme="majorHAnsi" w:cs="Times New Roman"/>
          </w:rPr>
          <w:t>(ф. 0503737)</w:t>
        </w:r>
      </w:hyperlink>
      <w:r>
        <w:rPr>
          <w:rFonts w:asciiTheme="majorHAnsi" w:hAnsiTheme="majorHAnsi" w:cs="Times New Roman"/>
        </w:rPr>
        <w:t>.</w:t>
      </w:r>
    </w:p>
    <w:p w:rsidR="00EB3688" w:rsidRPr="00EB3688" w:rsidRDefault="00EB3688" w:rsidP="00EB3688">
      <w:pPr>
        <w:tabs>
          <w:tab w:val="left" w:pos="-142"/>
        </w:tabs>
        <w:spacing w:after="0"/>
        <w:ind w:firstLine="709"/>
        <w:jc w:val="both"/>
        <w:rPr>
          <w:rFonts w:asciiTheme="majorHAnsi" w:hAnsiTheme="majorHAnsi" w:cs="Times New Roman"/>
        </w:rPr>
      </w:pPr>
      <w:r w:rsidRPr="00EB3688">
        <w:rPr>
          <w:rFonts w:asciiTheme="majorHAnsi" w:hAnsiTheme="majorHAnsi" w:cs="Times New Roman"/>
        </w:rPr>
        <w:t xml:space="preserve">Исполнение бюджетных назначений по администрируемым доходам не планировалось и не осуществлялось. </w:t>
      </w:r>
    </w:p>
    <w:p w:rsidR="00EB3688" w:rsidRPr="00EB3688" w:rsidRDefault="00EB3688" w:rsidP="00EB3688">
      <w:pPr>
        <w:tabs>
          <w:tab w:val="left" w:pos="-142"/>
        </w:tabs>
        <w:spacing w:after="0"/>
        <w:ind w:firstLine="709"/>
        <w:jc w:val="both"/>
        <w:rPr>
          <w:rFonts w:asciiTheme="majorHAnsi" w:hAnsiTheme="majorHAnsi" w:cs="Times New Roman"/>
        </w:rPr>
      </w:pPr>
      <w:r w:rsidRPr="00EB3688">
        <w:rPr>
          <w:rFonts w:asciiTheme="majorHAnsi" w:hAnsiTheme="majorHAnsi" w:cs="Times New Roman"/>
        </w:rPr>
        <w:t xml:space="preserve">Кассовые расходы главного распорядителя проведены в сумме 71 383,75 тыс. рублей, что составляет 99,9% от установленного объема бюджетных ассигнований (71 393,62 тыс. рублей). </w:t>
      </w:r>
    </w:p>
    <w:p w:rsidR="00EB3688" w:rsidRPr="00EB3688" w:rsidRDefault="00EB3688" w:rsidP="00EB3688">
      <w:pPr>
        <w:tabs>
          <w:tab w:val="left" w:pos="-142"/>
        </w:tabs>
        <w:spacing w:after="0"/>
        <w:ind w:firstLine="709"/>
        <w:jc w:val="both"/>
        <w:rPr>
          <w:rFonts w:asciiTheme="majorHAnsi" w:hAnsiTheme="majorHAnsi" w:cs="Times New Roman"/>
        </w:rPr>
      </w:pPr>
      <w:r w:rsidRPr="00EB3688">
        <w:rPr>
          <w:rFonts w:asciiTheme="majorHAnsi" w:hAnsiTheme="majorHAnsi" w:cs="Times New Roman"/>
        </w:rPr>
        <w:t>Дебиторская задолженность составляет 2 511,13 тыс. рублей.</w:t>
      </w:r>
    </w:p>
    <w:p w:rsidR="00EB3688" w:rsidRPr="00EB3688" w:rsidRDefault="00EB3688" w:rsidP="00EB3688">
      <w:pPr>
        <w:spacing w:after="0"/>
        <w:ind w:right="141" w:firstLine="709"/>
        <w:jc w:val="both"/>
        <w:rPr>
          <w:rFonts w:asciiTheme="majorHAnsi" w:hAnsiTheme="majorHAnsi" w:cs="Times New Roman"/>
        </w:rPr>
      </w:pPr>
      <w:r w:rsidRPr="00EB3688">
        <w:rPr>
          <w:rFonts w:asciiTheme="majorHAnsi" w:hAnsiTheme="majorHAnsi" w:cs="Times New Roman"/>
        </w:rPr>
        <w:t>Просроченной дебиторской задолженности ГАБС не имеет.</w:t>
      </w:r>
    </w:p>
    <w:p w:rsidR="00EB3688" w:rsidRPr="00EB3688" w:rsidRDefault="00EB3688" w:rsidP="00EB3688">
      <w:pPr>
        <w:spacing w:after="0"/>
        <w:ind w:firstLine="709"/>
        <w:jc w:val="both"/>
        <w:rPr>
          <w:rFonts w:asciiTheme="majorHAnsi" w:hAnsiTheme="majorHAnsi" w:cs="Times New Roman"/>
          <w:spacing w:val="-4"/>
        </w:rPr>
      </w:pPr>
      <w:r w:rsidRPr="00EB3688">
        <w:rPr>
          <w:rFonts w:asciiTheme="majorHAnsi" w:hAnsiTheme="majorHAnsi" w:cs="Times New Roman"/>
        </w:rPr>
        <w:t>На конец отчетного периода кредиторской</w:t>
      </w:r>
      <w:r w:rsidRPr="00EB3688">
        <w:rPr>
          <w:rFonts w:asciiTheme="majorHAnsi" w:hAnsiTheme="majorHAnsi" w:cs="Times New Roman"/>
          <w:spacing w:val="-4"/>
        </w:rPr>
        <w:t xml:space="preserve"> задолженности и просроченной кредиторской задолженности у объекта проверки нет.</w:t>
      </w:r>
    </w:p>
    <w:p w:rsidR="00EB3688" w:rsidRDefault="00EB3688" w:rsidP="00EB3688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 w:cs="Times New Roman"/>
          <w:snapToGrid w:val="0"/>
        </w:rPr>
      </w:pPr>
    </w:p>
    <w:p w:rsidR="00FC3030" w:rsidRDefault="00FC3030" w:rsidP="00FC3030">
      <w:pPr>
        <w:widowControl w:val="0"/>
        <w:tabs>
          <w:tab w:val="left" w:pos="561"/>
          <w:tab w:val="left" w:pos="1083"/>
        </w:tabs>
        <w:spacing w:after="0"/>
        <w:ind w:firstLine="567"/>
        <w:jc w:val="both"/>
        <w:rPr>
          <w:rFonts w:ascii="Cambria" w:hAnsi="Cambria" w:cs="Times New Roman"/>
          <w:snapToGrid w:val="0"/>
        </w:rPr>
      </w:pPr>
    </w:p>
    <w:p w:rsidR="00E7199C" w:rsidRDefault="00E7199C" w:rsidP="00E7199C">
      <w:pPr>
        <w:pStyle w:val="a9"/>
        <w:tabs>
          <w:tab w:val="left" w:pos="1935"/>
          <w:tab w:val="center" w:pos="4677"/>
        </w:tabs>
        <w:spacing w:before="0"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199C" w:rsidRPr="00AD7F59" w:rsidRDefault="00E7199C" w:rsidP="00EB3688">
      <w:pPr>
        <w:pStyle w:val="a9"/>
        <w:tabs>
          <w:tab w:val="left" w:pos="1935"/>
          <w:tab w:val="center" w:pos="4677"/>
        </w:tabs>
        <w:spacing w:before="0"/>
        <w:ind w:firstLine="709"/>
        <w:jc w:val="both"/>
        <w:rPr>
          <w:rFonts w:ascii="Cambria" w:hAnsi="Cambria"/>
          <w:b/>
          <w:color w:val="000000"/>
        </w:rPr>
      </w:pPr>
      <w:r w:rsidRPr="00AD7F59">
        <w:rPr>
          <w:rFonts w:ascii="Cambria" w:hAnsi="Cambria"/>
          <w:b/>
          <w:bCs/>
        </w:rPr>
        <w:lastRenderedPageBreak/>
        <w:t>Акт № 1</w:t>
      </w:r>
      <w:r w:rsidR="00EB3688">
        <w:rPr>
          <w:rFonts w:ascii="Cambria" w:hAnsi="Cambria"/>
          <w:b/>
          <w:bCs/>
        </w:rPr>
        <w:t>3</w:t>
      </w:r>
      <w:r w:rsidRPr="00AD7F59">
        <w:rPr>
          <w:rFonts w:ascii="Cambria" w:hAnsi="Cambria"/>
          <w:b/>
          <w:bCs/>
        </w:rPr>
        <w:t xml:space="preserve"> от 2</w:t>
      </w:r>
      <w:r w:rsidR="00EB3688">
        <w:rPr>
          <w:rFonts w:ascii="Cambria" w:hAnsi="Cambria"/>
          <w:b/>
          <w:bCs/>
        </w:rPr>
        <w:t>3</w:t>
      </w:r>
      <w:r w:rsidRPr="00AD7F59">
        <w:rPr>
          <w:rFonts w:ascii="Cambria" w:hAnsi="Cambria"/>
          <w:b/>
          <w:bCs/>
        </w:rPr>
        <w:t>.04.202</w:t>
      </w:r>
      <w:r w:rsidR="00EB3688">
        <w:rPr>
          <w:rFonts w:ascii="Cambria" w:hAnsi="Cambria"/>
          <w:b/>
          <w:bCs/>
        </w:rPr>
        <w:t>1</w:t>
      </w:r>
      <w:r w:rsidRPr="00AD7F59">
        <w:rPr>
          <w:rFonts w:ascii="Cambria" w:hAnsi="Cambria"/>
          <w:b/>
          <w:bCs/>
        </w:rPr>
        <w:t xml:space="preserve">г. </w:t>
      </w:r>
      <w:r w:rsidRPr="00AD7F59">
        <w:rPr>
          <w:rFonts w:ascii="Cambria" w:hAnsi="Cambria"/>
          <w:b/>
        </w:rPr>
        <w:t xml:space="preserve">по результатам внешней проверки годовой бюджетной отчетности главного распорядителя бюджетных средств </w:t>
      </w:r>
      <w:r w:rsidRPr="00AD7F59">
        <w:rPr>
          <w:rFonts w:ascii="Cambria" w:hAnsi="Cambria"/>
          <w:b/>
          <w:color w:val="000000"/>
        </w:rPr>
        <w:t>Финансовое управление администрации муниципального образовани</w:t>
      </w:r>
      <w:r w:rsidR="00EB3688">
        <w:rPr>
          <w:rFonts w:ascii="Cambria" w:hAnsi="Cambria"/>
          <w:b/>
          <w:color w:val="000000"/>
        </w:rPr>
        <w:t>я «</w:t>
      </w:r>
      <w:proofErr w:type="spellStart"/>
      <w:r w:rsidR="00EB3688">
        <w:rPr>
          <w:rFonts w:ascii="Cambria" w:hAnsi="Cambria"/>
          <w:b/>
          <w:color w:val="000000"/>
        </w:rPr>
        <w:t>Усть-Коксинский</w:t>
      </w:r>
      <w:proofErr w:type="spellEnd"/>
      <w:r w:rsidR="00EB3688">
        <w:rPr>
          <w:rFonts w:ascii="Cambria" w:hAnsi="Cambria"/>
          <w:b/>
          <w:color w:val="000000"/>
        </w:rPr>
        <w:t xml:space="preserve"> район» за 2020</w:t>
      </w:r>
      <w:r w:rsidRPr="00AD7F59">
        <w:rPr>
          <w:rFonts w:ascii="Cambria" w:hAnsi="Cambria"/>
          <w:b/>
          <w:color w:val="000000"/>
        </w:rPr>
        <w:t>г.</w:t>
      </w:r>
    </w:p>
    <w:p w:rsidR="00E7199C" w:rsidRPr="00AD7F59" w:rsidRDefault="00E7199C" w:rsidP="00EB3688">
      <w:pPr>
        <w:spacing w:after="0" w:line="340" w:lineRule="exact"/>
        <w:ind w:firstLine="709"/>
        <w:jc w:val="both"/>
        <w:rPr>
          <w:rFonts w:ascii="Cambria" w:hAnsi="Cambria"/>
        </w:rPr>
      </w:pPr>
      <w:r w:rsidRPr="00AD7F59">
        <w:rPr>
          <w:rFonts w:ascii="Cambria" w:hAnsi="Cambria"/>
        </w:rPr>
        <w:t>По результатам проверки установлено</w:t>
      </w:r>
    </w:p>
    <w:p w:rsidR="00E7199C" w:rsidRPr="00AD7F59" w:rsidRDefault="00E7199C" w:rsidP="00E7199C">
      <w:pPr>
        <w:spacing w:after="0"/>
        <w:ind w:firstLine="709"/>
        <w:jc w:val="both"/>
        <w:rPr>
          <w:rFonts w:ascii="Cambria" w:eastAsiaTheme="minorHAnsi" w:hAnsi="Cambria"/>
          <w:lang w:eastAsia="en-US"/>
        </w:rPr>
      </w:pPr>
      <w:r w:rsidRPr="00AD7F59">
        <w:rPr>
          <w:rFonts w:ascii="Cambria" w:hAnsi="Cambria"/>
        </w:rPr>
        <w:t xml:space="preserve">В соответствии п. 1 ст. 219.1 БК РФ показатели бюджетной росписи </w:t>
      </w:r>
      <w:proofErr w:type="spellStart"/>
      <w:r w:rsidRPr="00AD7F59">
        <w:rPr>
          <w:rFonts w:ascii="Cambria" w:hAnsi="Cambria"/>
        </w:rPr>
        <w:t>Финуправления</w:t>
      </w:r>
      <w:proofErr w:type="spellEnd"/>
      <w:r w:rsidRPr="00AD7F59">
        <w:rPr>
          <w:rFonts w:ascii="Cambria" w:hAnsi="Cambria"/>
        </w:rPr>
        <w:t xml:space="preserve"> соответствуют </w:t>
      </w:r>
      <w:r w:rsidRPr="00AD7F59">
        <w:rPr>
          <w:rFonts w:ascii="Cambria" w:eastAsiaTheme="minorHAnsi" w:hAnsi="Cambria"/>
          <w:lang w:eastAsia="en-US"/>
        </w:rPr>
        <w:t>утвержденным лимитам бюджетных обязательств.</w:t>
      </w:r>
    </w:p>
    <w:p w:rsidR="00E7199C" w:rsidRPr="00AD7F59" w:rsidRDefault="00E7199C" w:rsidP="00E7199C">
      <w:pPr>
        <w:spacing w:after="0" w:line="242" w:lineRule="auto"/>
        <w:ind w:firstLine="709"/>
        <w:jc w:val="both"/>
        <w:rPr>
          <w:rFonts w:ascii="Cambria" w:hAnsi="Cambria"/>
          <w:i/>
        </w:rPr>
      </w:pPr>
      <w:r w:rsidRPr="00AD7F59">
        <w:rPr>
          <w:rFonts w:ascii="Cambria" w:hAnsi="Cambria"/>
        </w:rPr>
        <w:t>В соответствии п. 7 инструкции 191н в целях составления годовой бюджетной отчетности проведена инвентаризация активов и обязательств</w:t>
      </w:r>
      <w:r w:rsidR="00967302">
        <w:rPr>
          <w:rFonts w:ascii="Cambria" w:hAnsi="Cambria"/>
        </w:rPr>
        <w:t>.</w:t>
      </w:r>
      <w:r w:rsidRPr="00AD7F59">
        <w:rPr>
          <w:rFonts w:ascii="Cambria" w:hAnsi="Cambria"/>
        </w:rPr>
        <w:t xml:space="preserve"> </w:t>
      </w:r>
    </w:p>
    <w:p w:rsidR="00E7199C" w:rsidRPr="00AD7F59" w:rsidRDefault="00E7199C" w:rsidP="00E7199C">
      <w:pPr>
        <w:widowControl w:val="0"/>
        <w:tabs>
          <w:tab w:val="left" w:pos="851"/>
        </w:tabs>
        <w:spacing w:after="0"/>
        <w:ind w:firstLine="709"/>
        <w:jc w:val="both"/>
        <w:rPr>
          <w:rFonts w:ascii="Cambria" w:eastAsiaTheme="minorHAnsi" w:hAnsi="Cambria"/>
          <w:lang w:eastAsia="en-US"/>
        </w:rPr>
      </w:pPr>
      <w:r w:rsidRPr="00AD7F59">
        <w:rPr>
          <w:rFonts w:ascii="Cambria" w:hAnsi="Cambria"/>
        </w:rPr>
        <w:t xml:space="preserve">Согласно требованиям п. 152 Инструкции № 191н факт </w:t>
      </w:r>
      <w:r w:rsidRPr="00AD7F59">
        <w:rPr>
          <w:rFonts w:ascii="Cambria" w:eastAsiaTheme="minorHAnsi" w:hAnsi="Cambria"/>
          <w:lang w:eastAsia="en-US"/>
        </w:rPr>
        <w:t>проведения годовой инвентаризации отраж</w:t>
      </w:r>
      <w:r w:rsidR="00967302">
        <w:rPr>
          <w:rFonts w:ascii="Cambria" w:eastAsiaTheme="minorHAnsi" w:hAnsi="Cambria"/>
          <w:lang w:eastAsia="en-US"/>
        </w:rPr>
        <w:t>ен</w:t>
      </w:r>
      <w:r w:rsidRPr="00AD7F59">
        <w:rPr>
          <w:rFonts w:ascii="Cambria" w:eastAsiaTheme="minorHAnsi" w:hAnsi="Cambria"/>
          <w:lang w:eastAsia="en-US"/>
        </w:rPr>
        <w:t xml:space="preserve"> в текстовой части </w:t>
      </w:r>
      <w:hyperlink r:id="rId17" w:history="1">
        <w:r w:rsidRPr="00AD7F59">
          <w:rPr>
            <w:rFonts w:ascii="Cambria" w:eastAsiaTheme="minorHAnsi" w:hAnsi="Cambria"/>
            <w:color w:val="0000FF"/>
            <w:lang w:eastAsia="en-US"/>
          </w:rPr>
          <w:t>разд. 5</w:t>
        </w:r>
      </w:hyperlink>
      <w:r w:rsidRPr="00AD7F59">
        <w:rPr>
          <w:rFonts w:ascii="Cambria" w:eastAsiaTheme="minorHAnsi" w:hAnsi="Cambria"/>
          <w:lang w:eastAsia="en-US"/>
        </w:rPr>
        <w:t xml:space="preserve"> "Прочие вопросы деятельности субъекта бюджетной отчетности" пояснительной записки </w:t>
      </w:r>
      <w:hyperlink r:id="rId18" w:history="1">
        <w:r w:rsidRPr="00AD7F59">
          <w:rPr>
            <w:rFonts w:ascii="Cambria" w:eastAsiaTheme="minorHAnsi" w:hAnsi="Cambria"/>
            <w:color w:val="0000FF"/>
            <w:lang w:eastAsia="en-US"/>
          </w:rPr>
          <w:t>(ф. 0503160)</w:t>
        </w:r>
      </w:hyperlink>
      <w:r w:rsidRPr="00AD7F59">
        <w:rPr>
          <w:rFonts w:ascii="Cambria" w:eastAsiaTheme="minorHAnsi" w:hAnsi="Cambria"/>
          <w:lang w:eastAsia="en-US"/>
        </w:rPr>
        <w:t xml:space="preserve">. </w:t>
      </w:r>
    </w:p>
    <w:p w:rsidR="00E7199C" w:rsidRPr="00AD7F59" w:rsidRDefault="00E7199C" w:rsidP="00E7199C">
      <w:pPr>
        <w:spacing w:after="0" w:line="242" w:lineRule="auto"/>
        <w:ind w:firstLine="709"/>
        <w:jc w:val="both"/>
        <w:rPr>
          <w:rFonts w:ascii="Cambria" w:hAnsi="Cambria"/>
        </w:rPr>
      </w:pPr>
      <w:r w:rsidRPr="00AD7F59">
        <w:rPr>
          <w:rFonts w:ascii="Cambria" w:hAnsi="Cambria"/>
        </w:rPr>
        <w:t>Годовая отчетность ГРБС за 20</w:t>
      </w:r>
      <w:r w:rsidR="00967302">
        <w:rPr>
          <w:rFonts w:ascii="Cambria" w:hAnsi="Cambria"/>
        </w:rPr>
        <w:t>20</w:t>
      </w:r>
      <w:r w:rsidRPr="00AD7F59">
        <w:rPr>
          <w:rFonts w:ascii="Cambria" w:hAnsi="Cambria"/>
        </w:rPr>
        <w:t xml:space="preserve"> год сформирована на 01.01.202</w:t>
      </w:r>
      <w:r w:rsidR="00967302">
        <w:rPr>
          <w:rFonts w:ascii="Cambria" w:hAnsi="Cambria"/>
        </w:rPr>
        <w:t>1</w:t>
      </w:r>
      <w:r w:rsidRPr="00AD7F59">
        <w:rPr>
          <w:rFonts w:ascii="Cambria" w:hAnsi="Cambria"/>
        </w:rPr>
        <w:t xml:space="preserve"> и представлена в</w:t>
      </w:r>
      <w:r w:rsidR="00AD7F59">
        <w:rPr>
          <w:rFonts w:ascii="Cambria" w:hAnsi="Cambria"/>
        </w:rPr>
        <w:t xml:space="preserve"> </w:t>
      </w:r>
      <w:r w:rsidRPr="00AD7F59">
        <w:rPr>
          <w:rFonts w:ascii="Cambria" w:hAnsi="Cambria"/>
        </w:rPr>
        <w:t>срок установленный Распоряжением главы Администрации МО «</w:t>
      </w:r>
      <w:proofErr w:type="spellStart"/>
      <w:r w:rsidRPr="00AD7F59">
        <w:rPr>
          <w:rFonts w:ascii="Cambria" w:hAnsi="Cambria"/>
        </w:rPr>
        <w:t>Усть-Коксинский</w:t>
      </w:r>
      <w:proofErr w:type="spellEnd"/>
      <w:r w:rsidRPr="00AD7F59">
        <w:rPr>
          <w:rFonts w:ascii="Cambria" w:hAnsi="Cambria"/>
        </w:rPr>
        <w:t xml:space="preserve"> район» от </w:t>
      </w:r>
      <w:r w:rsidR="00967302">
        <w:rPr>
          <w:rFonts w:ascii="Cambria" w:hAnsi="Cambria"/>
        </w:rPr>
        <w:t>22</w:t>
      </w:r>
      <w:r w:rsidRPr="00AD7F59">
        <w:rPr>
          <w:rFonts w:ascii="Cambria" w:hAnsi="Cambria"/>
        </w:rPr>
        <w:t>.12.20</w:t>
      </w:r>
      <w:r w:rsidR="00967302">
        <w:rPr>
          <w:rFonts w:ascii="Cambria" w:hAnsi="Cambria"/>
        </w:rPr>
        <w:t>20</w:t>
      </w:r>
      <w:r w:rsidRPr="00AD7F59">
        <w:rPr>
          <w:rFonts w:ascii="Cambria" w:hAnsi="Cambria"/>
        </w:rPr>
        <w:t xml:space="preserve"> № </w:t>
      </w:r>
      <w:r w:rsidR="00967302">
        <w:rPr>
          <w:rFonts w:ascii="Cambria" w:hAnsi="Cambria"/>
        </w:rPr>
        <w:t>532</w:t>
      </w:r>
      <w:r w:rsidRPr="00AD7F59">
        <w:rPr>
          <w:rFonts w:ascii="Cambria" w:hAnsi="Cambria"/>
        </w:rPr>
        <w:t xml:space="preserve"> и подтверждается уведомлением о принятии или непринятии бухгалтерской (финансовой) отчетности на 01.01.202</w:t>
      </w:r>
      <w:r w:rsidR="00967302">
        <w:rPr>
          <w:rFonts w:ascii="Cambria" w:hAnsi="Cambria"/>
        </w:rPr>
        <w:t>1</w:t>
      </w:r>
      <w:r w:rsidRPr="00AD7F59">
        <w:rPr>
          <w:rFonts w:ascii="Cambria" w:hAnsi="Cambria"/>
        </w:rPr>
        <w:t xml:space="preserve"> года.</w:t>
      </w:r>
    </w:p>
    <w:p w:rsidR="00E7199C" w:rsidRDefault="00E7199C" w:rsidP="00E7199C">
      <w:pPr>
        <w:spacing w:after="0"/>
        <w:ind w:firstLine="709"/>
        <w:jc w:val="both"/>
        <w:rPr>
          <w:rFonts w:ascii="Cambria" w:hAnsi="Cambria"/>
        </w:rPr>
      </w:pPr>
      <w:r w:rsidRPr="00AD7F59">
        <w:rPr>
          <w:rFonts w:ascii="Cambria" w:hAnsi="Cambria"/>
        </w:rPr>
        <w:t xml:space="preserve">Формы предоставлены к проверке в полном объеме, указанном в разделе </w:t>
      </w:r>
      <w:r w:rsidRPr="00AD7F59">
        <w:rPr>
          <w:rFonts w:ascii="Cambria" w:hAnsi="Cambria"/>
          <w:lang w:val="en-US"/>
        </w:rPr>
        <w:t>I</w:t>
      </w:r>
      <w:r w:rsidRPr="00AD7F59">
        <w:rPr>
          <w:rFonts w:ascii="Cambria" w:hAnsi="Cambria"/>
        </w:rPr>
        <w:t xml:space="preserve"> п.п.11.1 Инструкции № 191н, за исключением форм, не содержащих числовой показатель, которые перечислены в разделе 5 пояснительной записке (ф.0503160).</w:t>
      </w:r>
    </w:p>
    <w:p w:rsidR="00967302" w:rsidRPr="00967302" w:rsidRDefault="00967302" w:rsidP="00967302">
      <w:pPr>
        <w:adjustRightInd w:val="0"/>
        <w:spacing w:after="0" w:line="240" w:lineRule="auto"/>
        <w:ind w:firstLine="709"/>
        <w:jc w:val="both"/>
      </w:pPr>
      <w:r w:rsidRPr="00967302">
        <w:t>Проверка соответствия идентичных данных, отраженных в формах 0503127, 0503128 и 0503164 нарушений не выявила.</w:t>
      </w:r>
    </w:p>
    <w:p w:rsidR="00967302" w:rsidRPr="00967302" w:rsidRDefault="00967302" w:rsidP="00967302">
      <w:pPr>
        <w:adjustRightInd w:val="0"/>
        <w:spacing w:after="0" w:line="240" w:lineRule="auto"/>
        <w:ind w:firstLine="709"/>
        <w:jc w:val="both"/>
      </w:pPr>
      <w:r w:rsidRPr="00967302">
        <w:t xml:space="preserve">При проверке соответствия объемов принятых денежных обязательств лимитам бюджетных обязательств  (ф.0503128) нарушений не установлено. </w:t>
      </w:r>
    </w:p>
    <w:p w:rsidR="00967302" w:rsidRPr="00967302" w:rsidRDefault="00967302" w:rsidP="00967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967302">
        <w:rPr>
          <w:rFonts w:eastAsiaTheme="minorHAnsi"/>
          <w:lang w:eastAsia="en-US"/>
        </w:rPr>
        <w:t>Показатели Сведений ф. 0503175 «Сведений о принятых и неисполненных обязательствах получателя бюджетных средств» соответствуют показателям Отчета о бюджетных обязательствах (ф. 0503128).</w:t>
      </w:r>
    </w:p>
    <w:p w:rsidR="00E7199C" w:rsidRPr="00AD7F59" w:rsidRDefault="00E7199C" w:rsidP="00E7199C">
      <w:pPr>
        <w:tabs>
          <w:tab w:val="center" w:pos="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Cambria" w:hAnsi="Cambria"/>
          <w:bCs/>
        </w:rPr>
      </w:pPr>
      <w:r w:rsidRPr="00AD7F59">
        <w:rPr>
          <w:rFonts w:ascii="Cambria" w:hAnsi="Cambria"/>
        </w:rPr>
        <w:t>Оценка полноты и достоверности бюджетной отчетности ГАБС, ГАДБ во всех существенных отношениях проводилась на выборочной основе. Бюджетная отчетность Управления финансов за 20</w:t>
      </w:r>
      <w:r w:rsidR="00967302">
        <w:rPr>
          <w:rFonts w:ascii="Cambria" w:hAnsi="Cambria"/>
        </w:rPr>
        <w:t>20</w:t>
      </w:r>
      <w:r w:rsidRPr="00AD7F59">
        <w:rPr>
          <w:rFonts w:ascii="Cambria" w:hAnsi="Cambria"/>
        </w:rPr>
        <w:t xml:space="preserve"> год соответствует структуре и бюджетной классификации, которые применялись при утверждении решения </w:t>
      </w:r>
      <w:r w:rsidRPr="00AD7F59">
        <w:rPr>
          <w:rFonts w:ascii="Cambria" w:hAnsi="Cambria"/>
          <w:bCs/>
        </w:rPr>
        <w:t xml:space="preserve">о местном бюджете, является достоверной.  </w:t>
      </w:r>
    </w:p>
    <w:p w:rsidR="00381301" w:rsidRDefault="00381301" w:rsidP="00381301">
      <w:pPr>
        <w:pStyle w:val="a9"/>
        <w:tabs>
          <w:tab w:val="left" w:pos="1935"/>
          <w:tab w:val="center" w:pos="4677"/>
        </w:tabs>
        <w:spacing w:before="0"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81301" w:rsidRPr="000956A9" w:rsidRDefault="00381301" w:rsidP="00381301">
      <w:pPr>
        <w:tabs>
          <w:tab w:val="center" w:pos="0"/>
        </w:tabs>
        <w:autoSpaceDE w:val="0"/>
        <w:autoSpaceDN w:val="0"/>
        <w:adjustRightInd w:val="0"/>
        <w:ind w:firstLine="567"/>
        <w:jc w:val="both"/>
        <w:outlineLvl w:val="0"/>
        <w:rPr>
          <w:rFonts w:ascii="Cambria" w:hAnsi="Cambria" w:cs="Times New Roman"/>
          <w:bCs/>
        </w:rPr>
      </w:pPr>
    </w:p>
    <w:p w:rsidR="00AD7F59" w:rsidRPr="00381301" w:rsidRDefault="00AD7F59" w:rsidP="00E7199C">
      <w:pPr>
        <w:pStyle w:val="ConsPlusNormal"/>
        <w:ind w:firstLine="709"/>
        <w:jc w:val="both"/>
        <w:rPr>
          <w:rFonts w:ascii="Cambria" w:hAnsi="Cambria"/>
          <w:sz w:val="22"/>
          <w:szCs w:val="22"/>
        </w:rPr>
      </w:pPr>
    </w:p>
    <w:p w:rsidR="00E7199C" w:rsidRPr="00381301" w:rsidRDefault="00E7199C" w:rsidP="00E7199C">
      <w:pPr>
        <w:widowControl w:val="0"/>
        <w:spacing w:line="340" w:lineRule="exact"/>
        <w:ind w:firstLine="709"/>
        <w:jc w:val="both"/>
        <w:rPr>
          <w:rFonts w:ascii="Cambria" w:hAnsi="Cambria"/>
        </w:rPr>
      </w:pPr>
    </w:p>
    <w:p w:rsidR="00E7199C" w:rsidRDefault="00E7199C" w:rsidP="00E719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030" w:rsidRPr="00D376D4" w:rsidRDefault="00FC3030" w:rsidP="00FC3030">
      <w:pPr>
        <w:tabs>
          <w:tab w:val="center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C3030" w:rsidRPr="00FC3030" w:rsidRDefault="00FC3030" w:rsidP="00FC3030">
      <w:pPr>
        <w:widowControl w:val="0"/>
        <w:tabs>
          <w:tab w:val="left" w:pos="561"/>
          <w:tab w:val="left" w:pos="1083"/>
        </w:tabs>
        <w:spacing w:after="0"/>
        <w:ind w:firstLine="567"/>
        <w:jc w:val="both"/>
        <w:rPr>
          <w:rFonts w:ascii="Cambria" w:hAnsi="Cambria" w:cs="Times New Roman"/>
          <w:snapToGrid w:val="0"/>
        </w:rPr>
      </w:pPr>
    </w:p>
    <w:p w:rsidR="00A94985" w:rsidRPr="00FC3030" w:rsidRDefault="00A94985" w:rsidP="00FC3030">
      <w:pPr>
        <w:tabs>
          <w:tab w:val="center" w:pos="0"/>
        </w:tabs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Cambria" w:hAnsi="Cambria" w:cs="Times New Roman"/>
        </w:rPr>
      </w:pPr>
    </w:p>
    <w:p w:rsidR="00453042" w:rsidRPr="00FC3030" w:rsidRDefault="00453042" w:rsidP="00A94985">
      <w:pPr>
        <w:tabs>
          <w:tab w:val="center" w:pos="0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0"/>
        <w:rPr>
          <w:rFonts w:ascii="Cambria" w:hAnsi="Cambria" w:cs="Times New Roman"/>
        </w:rPr>
      </w:pPr>
    </w:p>
    <w:sectPr w:rsidR="00453042" w:rsidRPr="00FC3030" w:rsidSect="00E57014">
      <w:footerReference w:type="even" r:id="rId19"/>
      <w:footerReference w:type="default" r:id="rId20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362" w:rsidRDefault="00414362">
      <w:r>
        <w:separator/>
      </w:r>
    </w:p>
  </w:endnote>
  <w:endnote w:type="continuationSeparator" w:id="0">
    <w:p w:rsidR="00414362" w:rsidRDefault="0041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30" w:rsidRDefault="00FC3030" w:rsidP="00D0142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C3030" w:rsidRDefault="00FC3030" w:rsidP="00E0765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30" w:rsidRDefault="00FC3030" w:rsidP="00D0142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055F3">
      <w:rPr>
        <w:rStyle w:val="ad"/>
        <w:noProof/>
      </w:rPr>
      <w:t>2</w:t>
    </w:r>
    <w:r>
      <w:rPr>
        <w:rStyle w:val="ad"/>
      </w:rPr>
      <w:fldChar w:fldCharType="end"/>
    </w:r>
  </w:p>
  <w:p w:rsidR="00FC3030" w:rsidRDefault="00FC3030" w:rsidP="00E0765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362" w:rsidRDefault="00414362">
      <w:r>
        <w:separator/>
      </w:r>
    </w:p>
  </w:footnote>
  <w:footnote w:type="continuationSeparator" w:id="0">
    <w:p w:rsidR="00414362" w:rsidRDefault="00414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2A06F7D"/>
    <w:multiLevelType w:val="hybridMultilevel"/>
    <w:tmpl w:val="C2A016EA"/>
    <w:lvl w:ilvl="0" w:tplc="6010D8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2E06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6241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F8A3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42E5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A282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0B3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EEB6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AA25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8670ED"/>
    <w:multiLevelType w:val="hybridMultilevel"/>
    <w:tmpl w:val="F9FCD8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AC5534F"/>
    <w:multiLevelType w:val="hybridMultilevel"/>
    <w:tmpl w:val="A42497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0E712852"/>
    <w:multiLevelType w:val="hybridMultilevel"/>
    <w:tmpl w:val="2D543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8C4260"/>
    <w:multiLevelType w:val="hybridMultilevel"/>
    <w:tmpl w:val="61649E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0FFA2F0D"/>
    <w:multiLevelType w:val="hybridMultilevel"/>
    <w:tmpl w:val="015C6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66258A"/>
    <w:multiLevelType w:val="hybridMultilevel"/>
    <w:tmpl w:val="C9625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9D0E29"/>
    <w:multiLevelType w:val="multilevel"/>
    <w:tmpl w:val="66925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9AF0BAE"/>
    <w:multiLevelType w:val="hybridMultilevel"/>
    <w:tmpl w:val="DC3A3990"/>
    <w:lvl w:ilvl="0" w:tplc="A8A8B0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900918"/>
    <w:multiLevelType w:val="hybridMultilevel"/>
    <w:tmpl w:val="BAEA16F2"/>
    <w:lvl w:ilvl="0" w:tplc="35241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25043908"/>
    <w:multiLevelType w:val="multilevel"/>
    <w:tmpl w:val="46360B8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>
    <w:nsid w:val="26D9172D"/>
    <w:multiLevelType w:val="hybridMultilevel"/>
    <w:tmpl w:val="84949A54"/>
    <w:lvl w:ilvl="0" w:tplc="04190001">
      <w:start w:val="1"/>
      <w:numFmt w:val="bullet"/>
      <w:lvlText w:val=""/>
      <w:lvlJc w:val="left"/>
      <w:pPr>
        <w:tabs>
          <w:tab w:val="num" w:pos="1143"/>
        </w:tabs>
        <w:ind w:left="11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8">
    <w:nsid w:val="446770E4"/>
    <w:multiLevelType w:val="hybridMultilevel"/>
    <w:tmpl w:val="3B024C8A"/>
    <w:lvl w:ilvl="0" w:tplc="DC58B2AA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998AC3FE" w:tentative="1">
      <w:start w:val="1"/>
      <w:numFmt w:val="bullet"/>
      <w:lvlText w:val="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5E10208A" w:tentative="1">
      <w:start w:val="1"/>
      <w:numFmt w:val="bullet"/>
      <w:lvlText w:val="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AA0C2E7A" w:tentative="1">
      <w:start w:val="1"/>
      <w:numFmt w:val="bullet"/>
      <w:lvlText w:val="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4" w:tplc="53ECF61C" w:tentative="1">
      <w:start w:val="1"/>
      <w:numFmt w:val="bullet"/>
      <w:lvlText w:val="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5" w:tplc="519C3B8A" w:tentative="1">
      <w:start w:val="1"/>
      <w:numFmt w:val="bullet"/>
      <w:lvlText w:val="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8B6659D0" w:tentative="1">
      <w:start w:val="1"/>
      <w:numFmt w:val="bullet"/>
      <w:lvlText w:val="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7" w:tplc="030C2DFC" w:tentative="1">
      <w:start w:val="1"/>
      <w:numFmt w:val="bullet"/>
      <w:lvlText w:val="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  <w:lvl w:ilvl="8" w:tplc="76B21618" w:tentative="1">
      <w:start w:val="1"/>
      <w:numFmt w:val="bullet"/>
      <w:lvlText w:val="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>
    <w:nsid w:val="47455CC5"/>
    <w:multiLevelType w:val="hybridMultilevel"/>
    <w:tmpl w:val="63007450"/>
    <w:lvl w:ilvl="0" w:tplc="807204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001B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8FD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9291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0AE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58AC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EF1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B2CA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0AD7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8454C9"/>
    <w:multiLevelType w:val="hybridMultilevel"/>
    <w:tmpl w:val="FA2027E6"/>
    <w:lvl w:ilvl="0" w:tplc="2110DA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6E5D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A013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668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B216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9849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FEAA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81F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3A86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8803B7"/>
    <w:multiLevelType w:val="multilevel"/>
    <w:tmpl w:val="0419001F"/>
    <w:numStyleLink w:val="111111"/>
  </w:abstractNum>
  <w:abstractNum w:abstractNumId="22">
    <w:nsid w:val="5AF3724F"/>
    <w:multiLevelType w:val="hybridMultilevel"/>
    <w:tmpl w:val="E3061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D1BF5"/>
    <w:multiLevelType w:val="hybridMultilevel"/>
    <w:tmpl w:val="BA10946E"/>
    <w:lvl w:ilvl="0" w:tplc="7CA8B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667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601B3CB8"/>
    <w:multiLevelType w:val="hybridMultilevel"/>
    <w:tmpl w:val="579C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503FD"/>
    <w:multiLevelType w:val="multilevel"/>
    <w:tmpl w:val="0FFCA0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7">
    <w:nsid w:val="62CC019F"/>
    <w:multiLevelType w:val="hybridMultilevel"/>
    <w:tmpl w:val="C384354C"/>
    <w:lvl w:ilvl="0" w:tplc="188E50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091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43A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9E0D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0F1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6F9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E18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470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60F9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6726CA"/>
    <w:multiLevelType w:val="multilevel"/>
    <w:tmpl w:val="227096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29">
    <w:nsid w:val="68C80C61"/>
    <w:multiLevelType w:val="multilevel"/>
    <w:tmpl w:val="18E6B55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>
    <w:nsid w:val="69A532A1"/>
    <w:multiLevelType w:val="hybridMultilevel"/>
    <w:tmpl w:val="6CCAFC38"/>
    <w:lvl w:ilvl="0" w:tplc="80A6D43A">
      <w:start w:val="1"/>
      <w:numFmt w:val="decimal"/>
      <w:lvlText w:val="%1."/>
      <w:lvlJc w:val="left"/>
      <w:pPr>
        <w:ind w:left="1620" w:hanging="10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4B524E2"/>
    <w:multiLevelType w:val="hybridMultilevel"/>
    <w:tmpl w:val="5B3C6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0B5709"/>
    <w:multiLevelType w:val="hybridMultilevel"/>
    <w:tmpl w:val="8A660A7A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3">
    <w:nsid w:val="76C529B4"/>
    <w:multiLevelType w:val="hybridMultilevel"/>
    <w:tmpl w:val="62EE9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450F2"/>
    <w:multiLevelType w:val="hybridMultilevel"/>
    <w:tmpl w:val="D456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2"/>
  </w:num>
  <w:num w:numId="8">
    <w:abstractNumId w:val="17"/>
  </w:num>
  <w:num w:numId="9">
    <w:abstractNumId w:val="31"/>
  </w:num>
  <w:num w:numId="10">
    <w:abstractNumId w:val="11"/>
  </w:num>
  <w:num w:numId="11">
    <w:abstractNumId w:val="8"/>
  </w:num>
  <w:num w:numId="12">
    <w:abstractNumId w:val="25"/>
  </w:num>
  <w:num w:numId="13">
    <w:abstractNumId w:val="12"/>
  </w:num>
  <w:num w:numId="14">
    <w:abstractNumId w:val="9"/>
  </w:num>
  <w:num w:numId="15">
    <w:abstractNumId w:val="33"/>
  </w:num>
  <w:num w:numId="16">
    <w:abstractNumId w:val="34"/>
  </w:num>
  <w:num w:numId="17">
    <w:abstractNumId w:val="28"/>
  </w:num>
  <w:num w:numId="18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928"/>
          </w:tabs>
          <w:ind w:left="928" w:hanging="360"/>
        </w:pPr>
      </w:lvl>
    </w:lvlOverride>
  </w:num>
  <w:num w:numId="19">
    <w:abstractNumId w:val="24"/>
  </w:num>
  <w:num w:numId="20">
    <w:abstractNumId w:val="10"/>
  </w:num>
  <w:num w:numId="21">
    <w:abstractNumId w:val="22"/>
  </w:num>
  <w:num w:numId="22">
    <w:abstractNumId w:val="26"/>
  </w:num>
  <w:num w:numId="23">
    <w:abstractNumId w:val="13"/>
  </w:num>
  <w:num w:numId="24">
    <w:abstractNumId w:val="15"/>
  </w:num>
  <w:num w:numId="25">
    <w:abstractNumId w:val="7"/>
  </w:num>
  <w:num w:numId="26">
    <w:abstractNumId w:val="23"/>
  </w:num>
  <w:num w:numId="27">
    <w:abstractNumId w:val="14"/>
  </w:num>
  <w:num w:numId="28">
    <w:abstractNumId w:val="29"/>
  </w:num>
  <w:num w:numId="29">
    <w:abstractNumId w:val="18"/>
  </w:num>
  <w:num w:numId="30">
    <w:abstractNumId w:val="19"/>
  </w:num>
  <w:num w:numId="31">
    <w:abstractNumId w:val="6"/>
  </w:num>
  <w:num w:numId="32">
    <w:abstractNumId w:val="20"/>
  </w:num>
  <w:num w:numId="33">
    <w:abstractNumId w:val="27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82700"/>
    <w:rsid w:val="000012BF"/>
    <w:rsid w:val="00002700"/>
    <w:rsid w:val="00010B25"/>
    <w:rsid w:val="0001389E"/>
    <w:rsid w:val="00015A36"/>
    <w:rsid w:val="00027237"/>
    <w:rsid w:val="0002736A"/>
    <w:rsid w:val="00030618"/>
    <w:rsid w:val="00033CA8"/>
    <w:rsid w:val="00042562"/>
    <w:rsid w:val="00044D4B"/>
    <w:rsid w:val="000467BC"/>
    <w:rsid w:val="00055550"/>
    <w:rsid w:val="00056A86"/>
    <w:rsid w:val="00057353"/>
    <w:rsid w:val="000609A2"/>
    <w:rsid w:val="00066899"/>
    <w:rsid w:val="0006727C"/>
    <w:rsid w:val="0007005F"/>
    <w:rsid w:val="00074126"/>
    <w:rsid w:val="000762D2"/>
    <w:rsid w:val="00076DC9"/>
    <w:rsid w:val="00077183"/>
    <w:rsid w:val="00083AD4"/>
    <w:rsid w:val="000857F8"/>
    <w:rsid w:val="00090930"/>
    <w:rsid w:val="00093CF3"/>
    <w:rsid w:val="000956A9"/>
    <w:rsid w:val="000969A2"/>
    <w:rsid w:val="000A183A"/>
    <w:rsid w:val="000A1DC9"/>
    <w:rsid w:val="000A408E"/>
    <w:rsid w:val="000A59B9"/>
    <w:rsid w:val="000A65D6"/>
    <w:rsid w:val="000B28C7"/>
    <w:rsid w:val="000B7026"/>
    <w:rsid w:val="000B7F08"/>
    <w:rsid w:val="000C1E0D"/>
    <w:rsid w:val="000C3BD5"/>
    <w:rsid w:val="000C519D"/>
    <w:rsid w:val="000C7FB1"/>
    <w:rsid w:val="000D1A3C"/>
    <w:rsid w:val="000D1BAC"/>
    <w:rsid w:val="000D1C45"/>
    <w:rsid w:val="000D3C5D"/>
    <w:rsid w:val="000D7E7B"/>
    <w:rsid w:val="000E50AB"/>
    <w:rsid w:val="000E57CF"/>
    <w:rsid w:val="000F7735"/>
    <w:rsid w:val="00100673"/>
    <w:rsid w:val="0010218B"/>
    <w:rsid w:val="00104B03"/>
    <w:rsid w:val="00114109"/>
    <w:rsid w:val="00114D52"/>
    <w:rsid w:val="00114E76"/>
    <w:rsid w:val="001158E6"/>
    <w:rsid w:val="001272DA"/>
    <w:rsid w:val="00130F0E"/>
    <w:rsid w:val="00132820"/>
    <w:rsid w:val="00140B28"/>
    <w:rsid w:val="0014129F"/>
    <w:rsid w:val="00145B6A"/>
    <w:rsid w:val="0014630E"/>
    <w:rsid w:val="00151516"/>
    <w:rsid w:val="00154238"/>
    <w:rsid w:val="001557AE"/>
    <w:rsid w:val="00155C81"/>
    <w:rsid w:val="001578AF"/>
    <w:rsid w:val="00166F69"/>
    <w:rsid w:val="00167F03"/>
    <w:rsid w:val="00180901"/>
    <w:rsid w:val="00181165"/>
    <w:rsid w:val="0018177A"/>
    <w:rsid w:val="00187B12"/>
    <w:rsid w:val="0019381F"/>
    <w:rsid w:val="00195687"/>
    <w:rsid w:val="001A012B"/>
    <w:rsid w:val="001A0CAB"/>
    <w:rsid w:val="001A5CAC"/>
    <w:rsid w:val="001A7456"/>
    <w:rsid w:val="001B1455"/>
    <w:rsid w:val="001B608A"/>
    <w:rsid w:val="001B6AAE"/>
    <w:rsid w:val="001C0803"/>
    <w:rsid w:val="001C1650"/>
    <w:rsid w:val="001C4940"/>
    <w:rsid w:val="001D02E6"/>
    <w:rsid w:val="001D08AB"/>
    <w:rsid w:val="001D1147"/>
    <w:rsid w:val="001D59F0"/>
    <w:rsid w:val="001D65B7"/>
    <w:rsid w:val="001E3A0A"/>
    <w:rsid w:val="001E44B3"/>
    <w:rsid w:val="001E5EDA"/>
    <w:rsid w:val="001F0F7A"/>
    <w:rsid w:val="001F183B"/>
    <w:rsid w:val="00203E0B"/>
    <w:rsid w:val="00203E0D"/>
    <w:rsid w:val="00204909"/>
    <w:rsid w:val="00210685"/>
    <w:rsid w:val="00214BE7"/>
    <w:rsid w:val="00214C6E"/>
    <w:rsid w:val="00217157"/>
    <w:rsid w:val="002200D4"/>
    <w:rsid w:val="00221942"/>
    <w:rsid w:val="00222280"/>
    <w:rsid w:val="00226EF7"/>
    <w:rsid w:val="00230169"/>
    <w:rsid w:val="00234E15"/>
    <w:rsid w:val="00235063"/>
    <w:rsid w:val="0023697B"/>
    <w:rsid w:val="00236DEF"/>
    <w:rsid w:val="00237F76"/>
    <w:rsid w:val="002419E6"/>
    <w:rsid w:val="002463F5"/>
    <w:rsid w:val="00246AF7"/>
    <w:rsid w:val="00247098"/>
    <w:rsid w:val="00247ED5"/>
    <w:rsid w:val="002525D3"/>
    <w:rsid w:val="002635F0"/>
    <w:rsid w:val="00264250"/>
    <w:rsid w:val="00266416"/>
    <w:rsid w:val="00271113"/>
    <w:rsid w:val="00272DCF"/>
    <w:rsid w:val="002735A4"/>
    <w:rsid w:val="00274335"/>
    <w:rsid w:val="00275547"/>
    <w:rsid w:val="00275D58"/>
    <w:rsid w:val="002769EB"/>
    <w:rsid w:val="002968BC"/>
    <w:rsid w:val="00296EA2"/>
    <w:rsid w:val="002A0C09"/>
    <w:rsid w:val="002A4E8C"/>
    <w:rsid w:val="002A63C6"/>
    <w:rsid w:val="002A70ED"/>
    <w:rsid w:val="002A71BD"/>
    <w:rsid w:val="002B17A6"/>
    <w:rsid w:val="002D16BD"/>
    <w:rsid w:val="002E08DD"/>
    <w:rsid w:val="002F169F"/>
    <w:rsid w:val="002F6A74"/>
    <w:rsid w:val="00301DBE"/>
    <w:rsid w:val="00302FD2"/>
    <w:rsid w:val="003053CD"/>
    <w:rsid w:val="003067C8"/>
    <w:rsid w:val="00312682"/>
    <w:rsid w:val="00313990"/>
    <w:rsid w:val="003161DA"/>
    <w:rsid w:val="0032615A"/>
    <w:rsid w:val="00335D6B"/>
    <w:rsid w:val="00344E16"/>
    <w:rsid w:val="0035176F"/>
    <w:rsid w:val="003530BE"/>
    <w:rsid w:val="00354687"/>
    <w:rsid w:val="0036483D"/>
    <w:rsid w:val="003673BF"/>
    <w:rsid w:val="00371A17"/>
    <w:rsid w:val="0037398E"/>
    <w:rsid w:val="00374BAB"/>
    <w:rsid w:val="00380631"/>
    <w:rsid w:val="00381301"/>
    <w:rsid w:val="00397D0F"/>
    <w:rsid w:val="003A0A79"/>
    <w:rsid w:val="003A264B"/>
    <w:rsid w:val="003A4AA5"/>
    <w:rsid w:val="003B2D67"/>
    <w:rsid w:val="003B5E2E"/>
    <w:rsid w:val="003B6CEE"/>
    <w:rsid w:val="003C7638"/>
    <w:rsid w:val="003D17BF"/>
    <w:rsid w:val="003D3E70"/>
    <w:rsid w:val="003D601E"/>
    <w:rsid w:val="003D641F"/>
    <w:rsid w:val="003E3447"/>
    <w:rsid w:val="003E7349"/>
    <w:rsid w:val="003F27D3"/>
    <w:rsid w:val="003F45C5"/>
    <w:rsid w:val="003F4730"/>
    <w:rsid w:val="004015EE"/>
    <w:rsid w:val="00403380"/>
    <w:rsid w:val="004041BA"/>
    <w:rsid w:val="00405DC8"/>
    <w:rsid w:val="004103F1"/>
    <w:rsid w:val="00410F87"/>
    <w:rsid w:val="00414362"/>
    <w:rsid w:val="00414FBC"/>
    <w:rsid w:val="00416095"/>
    <w:rsid w:val="004160F0"/>
    <w:rsid w:val="00422F1E"/>
    <w:rsid w:val="00425797"/>
    <w:rsid w:val="00427B7D"/>
    <w:rsid w:val="00432ADC"/>
    <w:rsid w:val="00432DAC"/>
    <w:rsid w:val="00437AB8"/>
    <w:rsid w:val="00446EA1"/>
    <w:rsid w:val="004510EC"/>
    <w:rsid w:val="00453042"/>
    <w:rsid w:val="0045376F"/>
    <w:rsid w:val="00454DD4"/>
    <w:rsid w:val="00460C42"/>
    <w:rsid w:val="00472D23"/>
    <w:rsid w:val="00482F98"/>
    <w:rsid w:val="00483006"/>
    <w:rsid w:val="00483C46"/>
    <w:rsid w:val="00485506"/>
    <w:rsid w:val="00485DCA"/>
    <w:rsid w:val="00485E6F"/>
    <w:rsid w:val="0049324F"/>
    <w:rsid w:val="0049770A"/>
    <w:rsid w:val="004A588A"/>
    <w:rsid w:val="004A74CD"/>
    <w:rsid w:val="004A7D5E"/>
    <w:rsid w:val="004B36E5"/>
    <w:rsid w:val="004B579A"/>
    <w:rsid w:val="004B7EE5"/>
    <w:rsid w:val="004C1CB5"/>
    <w:rsid w:val="004C36D7"/>
    <w:rsid w:val="004D2D88"/>
    <w:rsid w:val="004D4086"/>
    <w:rsid w:val="004D446A"/>
    <w:rsid w:val="004D4E2B"/>
    <w:rsid w:val="004D56EF"/>
    <w:rsid w:val="004E2C00"/>
    <w:rsid w:val="004E346F"/>
    <w:rsid w:val="004E62DD"/>
    <w:rsid w:val="004E7D8B"/>
    <w:rsid w:val="004F7482"/>
    <w:rsid w:val="00501BF0"/>
    <w:rsid w:val="00505798"/>
    <w:rsid w:val="0050637C"/>
    <w:rsid w:val="00516CEE"/>
    <w:rsid w:val="00517751"/>
    <w:rsid w:val="00523087"/>
    <w:rsid w:val="00523105"/>
    <w:rsid w:val="00525FCB"/>
    <w:rsid w:val="00531D8E"/>
    <w:rsid w:val="0053207A"/>
    <w:rsid w:val="005320B5"/>
    <w:rsid w:val="00542275"/>
    <w:rsid w:val="00544861"/>
    <w:rsid w:val="00551FB2"/>
    <w:rsid w:val="00555231"/>
    <w:rsid w:val="00562FCF"/>
    <w:rsid w:val="0058437D"/>
    <w:rsid w:val="00585A08"/>
    <w:rsid w:val="00593C8C"/>
    <w:rsid w:val="0059465E"/>
    <w:rsid w:val="00596DC0"/>
    <w:rsid w:val="0059771B"/>
    <w:rsid w:val="005A0737"/>
    <w:rsid w:val="005A65E7"/>
    <w:rsid w:val="005B4046"/>
    <w:rsid w:val="005B4D27"/>
    <w:rsid w:val="005B513B"/>
    <w:rsid w:val="005C0D92"/>
    <w:rsid w:val="005C1E33"/>
    <w:rsid w:val="005D3B67"/>
    <w:rsid w:val="005D5B39"/>
    <w:rsid w:val="005D62B8"/>
    <w:rsid w:val="005E0F76"/>
    <w:rsid w:val="005E2989"/>
    <w:rsid w:val="005F0540"/>
    <w:rsid w:val="005F1BE1"/>
    <w:rsid w:val="005F2C59"/>
    <w:rsid w:val="00601197"/>
    <w:rsid w:val="00614744"/>
    <w:rsid w:val="00614E41"/>
    <w:rsid w:val="0061520B"/>
    <w:rsid w:val="006161C3"/>
    <w:rsid w:val="0061655B"/>
    <w:rsid w:val="00620818"/>
    <w:rsid w:val="00621C0D"/>
    <w:rsid w:val="006255DA"/>
    <w:rsid w:val="006309A1"/>
    <w:rsid w:val="00631263"/>
    <w:rsid w:val="00632BDB"/>
    <w:rsid w:val="00633073"/>
    <w:rsid w:val="00637AA1"/>
    <w:rsid w:val="00645EBE"/>
    <w:rsid w:val="00650257"/>
    <w:rsid w:val="006520A3"/>
    <w:rsid w:val="00663D65"/>
    <w:rsid w:val="006646A2"/>
    <w:rsid w:val="006729C5"/>
    <w:rsid w:val="00677456"/>
    <w:rsid w:val="00682F39"/>
    <w:rsid w:val="00690E8A"/>
    <w:rsid w:val="00695512"/>
    <w:rsid w:val="006A098D"/>
    <w:rsid w:val="006A3521"/>
    <w:rsid w:val="006A468F"/>
    <w:rsid w:val="006A4935"/>
    <w:rsid w:val="006A5F55"/>
    <w:rsid w:val="006A629B"/>
    <w:rsid w:val="006A7BE8"/>
    <w:rsid w:val="006B40A8"/>
    <w:rsid w:val="006B6FDC"/>
    <w:rsid w:val="006C426F"/>
    <w:rsid w:val="006D28DA"/>
    <w:rsid w:val="006D48C4"/>
    <w:rsid w:val="006D76E2"/>
    <w:rsid w:val="006F4A12"/>
    <w:rsid w:val="00707230"/>
    <w:rsid w:val="007105B4"/>
    <w:rsid w:val="00712C22"/>
    <w:rsid w:val="007206E3"/>
    <w:rsid w:val="00733B8A"/>
    <w:rsid w:val="00741178"/>
    <w:rsid w:val="00742099"/>
    <w:rsid w:val="0074234C"/>
    <w:rsid w:val="007452BC"/>
    <w:rsid w:val="00745547"/>
    <w:rsid w:val="00746AEE"/>
    <w:rsid w:val="0075567B"/>
    <w:rsid w:val="00755C07"/>
    <w:rsid w:val="00762F33"/>
    <w:rsid w:val="00764270"/>
    <w:rsid w:val="00774239"/>
    <w:rsid w:val="007819EC"/>
    <w:rsid w:val="00782700"/>
    <w:rsid w:val="007855C8"/>
    <w:rsid w:val="007867DF"/>
    <w:rsid w:val="007929EA"/>
    <w:rsid w:val="00797358"/>
    <w:rsid w:val="007A3D9D"/>
    <w:rsid w:val="007A5E7F"/>
    <w:rsid w:val="007A6DA9"/>
    <w:rsid w:val="007B3A21"/>
    <w:rsid w:val="007B4865"/>
    <w:rsid w:val="007C67C0"/>
    <w:rsid w:val="007D3D28"/>
    <w:rsid w:val="007D432C"/>
    <w:rsid w:val="007E10AB"/>
    <w:rsid w:val="007E4FFD"/>
    <w:rsid w:val="007E54F6"/>
    <w:rsid w:val="007F4287"/>
    <w:rsid w:val="007F4CE4"/>
    <w:rsid w:val="007F4F3E"/>
    <w:rsid w:val="008017C0"/>
    <w:rsid w:val="00811B8C"/>
    <w:rsid w:val="00812194"/>
    <w:rsid w:val="00816EF3"/>
    <w:rsid w:val="00816F8D"/>
    <w:rsid w:val="00821DBB"/>
    <w:rsid w:val="00821ED8"/>
    <w:rsid w:val="008237B7"/>
    <w:rsid w:val="00830147"/>
    <w:rsid w:val="00831FB0"/>
    <w:rsid w:val="008378F3"/>
    <w:rsid w:val="00837ECD"/>
    <w:rsid w:val="00847113"/>
    <w:rsid w:val="00851185"/>
    <w:rsid w:val="00851B25"/>
    <w:rsid w:val="008551F5"/>
    <w:rsid w:val="008617BE"/>
    <w:rsid w:val="00867A77"/>
    <w:rsid w:val="00872822"/>
    <w:rsid w:val="008801ED"/>
    <w:rsid w:val="00881C94"/>
    <w:rsid w:val="0088301E"/>
    <w:rsid w:val="0088646E"/>
    <w:rsid w:val="00887A6F"/>
    <w:rsid w:val="00890BBA"/>
    <w:rsid w:val="00893F76"/>
    <w:rsid w:val="008A3707"/>
    <w:rsid w:val="008B3EDA"/>
    <w:rsid w:val="008C0D98"/>
    <w:rsid w:val="008C0DFA"/>
    <w:rsid w:val="008C4314"/>
    <w:rsid w:val="008C6ECC"/>
    <w:rsid w:val="008C70F7"/>
    <w:rsid w:val="008C768C"/>
    <w:rsid w:val="008D1208"/>
    <w:rsid w:val="008D2529"/>
    <w:rsid w:val="008E1DFD"/>
    <w:rsid w:val="008E5180"/>
    <w:rsid w:val="008E51F6"/>
    <w:rsid w:val="008E7EC3"/>
    <w:rsid w:val="008F41BC"/>
    <w:rsid w:val="008F678F"/>
    <w:rsid w:val="008F6E52"/>
    <w:rsid w:val="008F7628"/>
    <w:rsid w:val="00901DB1"/>
    <w:rsid w:val="00906D5B"/>
    <w:rsid w:val="00907797"/>
    <w:rsid w:val="00910BB0"/>
    <w:rsid w:val="00912ACE"/>
    <w:rsid w:val="0092484E"/>
    <w:rsid w:val="00927EF9"/>
    <w:rsid w:val="0093321D"/>
    <w:rsid w:val="009369F1"/>
    <w:rsid w:val="009400C8"/>
    <w:rsid w:val="009402C7"/>
    <w:rsid w:val="00943DE3"/>
    <w:rsid w:val="009457CE"/>
    <w:rsid w:val="0094613B"/>
    <w:rsid w:val="00952FE1"/>
    <w:rsid w:val="009536DF"/>
    <w:rsid w:val="0095634B"/>
    <w:rsid w:val="00956533"/>
    <w:rsid w:val="00966954"/>
    <w:rsid w:val="00966E19"/>
    <w:rsid w:val="00967302"/>
    <w:rsid w:val="00967971"/>
    <w:rsid w:val="00975646"/>
    <w:rsid w:val="00982B7F"/>
    <w:rsid w:val="009A3854"/>
    <w:rsid w:val="009A47DD"/>
    <w:rsid w:val="009A49A7"/>
    <w:rsid w:val="009A6446"/>
    <w:rsid w:val="009B124F"/>
    <w:rsid w:val="009B4361"/>
    <w:rsid w:val="009C1A6E"/>
    <w:rsid w:val="009C38F2"/>
    <w:rsid w:val="009C4B16"/>
    <w:rsid w:val="009C5DF7"/>
    <w:rsid w:val="009D3431"/>
    <w:rsid w:val="009D49FD"/>
    <w:rsid w:val="009E11A1"/>
    <w:rsid w:val="009E2579"/>
    <w:rsid w:val="009E4D0D"/>
    <w:rsid w:val="009E747E"/>
    <w:rsid w:val="009F680A"/>
    <w:rsid w:val="00A037DD"/>
    <w:rsid w:val="00A055F3"/>
    <w:rsid w:val="00A05679"/>
    <w:rsid w:val="00A07AB8"/>
    <w:rsid w:val="00A2116E"/>
    <w:rsid w:val="00A277FF"/>
    <w:rsid w:val="00A35BBD"/>
    <w:rsid w:val="00A41860"/>
    <w:rsid w:val="00A4513B"/>
    <w:rsid w:val="00A5063D"/>
    <w:rsid w:val="00A534E3"/>
    <w:rsid w:val="00A63084"/>
    <w:rsid w:val="00A7220A"/>
    <w:rsid w:val="00A727AB"/>
    <w:rsid w:val="00A73DA1"/>
    <w:rsid w:val="00A801D3"/>
    <w:rsid w:val="00A82C27"/>
    <w:rsid w:val="00A835F1"/>
    <w:rsid w:val="00A87CC0"/>
    <w:rsid w:val="00A93D23"/>
    <w:rsid w:val="00A94985"/>
    <w:rsid w:val="00AA0EC1"/>
    <w:rsid w:val="00AA27F0"/>
    <w:rsid w:val="00AA4AFB"/>
    <w:rsid w:val="00AA6E01"/>
    <w:rsid w:val="00AB186C"/>
    <w:rsid w:val="00AB72C0"/>
    <w:rsid w:val="00AC0964"/>
    <w:rsid w:val="00AC6E0C"/>
    <w:rsid w:val="00AD724D"/>
    <w:rsid w:val="00AD7F59"/>
    <w:rsid w:val="00AE0525"/>
    <w:rsid w:val="00AE1EC0"/>
    <w:rsid w:val="00AF4061"/>
    <w:rsid w:val="00B0511C"/>
    <w:rsid w:val="00B125EE"/>
    <w:rsid w:val="00B242EB"/>
    <w:rsid w:val="00B262EA"/>
    <w:rsid w:val="00B313F4"/>
    <w:rsid w:val="00B326A1"/>
    <w:rsid w:val="00B3634B"/>
    <w:rsid w:val="00B4124A"/>
    <w:rsid w:val="00B41B2A"/>
    <w:rsid w:val="00B421F2"/>
    <w:rsid w:val="00B43997"/>
    <w:rsid w:val="00B4424D"/>
    <w:rsid w:val="00B57413"/>
    <w:rsid w:val="00B574F5"/>
    <w:rsid w:val="00B57F5E"/>
    <w:rsid w:val="00B61872"/>
    <w:rsid w:val="00B61F37"/>
    <w:rsid w:val="00B64E59"/>
    <w:rsid w:val="00B65E2F"/>
    <w:rsid w:val="00B71B3B"/>
    <w:rsid w:val="00B74273"/>
    <w:rsid w:val="00B752B3"/>
    <w:rsid w:val="00BA19AD"/>
    <w:rsid w:val="00BA1EDE"/>
    <w:rsid w:val="00BB2D18"/>
    <w:rsid w:val="00BC0463"/>
    <w:rsid w:val="00BC42D9"/>
    <w:rsid w:val="00BC58DF"/>
    <w:rsid w:val="00BC60F1"/>
    <w:rsid w:val="00BD1FC1"/>
    <w:rsid w:val="00BD2D77"/>
    <w:rsid w:val="00BD4087"/>
    <w:rsid w:val="00BD5E89"/>
    <w:rsid w:val="00BE3275"/>
    <w:rsid w:val="00BE6FA6"/>
    <w:rsid w:val="00BF0707"/>
    <w:rsid w:val="00C01F52"/>
    <w:rsid w:val="00C023AC"/>
    <w:rsid w:val="00C02540"/>
    <w:rsid w:val="00C044A7"/>
    <w:rsid w:val="00C10488"/>
    <w:rsid w:val="00C106F6"/>
    <w:rsid w:val="00C16542"/>
    <w:rsid w:val="00C2077B"/>
    <w:rsid w:val="00C20C3A"/>
    <w:rsid w:val="00C20E95"/>
    <w:rsid w:val="00C22442"/>
    <w:rsid w:val="00C237E0"/>
    <w:rsid w:val="00C3594A"/>
    <w:rsid w:val="00C40E94"/>
    <w:rsid w:val="00C41F15"/>
    <w:rsid w:val="00C447DD"/>
    <w:rsid w:val="00C51DF9"/>
    <w:rsid w:val="00C60BDF"/>
    <w:rsid w:val="00C65DED"/>
    <w:rsid w:val="00C70FC8"/>
    <w:rsid w:val="00C81FF3"/>
    <w:rsid w:val="00C8748A"/>
    <w:rsid w:val="00C96E33"/>
    <w:rsid w:val="00CA0FB4"/>
    <w:rsid w:val="00CA2102"/>
    <w:rsid w:val="00CA2497"/>
    <w:rsid w:val="00CA6F0D"/>
    <w:rsid w:val="00CA7068"/>
    <w:rsid w:val="00CB5CD2"/>
    <w:rsid w:val="00CC3F77"/>
    <w:rsid w:val="00CC57B1"/>
    <w:rsid w:val="00CC6EB2"/>
    <w:rsid w:val="00CD456A"/>
    <w:rsid w:val="00CD47E4"/>
    <w:rsid w:val="00CD6688"/>
    <w:rsid w:val="00CD7FC0"/>
    <w:rsid w:val="00CE737F"/>
    <w:rsid w:val="00CF2189"/>
    <w:rsid w:val="00CF3C55"/>
    <w:rsid w:val="00CF4284"/>
    <w:rsid w:val="00D00409"/>
    <w:rsid w:val="00D00605"/>
    <w:rsid w:val="00D0142B"/>
    <w:rsid w:val="00D02298"/>
    <w:rsid w:val="00D02677"/>
    <w:rsid w:val="00D02A2A"/>
    <w:rsid w:val="00D03C8A"/>
    <w:rsid w:val="00D056A7"/>
    <w:rsid w:val="00D06F95"/>
    <w:rsid w:val="00D120ED"/>
    <w:rsid w:val="00D171D1"/>
    <w:rsid w:val="00D23246"/>
    <w:rsid w:val="00D271FB"/>
    <w:rsid w:val="00D33233"/>
    <w:rsid w:val="00D36BBB"/>
    <w:rsid w:val="00D376D4"/>
    <w:rsid w:val="00D42268"/>
    <w:rsid w:val="00D46C48"/>
    <w:rsid w:val="00D4714F"/>
    <w:rsid w:val="00D5183C"/>
    <w:rsid w:val="00D54AD2"/>
    <w:rsid w:val="00D6020A"/>
    <w:rsid w:val="00D616B3"/>
    <w:rsid w:val="00D63E99"/>
    <w:rsid w:val="00D65EC6"/>
    <w:rsid w:val="00D70BA1"/>
    <w:rsid w:val="00D83082"/>
    <w:rsid w:val="00D93DB9"/>
    <w:rsid w:val="00D94921"/>
    <w:rsid w:val="00D97BCF"/>
    <w:rsid w:val="00D97E00"/>
    <w:rsid w:val="00DA0476"/>
    <w:rsid w:val="00DA06EB"/>
    <w:rsid w:val="00DA4E98"/>
    <w:rsid w:val="00DA6D10"/>
    <w:rsid w:val="00DB3762"/>
    <w:rsid w:val="00DB5C52"/>
    <w:rsid w:val="00DC19C3"/>
    <w:rsid w:val="00DC2CF3"/>
    <w:rsid w:val="00DC44DA"/>
    <w:rsid w:val="00DC4E4E"/>
    <w:rsid w:val="00DC53E5"/>
    <w:rsid w:val="00DC6BA0"/>
    <w:rsid w:val="00DD084B"/>
    <w:rsid w:val="00DD0D52"/>
    <w:rsid w:val="00DD3351"/>
    <w:rsid w:val="00DD6A69"/>
    <w:rsid w:val="00DD7323"/>
    <w:rsid w:val="00DD7FD1"/>
    <w:rsid w:val="00DE0A8E"/>
    <w:rsid w:val="00DE192A"/>
    <w:rsid w:val="00DE4698"/>
    <w:rsid w:val="00DE5E54"/>
    <w:rsid w:val="00DF135D"/>
    <w:rsid w:val="00DF3F28"/>
    <w:rsid w:val="00E01B09"/>
    <w:rsid w:val="00E03401"/>
    <w:rsid w:val="00E07651"/>
    <w:rsid w:val="00E13112"/>
    <w:rsid w:val="00E21B24"/>
    <w:rsid w:val="00E234B6"/>
    <w:rsid w:val="00E24679"/>
    <w:rsid w:val="00E26F8E"/>
    <w:rsid w:val="00E274D4"/>
    <w:rsid w:val="00E319A7"/>
    <w:rsid w:val="00E334A0"/>
    <w:rsid w:val="00E34332"/>
    <w:rsid w:val="00E36B50"/>
    <w:rsid w:val="00E4207A"/>
    <w:rsid w:val="00E423B6"/>
    <w:rsid w:val="00E454A9"/>
    <w:rsid w:val="00E52F5B"/>
    <w:rsid w:val="00E57014"/>
    <w:rsid w:val="00E60185"/>
    <w:rsid w:val="00E61E60"/>
    <w:rsid w:val="00E6438A"/>
    <w:rsid w:val="00E64E0A"/>
    <w:rsid w:val="00E65EA3"/>
    <w:rsid w:val="00E7199C"/>
    <w:rsid w:val="00E908B5"/>
    <w:rsid w:val="00E91A00"/>
    <w:rsid w:val="00E96093"/>
    <w:rsid w:val="00E96A17"/>
    <w:rsid w:val="00EA06B3"/>
    <w:rsid w:val="00EB0D1D"/>
    <w:rsid w:val="00EB3688"/>
    <w:rsid w:val="00EC2325"/>
    <w:rsid w:val="00EC40A2"/>
    <w:rsid w:val="00ED25FE"/>
    <w:rsid w:val="00EE297D"/>
    <w:rsid w:val="00EE3971"/>
    <w:rsid w:val="00EE77E5"/>
    <w:rsid w:val="00EF0068"/>
    <w:rsid w:val="00EF08E4"/>
    <w:rsid w:val="00EF3FFE"/>
    <w:rsid w:val="00F00CA6"/>
    <w:rsid w:val="00F02539"/>
    <w:rsid w:val="00F03667"/>
    <w:rsid w:val="00F052DD"/>
    <w:rsid w:val="00F07942"/>
    <w:rsid w:val="00F11320"/>
    <w:rsid w:val="00F140F1"/>
    <w:rsid w:val="00F14C33"/>
    <w:rsid w:val="00F176A6"/>
    <w:rsid w:val="00F17EE3"/>
    <w:rsid w:val="00F23071"/>
    <w:rsid w:val="00F230F1"/>
    <w:rsid w:val="00F26657"/>
    <w:rsid w:val="00F32969"/>
    <w:rsid w:val="00F35F2F"/>
    <w:rsid w:val="00F37C3F"/>
    <w:rsid w:val="00F408E9"/>
    <w:rsid w:val="00F40FF3"/>
    <w:rsid w:val="00F415D4"/>
    <w:rsid w:val="00F43F3E"/>
    <w:rsid w:val="00F55DD9"/>
    <w:rsid w:val="00F56FCC"/>
    <w:rsid w:val="00F60123"/>
    <w:rsid w:val="00F66135"/>
    <w:rsid w:val="00F679E1"/>
    <w:rsid w:val="00F709F0"/>
    <w:rsid w:val="00F716DE"/>
    <w:rsid w:val="00F76F41"/>
    <w:rsid w:val="00F833C5"/>
    <w:rsid w:val="00F858DA"/>
    <w:rsid w:val="00F86802"/>
    <w:rsid w:val="00F86E6D"/>
    <w:rsid w:val="00F919A8"/>
    <w:rsid w:val="00F94658"/>
    <w:rsid w:val="00F9708B"/>
    <w:rsid w:val="00FA025D"/>
    <w:rsid w:val="00FA58BE"/>
    <w:rsid w:val="00FA6F89"/>
    <w:rsid w:val="00FA7A70"/>
    <w:rsid w:val="00FB1C75"/>
    <w:rsid w:val="00FB419B"/>
    <w:rsid w:val="00FB5CCF"/>
    <w:rsid w:val="00FB789D"/>
    <w:rsid w:val="00FB7EEA"/>
    <w:rsid w:val="00FC29A8"/>
    <w:rsid w:val="00FC3030"/>
    <w:rsid w:val="00FC3BCA"/>
    <w:rsid w:val="00FC4A8E"/>
    <w:rsid w:val="00FC4D24"/>
    <w:rsid w:val="00FC6BAE"/>
    <w:rsid w:val="00FC74F1"/>
    <w:rsid w:val="00FD5313"/>
    <w:rsid w:val="00FE0C36"/>
    <w:rsid w:val="00FE1176"/>
    <w:rsid w:val="00FE3DC9"/>
    <w:rsid w:val="00FE3F34"/>
    <w:rsid w:val="00FE6D5E"/>
    <w:rsid w:val="00FF5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1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uiPriority w:val="99"/>
    <w:qFormat/>
    <w:rsid w:val="00E57014"/>
    <w:pPr>
      <w:widowControl w:val="0"/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D65B7"/>
    <w:pPr>
      <w:keepNext/>
      <w:suppressAutoHyphens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86802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1D65B7"/>
    <w:pPr>
      <w:keepNext/>
      <w:suppressAutoHyphens w:val="0"/>
      <w:autoSpaceDE w:val="0"/>
      <w:autoSpaceDN w:val="0"/>
      <w:spacing w:before="240" w:after="60" w:line="240" w:lineRule="auto"/>
      <w:outlineLvl w:val="3"/>
    </w:pPr>
    <w:rPr>
      <w:rFonts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1D65B7"/>
    <w:pPr>
      <w:suppressAutoHyphens w:val="0"/>
      <w:autoSpaceDE w:val="0"/>
      <w:autoSpaceDN w:val="0"/>
      <w:spacing w:before="240" w:after="60" w:line="240" w:lineRule="auto"/>
      <w:outlineLvl w:val="6"/>
    </w:pPr>
    <w:rPr>
      <w:rFonts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1D65B7"/>
    <w:pPr>
      <w:suppressAutoHyphens w:val="0"/>
      <w:autoSpaceDE w:val="0"/>
      <w:autoSpaceDN w:val="0"/>
      <w:spacing w:before="240" w:after="60" w:line="240" w:lineRule="auto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6802"/>
    <w:rPr>
      <w:rFonts w:ascii="Cambria" w:hAnsi="Cambria"/>
      <w:b/>
      <w:bCs/>
      <w:color w:val="4F81BD"/>
      <w:sz w:val="22"/>
      <w:szCs w:val="22"/>
      <w:lang w:eastAsia="ar-SA"/>
    </w:rPr>
  </w:style>
  <w:style w:type="character" w:customStyle="1" w:styleId="WW8Num1z0">
    <w:name w:val="WW8Num1z0"/>
    <w:rsid w:val="00E57014"/>
    <w:rPr>
      <w:rFonts w:ascii="Symbol" w:hAnsi="Symbol"/>
    </w:rPr>
  </w:style>
  <w:style w:type="character" w:customStyle="1" w:styleId="WW8Num2z0">
    <w:name w:val="WW8Num2z0"/>
    <w:rsid w:val="00E57014"/>
    <w:rPr>
      <w:rFonts w:ascii="Symbol" w:hAnsi="Symbol"/>
    </w:rPr>
  </w:style>
  <w:style w:type="character" w:customStyle="1" w:styleId="WW8Num3z0">
    <w:name w:val="WW8Num3z0"/>
    <w:rsid w:val="00E57014"/>
    <w:rPr>
      <w:rFonts w:ascii="Symbol" w:hAnsi="Symbol"/>
    </w:rPr>
  </w:style>
  <w:style w:type="character" w:customStyle="1" w:styleId="WW8Num4z0">
    <w:name w:val="WW8Num4z0"/>
    <w:rsid w:val="00E57014"/>
    <w:rPr>
      <w:rFonts w:ascii="Symbol" w:hAnsi="Symbol"/>
    </w:rPr>
  </w:style>
  <w:style w:type="character" w:customStyle="1" w:styleId="WW8Num5z0">
    <w:name w:val="WW8Num5z0"/>
    <w:rsid w:val="00E57014"/>
    <w:rPr>
      <w:rFonts w:ascii="Symbol" w:hAnsi="Symbol"/>
    </w:rPr>
  </w:style>
  <w:style w:type="character" w:customStyle="1" w:styleId="Absatz-Standardschriftart">
    <w:name w:val="Absatz-Standardschriftart"/>
    <w:rsid w:val="00E57014"/>
  </w:style>
  <w:style w:type="character" w:customStyle="1" w:styleId="WW-Absatz-Standardschriftart">
    <w:name w:val="WW-Absatz-Standardschriftart"/>
    <w:rsid w:val="00E57014"/>
  </w:style>
  <w:style w:type="character" w:customStyle="1" w:styleId="WW8Num1z1">
    <w:name w:val="WW8Num1z1"/>
    <w:rsid w:val="00E57014"/>
    <w:rPr>
      <w:rFonts w:ascii="Courier New" w:hAnsi="Courier New" w:cs="Courier New"/>
    </w:rPr>
  </w:style>
  <w:style w:type="character" w:customStyle="1" w:styleId="WW8Num1z2">
    <w:name w:val="WW8Num1z2"/>
    <w:rsid w:val="00E57014"/>
    <w:rPr>
      <w:rFonts w:ascii="Wingdings" w:hAnsi="Wingdings"/>
    </w:rPr>
  </w:style>
  <w:style w:type="character" w:customStyle="1" w:styleId="WW8Num2z1">
    <w:name w:val="WW8Num2z1"/>
    <w:rsid w:val="00E57014"/>
    <w:rPr>
      <w:rFonts w:ascii="Courier New" w:hAnsi="Courier New" w:cs="Courier New"/>
    </w:rPr>
  </w:style>
  <w:style w:type="character" w:customStyle="1" w:styleId="WW8Num2z2">
    <w:name w:val="WW8Num2z2"/>
    <w:rsid w:val="00E57014"/>
    <w:rPr>
      <w:rFonts w:ascii="Wingdings" w:hAnsi="Wingdings"/>
    </w:rPr>
  </w:style>
  <w:style w:type="character" w:customStyle="1" w:styleId="WW8Num3z1">
    <w:name w:val="WW8Num3z1"/>
    <w:rsid w:val="00E57014"/>
    <w:rPr>
      <w:rFonts w:ascii="Courier New" w:hAnsi="Courier New" w:cs="Courier New"/>
    </w:rPr>
  </w:style>
  <w:style w:type="character" w:customStyle="1" w:styleId="WW8Num3z2">
    <w:name w:val="WW8Num3z2"/>
    <w:rsid w:val="00E57014"/>
    <w:rPr>
      <w:rFonts w:ascii="Wingdings" w:hAnsi="Wingdings"/>
    </w:rPr>
  </w:style>
  <w:style w:type="character" w:customStyle="1" w:styleId="WW8Num4z1">
    <w:name w:val="WW8Num4z1"/>
    <w:rsid w:val="00E57014"/>
    <w:rPr>
      <w:rFonts w:ascii="Courier New" w:hAnsi="Courier New" w:cs="Courier New"/>
    </w:rPr>
  </w:style>
  <w:style w:type="character" w:customStyle="1" w:styleId="WW8Num4z2">
    <w:name w:val="WW8Num4z2"/>
    <w:rsid w:val="00E57014"/>
    <w:rPr>
      <w:rFonts w:ascii="Wingdings" w:hAnsi="Wingdings"/>
    </w:rPr>
  </w:style>
  <w:style w:type="character" w:customStyle="1" w:styleId="WW8Num5z1">
    <w:name w:val="WW8Num5z1"/>
    <w:rsid w:val="00E57014"/>
    <w:rPr>
      <w:rFonts w:ascii="Courier New" w:hAnsi="Courier New" w:cs="Courier New"/>
    </w:rPr>
  </w:style>
  <w:style w:type="character" w:customStyle="1" w:styleId="WW8Num5z2">
    <w:name w:val="WW8Num5z2"/>
    <w:rsid w:val="00E57014"/>
    <w:rPr>
      <w:rFonts w:ascii="Wingdings" w:hAnsi="Wingdings"/>
    </w:rPr>
  </w:style>
  <w:style w:type="character" w:customStyle="1" w:styleId="10">
    <w:name w:val="Основной шрифт абзаца1"/>
    <w:rsid w:val="00E57014"/>
  </w:style>
  <w:style w:type="character" w:customStyle="1" w:styleId="FontStyle12">
    <w:name w:val="Font Style12"/>
    <w:basedOn w:val="10"/>
    <w:rsid w:val="00E57014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basedOn w:val="10"/>
    <w:uiPriority w:val="99"/>
    <w:rsid w:val="00E5701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10"/>
    <w:uiPriority w:val="99"/>
    <w:rsid w:val="00E57014"/>
    <w:rPr>
      <w:b/>
      <w:bCs/>
      <w:color w:val="106BBE"/>
      <w:sz w:val="26"/>
      <w:szCs w:val="26"/>
    </w:rPr>
  </w:style>
  <w:style w:type="character" w:customStyle="1" w:styleId="21">
    <w:name w:val="Основной текст с отступом 2 Знак"/>
    <w:basedOn w:val="10"/>
    <w:uiPriority w:val="99"/>
    <w:rsid w:val="00E57014"/>
    <w:rPr>
      <w:rFonts w:ascii="Times New Roman" w:hAnsi="Times New Roman"/>
      <w:sz w:val="28"/>
    </w:rPr>
  </w:style>
  <w:style w:type="character" w:styleId="a4">
    <w:name w:val="Hyperlink"/>
    <w:uiPriority w:val="99"/>
    <w:rsid w:val="00E57014"/>
    <w:rPr>
      <w:color w:val="000080"/>
      <w:u w:val="single"/>
    </w:rPr>
  </w:style>
  <w:style w:type="character" w:styleId="a5">
    <w:name w:val="FollowedHyperlink"/>
    <w:uiPriority w:val="99"/>
    <w:rsid w:val="00E57014"/>
    <w:rPr>
      <w:color w:val="800000"/>
      <w:u w:val="single"/>
    </w:rPr>
  </w:style>
  <w:style w:type="character" w:customStyle="1" w:styleId="NumberingSymbols">
    <w:name w:val="Numbering Symbols"/>
    <w:rsid w:val="00E57014"/>
  </w:style>
  <w:style w:type="paragraph" w:styleId="a6">
    <w:name w:val="Body Text"/>
    <w:basedOn w:val="a"/>
    <w:link w:val="a7"/>
    <w:rsid w:val="00E57014"/>
    <w:pPr>
      <w:spacing w:after="120"/>
    </w:pPr>
  </w:style>
  <w:style w:type="paragraph" w:styleId="a8">
    <w:name w:val="List"/>
    <w:basedOn w:val="a6"/>
    <w:semiHidden/>
    <w:rsid w:val="00E57014"/>
    <w:rPr>
      <w:rFonts w:cs="Tahoma"/>
    </w:rPr>
  </w:style>
  <w:style w:type="paragraph" w:customStyle="1" w:styleId="12">
    <w:name w:val="Название объекта1"/>
    <w:basedOn w:val="a"/>
    <w:rsid w:val="00E5701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a"/>
    <w:rsid w:val="00E57014"/>
    <w:pPr>
      <w:suppressLineNumbers/>
    </w:pPr>
    <w:rPr>
      <w:rFonts w:cs="Tahoma"/>
    </w:rPr>
  </w:style>
  <w:style w:type="paragraph" w:customStyle="1" w:styleId="Heading">
    <w:name w:val="Heading"/>
    <w:basedOn w:val="a"/>
    <w:next w:val="a6"/>
    <w:uiPriority w:val="99"/>
    <w:rsid w:val="00E57014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a9">
    <w:name w:val="Normal (Web)"/>
    <w:basedOn w:val="a"/>
    <w:uiPriority w:val="99"/>
    <w:rsid w:val="00E57014"/>
    <w:pPr>
      <w:spacing w:before="280" w:after="119"/>
    </w:pPr>
  </w:style>
  <w:style w:type="paragraph" w:customStyle="1" w:styleId="ConsPlusTitle">
    <w:name w:val="ConsPlusTitle"/>
    <w:rsid w:val="00E57014"/>
    <w:pPr>
      <w:widowControl w:val="0"/>
      <w:suppressAutoHyphens/>
      <w:autoSpaceDE w:val="0"/>
    </w:pPr>
    <w:rPr>
      <w:rFonts w:cs="Calibri"/>
      <w:b/>
      <w:bCs/>
      <w:sz w:val="28"/>
      <w:szCs w:val="28"/>
      <w:lang w:eastAsia="ar-SA"/>
    </w:rPr>
  </w:style>
  <w:style w:type="paragraph" w:customStyle="1" w:styleId="aa">
    <w:name w:val="Знак"/>
    <w:basedOn w:val="a"/>
    <w:rsid w:val="00E5701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rsid w:val="00E57014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с отступом 22"/>
    <w:basedOn w:val="a"/>
    <w:rsid w:val="00E57014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b">
    <w:name w:val="footer"/>
    <w:basedOn w:val="a"/>
    <w:link w:val="ac"/>
    <w:uiPriority w:val="99"/>
    <w:rsid w:val="00E07651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07651"/>
  </w:style>
  <w:style w:type="paragraph" w:customStyle="1" w:styleId="ConsPlusNormal">
    <w:name w:val="ConsPlusNormal"/>
    <w:rsid w:val="00D616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unhideWhenUsed/>
    <w:rsid w:val="00485D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85DCA"/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0E50AB"/>
  </w:style>
  <w:style w:type="paragraph" w:styleId="af0">
    <w:name w:val="List Paragraph"/>
    <w:basedOn w:val="a"/>
    <w:link w:val="af1"/>
    <w:uiPriority w:val="34"/>
    <w:qFormat/>
    <w:rsid w:val="00344E16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E08D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B64E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AC6E0C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F0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03667"/>
    <w:rPr>
      <w:rFonts w:ascii="Tahoma" w:hAnsi="Tahoma" w:cs="Tahoma"/>
      <w:sz w:val="16"/>
      <w:szCs w:val="16"/>
      <w:lang w:eastAsia="ar-SA"/>
    </w:rPr>
  </w:style>
  <w:style w:type="paragraph" w:styleId="23">
    <w:name w:val="Body Text Indent 2"/>
    <w:basedOn w:val="a"/>
    <w:link w:val="211"/>
    <w:uiPriority w:val="99"/>
    <w:unhideWhenUsed/>
    <w:rsid w:val="001D65B7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3"/>
    <w:uiPriority w:val="99"/>
    <w:rsid w:val="001D65B7"/>
    <w:rPr>
      <w:rFonts w:ascii="Calibri" w:hAnsi="Calibri" w:cs="Calibri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1D65B7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1D65B7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1D65B7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1D65B7"/>
    <w:rPr>
      <w:rFonts w:ascii="Calibri" w:hAnsi="Calibri"/>
      <w:i/>
      <w:i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1D65B7"/>
    <w:rPr>
      <w:rFonts w:ascii="Calibri" w:hAnsi="Calibri" w:cs="Calibri"/>
      <w:sz w:val="22"/>
      <w:szCs w:val="22"/>
      <w:lang w:eastAsia="ar-SA"/>
    </w:rPr>
  </w:style>
  <w:style w:type="paragraph" w:styleId="af6">
    <w:name w:val="Body Text Indent"/>
    <w:basedOn w:val="a"/>
    <w:link w:val="af7"/>
    <w:uiPriority w:val="99"/>
    <w:rsid w:val="001D65B7"/>
    <w:pPr>
      <w:suppressAutoHyphens w:val="0"/>
      <w:spacing w:after="0" w:line="240" w:lineRule="auto"/>
      <w:ind w:left="360"/>
      <w:jc w:val="center"/>
    </w:pPr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1D65B7"/>
    <w:rPr>
      <w:b/>
      <w:bCs/>
      <w:i/>
      <w:iCs/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1D65B7"/>
    <w:rPr>
      <w:rFonts w:ascii="Calibri" w:hAnsi="Calibri" w:cs="Calibri"/>
      <w:sz w:val="22"/>
      <w:szCs w:val="22"/>
      <w:lang w:eastAsia="ar-SA"/>
    </w:rPr>
  </w:style>
  <w:style w:type="paragraph" w:styleId="13">
    <w:name w:val="toc 1"/>
    <w:basedOn w:val="a"/>
    <w:next w:val="a"/>
    <w:autoRedefine/>
    <w:semiHidden/>
    <w:rsid w:val="001D65B7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8">
    <w:name w:val="Документ"/>
    <w:basedOn w:val="a"/>
    <w:rsid w:val="001D65B7"/>
    <w:pPr>
      <w:suppressAutoHyphens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styleId="af9">
    <w:name w:val="footnote reference"/>
    <w:basedOn w:val="a0"/>
    <w:semiHidden/>
    <w:rsid w:val="001D65B7"/>
    <w:rPr>
      <w:vertAlign w:val="superscript"/>
    </w:rPr>
  </w:style>
  <w:style w:type="paragraph" w:customStyle="1" w:styleId="ConsNormal">
    <w:name w:val="ConsNormal"/>
    <w:rsid w:val="001D65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footnote text"/>
    <w:basedOn w:val="a"/>
    <w:link w:val="afb"/>
    <w:semiHidden/>
    <w:rsid w:val="001D65B7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1D65B7"/>
  </w:style>
  <w:style w:type="paragraph" w:customStyle="1" w:styleId="ConsPlusNonformat">
    <w:name w:val="ConsPlusNonformat"/>
    <w:rsid w:val="001D65B7"/>
    <w:pPr>
      <w:autoSpaceDE w:val="0"/>
      <w:autoSpaceDN w:val="0"/>
      <w:adjustRightInd w:val="0"/>
    </w:pPr>
    <w:rPr>
      <w:rFonts w:ascii="Courier New" w:hAnsi="Courier New" w:cs="Courier New"/>
    </w:rPr>
  </w:style>
  <w:style w:type="numbering" w:styleId="111111">
    <w:name w:val="Outline List 2"/>
    <w:basedOn w:val="a2"/>
    <w:uiPriority w:val="99"/>
    <w:rsid w:val="001D65B7"/>
    <w:pPr>
      <w:numPr>
        <w:numId w:val="19"/>
      </w:numPr>
    </w:pPr>
  </w:style>
  <w:style w:type="character" w:styleId="afc">
    <w:name w:val="annotation reference"/>
    <w:basedOn w:val="a0"/>
    <w:uiPriority w:val="99"/>
    <w:semiHidden/>
    <w:rsid w:val="001D65B7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1D65B7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1D65B7"/>
  </w:style>
  <w:style w:type="paragraph" w:styleId="aff">
    <w:name w:val="annotation subject"/>
    <w:basedOn w:val="afd"/>
    <w:next w:val="afd"/>
    <w:link w:val="aff0"/>
    <w:uiPriority w:val="99"/>
    <w:semiHidden/>
    <w:rsid w:val="001D65B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1D65B7"/>
    <w:rPr>
      <w:b/>
      <w:bCs/>
    </w:rPr>
  </w:style>
  <w:style w:type="paragraph" w:styleId="24">
    <w:name w:val="toc 2"/>
    <w:basedOn w:val="a"/>
    <w:next w:val="a"/>
    <w:autoRedefine/>
    <w:semiHidden/>
    <w:rsid w:val="001D65B7"/>
    <w:pPr>
      <w:suppressAutoHyphens w:val="0"/>
      <w:spacing w:after="0" w:line="240" w:lineRule="auto"/>
      <w:ind w:left="24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uiPriority w:val="99"/>
    <w:rsid w:val="001D65B7"/>
    <w:pPr>
      <w:keepNext/>
      <w:suppressAutoHyphens w:val="0"/>
      <w:autoSpaceDE w:val="0"/>
      <w:autoSpaceDN w:val="0"/>
      <w:spacing w:after="0" w:line="240" w:lineRule="auto"/>
      <w:jc w:val="right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uiPriority w:val="99"/>
    <w:rsid w:val="001D65B7"/>
    <w:pPr>
      <w:keepNext/>
      <w:suppressAutoHyphens w:val="0"/>
      <w:autoSpaceDE w:val="0"/>
      <w:autoSpaceDN w:val="0"/>
      <w:spacing w:after="0" w:line="240" w:lineRule="auto"/>
      <w:ind w:firstLine="851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f1">
    <w:name w:val="Основной шрифт"/>
    <w:uiPriority w:val="99"/>
    <w:rsid w:val="001D65B7"/>
  </w:style>
  <w:style w:type="paragraph" w:styleId="aff2">
    <w:name w:val="Title"/>
    <w:basedOn w:val="a"/>
    <w:link w:val="aff3"/>
    <w:uiPriority w:val="99"/>
    <w:qFormat/>
    <w:rsid w:val="001D65B7"/>
    <w:pPr>
      <w:widowControl w:val="0"/>
      <w:suppressAutoHyphens w:val="0"/>
      <w:autoSpaceDE w:val="0"/>
      <w:autoSpaceDN w:val="0"/>
      <w:snapToGrid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f3">
    <w:name w:val="Название Знак"/>
    <w:basedOn w:val="a0"/>
    <w:link w:val="aff2"/>
    <w:uiPriority w:val="99"/>
    <w:rsid w:val="001D65B7"/>
    <w:rPr>
      <w:b/>
      <w:bCs/>
      <w:sz w:val="24"/>
      <w:szCs w:val="24"/>
    </w:rPr>
  </w:style>
  <w:style w:type="paragraph" w:styleId="26">
    <w:name w:val="Body Text 2"/>
    <w:basedOn w:val="a"/>
    <w:link w:val="27"/>
    <w:uiPriority w:val="99"/>
    <w:rsid w:val="001D65B7"/>
    <w:pPr>
      <w:suppressAutoHyphens w:val="0"/>
      <w:autoSpaceDE w:val="0"/>
      <w:autoSpaceDN w:val="0"/>
      <w:spacing w:after="120" w:line="48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1D65B7"/>
  </w:style>
  <w:style w:type="paragraph" w:customStyle="1" w:styleId="BodyText22">
    <w:name w:val="Body Text 22"/>
    <w:basedOn w:val="a"/>
    <w:uiPriority w:val="99"/>
    <w:rsid w:val="001D65B7"/>
    <w:pPr>
      <w:suppressAutoHyphens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1D65B7"/>
    <w:pPr>
      <w:widowControl w:val="0"/>
      <w:suppressAutoHyphens w:val="0"/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D65B7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1D65B7"/>
    <w:pPr>
      <w:suppressAutoHyphens w:val="0"/>
      <w:autoSpaceDE w:val="0"/>
      <w:autoSpaceDN w:val="0"/>
      <w:snapToGri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ff4">
    <w:name w:val="Plain Text"/>
    <w:basedOn w:val="a"/>
    <w:link w:val="aff5"/>
    <w:uiPriority w:val="99"/>
    <w:rsid w:val="001D65B7"/>
    <w:pPr>
      <w:suppressAutoHyphens w:val="0"/>
      <w:autoSpaceDE w:val="0"/>
      <w:autoSpaceDN w:val="0"/>
      <w:spacing w:after="0" w:line="240" w:lineRule="auto"/>
    </w:pPr>
    <w:rPr>
      <w:rFonts w:ascii="Courier New" w:hAnsi="Courier New" w:cs="Courier New"/>
      <w:sz w:val="28"/>
      <w:szCs w:val="28"/>
      <w:lang w:eastAsia="ru-RU"/>
    </w:rPr>
  </w:style>
  <w:style w:type="character" w:customStyle="1" w:styleId="aff5">
    <w:name w:val="Текст Знак"/>
    <w:basedOn w:val="a0"/>
    <w:link w:val="aff4"/>
    <w:uiPriority w:val="99"/>
    <w:rsid w:val="001D65B7"/>
    <w:rPr>
      <w:rFonts w:ascii="Courier New" w:hAnsi="Courier New" w:cs="Courier New"/>
      <w:sz w:val="28"/>
      <w:szCs w:val="28"/>
    </w:rPr>
  </w:style>
  <w:style w:type="paragraph" w:styleId="33">
    <w:name w:val="Body Text 3"/>
    <w:basedOn w:val="a"/>
    <w:link w:val="34"/>
    <w:uiPriority w:val="99"/>
    <w:rsid w:val="001D65B7"/>
    <w:pPr>
      <w:suppressAutoHyphens w:val="0"/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1D65B7"/>
    <w:rPr>
      <w:b/>
      <w:bCs/>
      <w:sz w:val="28"/>
      <w:szCs w:val="28"/>
    </w:rPr>
  </w:style>
  <w:style w:type="paragraph" w:customStyle="1" w:styleId="Iauiue">
    <w:name w:val="Iau?iue"/>
    <w:uiPriority w:val="99"/>
    <w:rsid w:val="001D65B7"/>
    <w:pPr>
      <w:autoSpaceDE w:val="0"/>
      <w:autoSpaceDN w:val="0"/>
    </w:pPr>
  </w:style>
  <w:style w:type="character" w:customStyle="1" w:styleId="aff6">
    <w:name w:val="номер страницы"/>
    <w:basedOn w:val="aff1"/>
    <w:uiPriority w:val="99"/>
    <w:rsid w:val="001D65B7"/>
    <w:rPr>
      <w:rFonts w:cs="Times New Roman"/>
    </w:rPr>
  </w:style>
  <w:style w:type="paragraph" w:customStyle="1" w:styleId="Preformatted">
    <w:name w:val="Preformatted"/>
    <w:basedOn w:val="a"/>
    <w:uiPriority w:val="99"/>
    <w:rsid w:val="001D65B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1D6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65B7"/>
    <w:rPr>
      <w:rFonts w:ascii="Courier New" w:hAnsi="Courier New" w:cs="Courier New"/>
    </w:rPr>
  </w:style>
  <w:style w:type="character" w:customStyle="1" w:styleId="c1">
    <w:name w:val="c1"/>
    <w:basedOn w:val="a0"/>
    <w:uiPriority w:val="99"/>
    <w:rsid w:val="001D65B7"/>
    <w:rPr>
      <w:rFonts w:cs="Times New Roman"/>
      <w:color w:val="0000FF"/>
    </w:rPr>
  </w:style>
  <w:style w:type="paragraph" w:styleId="aff7">
    <w:name w:val="Block Text"/>
    <w:basedOn w:val="a"/>
    <w:uiPriority w:val="99"/>
    <w:rsid w:val="001D65B7"/>
    <w:pPr>
      <w:widowControl w:val="0"/>
      <w:suppressAutoHyphens w:val="0"/>
      <w:autoSpaceDE w:val="0"/>
      <w:autoSpaceDN w:val="0"/>
      <w:adjustRightInd w:val="0"/>
      <w:spacing w:after="0" w:line="280" w:lineRule="exact"/>
      <w:ind w:left="360" w:right="588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1D65B7"/>
    <w:pP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15">
    <w:name w:val="Table Classic 1"/>
    <w:basedOn w:val="a1"/>
    <w:rsid w:val="001D65B7"/>
    <w:pPr>
      <w:autoSpaceDE w:val="0"/>
      <w:autoSpaceDN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Subtitle"/>
    <w:basedOn w:val="a"/>
    <w:link w:val="affa"/>
    <w:qFormat/>
    <w:rsid w:val="001D65B7"/>
    <w:pPr>
      <w:suppressAutoHyphens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fa">
    <w:name w:val="Подзаголовок Знак"/>
    <w:basedOn w:val="a0"/>
    <w:link w:val="aff9"/>
    <w:rsid w:val="001D65B7"/>
    <w:rPr>
      <w:sz w:val="28"/>
      <w:szCs w:val="28"/>
    </w:rPr>
  </w:style>
  <w:style w:type="table" w:customStyle="1" w:styleId="16">
    <w:name w:val="Сетка таблицы1"/>
    <w:basedOn w:val="a1"/>
    <w:next w:val="af2"/>
    <w:uiPriority w:val="59"/>
    <w:rsid w:val="001D65B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No Spacing"/>
    <w:uiPriority w:val="1"/>
    <w:qFormat/>
    <w:rsid w:val="001D65B7"/>
    <w:pPr>
      <w:widowControl w:val="0"/>
      <w:autoSpaceDE w:val="0"/>
      <w:autoSpaceDN w:val="0"/>
      <w:adjustRightInd w:val="0"/>
    </w:pPr>
  </w:style>
  <w:style w:type="paragraph" w:customStyle="1" w:styleId="headertext">
    <w:name w:val="headertext"/>
    <w:basedOn w:val="a"/>
    <w:rsid w:val="001D65B7"/>
    <w:pPr>
      <w:suppressAutoHyphens w:val="0"/>
      <w:spacing w:before="100" w:beforeAutospacing="1" w:after="24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Абзац списка Знак"/>
    <w:link w:val="af0"/>
    <w:uiPriority w:val="34"/>
    <w:locked/>
    <w:rsid w:val="00D232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0">
    <w:name w:val="11111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E5F328BBB142A5078FC8CB1406D0890B535CFE6A71B8C908C2B7849A7C8111880EE4A212BBD84BB7AE4A81DD0258C94C3802B1627EC2B6DTFl3M" TargetMode="External"/><Relationship Id="rId18" Type="http://schemas.openxmlformats.org/officeDocument/2006/relationships/hyperlink" Target="consultantplus://offline/ref=302F2A6120E1A53AA83C837576C7BFE160BF6E1B3519000B17839780D3727B6C1F2C6205A8A6107390F903E0B222AA0D2E006D705DC79D52P4gB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E5F328BBB142A5078FC8CB1406D0890B535CFE6A71B8C908C2B7849A7C8111880EE4A242BBC88B928BEB8199971838BC19A351039ECT2lAM" TargetMode="External"/><Relationship Id="rId17" Type="http://schemas.openxmlformats.org/officeDocument/2006/relationships/hyperlink" Target="consultantplus://offline/ref=302F2A6120E1A53AA83C837576C7BFE160BF6E1B3519000B17839780D3727B6C1F2C6205A8A51B7C9FF903E0B222AA0D2E006D705DC79D52P4gB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2540;fld=134;dst=100966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F7C6506474FB72B90371761DBC3BC8933D3E859F1E94CE42AB1F06A74FDA884056BF0F0BFD63C21068373B7CD7CB24205E48850FABqBnF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08797;fld=134;dst=102253" TargetMode="External"/><Relationship Id="rId10" Type="http://schemas.openxmlformats.org/officeDocument/2006/relationships/hyperlink" Target="consultantplus://offline/ref=63511560599B03F99C91E005E28789995E496744CA962200CB80FBAD46A0BBF25B29725AE25EDAE7842AAFF0A6F3FF2DFC4BD23BB146L6T4K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7B1D111C72FFA6111CE5A1B74F83176550519301883C48E6C2E8E3F07748CBEC0FC9D69E4E1B0C65DA411E727CB442CD5B0D6CEE1865r9w9J" TargetMode="External"/><Relationship Id="rId14" Type="http://schemas.openxmlformats.org/officeDocument/2006/relationships/hyperlink" Target="consultantplus://offline/ref=FF03F3A14991ECC33E193D99E098AD307B47B7D822B6CE5896CB79F368E93CC22D22FDC3C3D3G5J2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6AB69-7538-49CC-B22A-6276C3BE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7573</TotalTime>
  <Pages>6</Pages>
  <Words>2879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19257</CharactersWithSpaces>
  <SharedDoc>false</SharedDoc>
  <HLinks>
    <vt:vector size="60" baseType="variant">
      <vt:variant>
        <vt:i4>1638433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sub_503162</vt:lpwstr>
      </vt:variant>
      <vt:variant>
        <vt:i4>1245221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sub_503128</vt:lpwstr>
      </vt:variant>
      <vt:variant>
        <vt:i4>1507415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consultantplus://offline/ref=156BE11E7FCB06EFBA55F740F163FB810D771187841437FF01AAE7D15E6247C6D13E6A3D879A1AE68CA4DAzCYBE</vt:lpwstr>
      </vt:variant>
      <vt:variant>
        <vt:lpwstr/>
      </vt:variant>
      <vt:variant>
        <vt:i4>1769505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sub_503160</vt:lpwstr>
      </vt:variant>
      <vt:variant>
        <vt:i4>1245221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sub_503128</vt:lpwstr>
      </vt:variant>
      <vt:variant>
        <vt:i4>1835045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sub_503127</vt:lpwstr>
      </vt:variant>
      <vt:variant>
        <vt:i4>1769510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sub_503110</vt:lpwstr>
      </vt:variant>
      <vt:variant>
        <vt:i4>1703973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sub_503121</vt:lpwstr>
      </vt:variant>
      <vt:variant>
        <vt:i4>1769508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sub_503130</vt:lpwstr>
      </vt:variant>
      <vt:variant>
        <vt:i4>4653063</vt:i4>
      </vt:variant>
      <vt:variant>
        <vt:i4>0</vt:i4>
      </vt:variant>
      <vt:variant>
        <vt:i4>0</vt:i4>
      </vt:variant>
      <vt:variant>
        <vt:i4>5</vt:i4>
      </vt:variant>
      <vt:variant>
        <vt:lpwstr>garantf1://12081732.0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KSO_1</cp:lastModifiedBy>
  <cp:revision>400</cp:revision>
  <cp:lastPrinted>2021-05-12T03:37:00Z</cp:lastPrinted>
  <dcterms:created xsi:type="dcterms:W3CDTF">2014-03-31T05:54:00Z</dcterms:created>
  <dcterms:modified xsi:type="dcterms:W3CDTF">2021-05-12T03:54:00Z</dcterms:modified>
</cp:coreProperties>
</file>