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4870E431" wp14:editId="2DEF06EA">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8A3E4E">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A776FD">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A776FD">
        <w:rPr>
          <w:rFonts w:ascii="Arial" w:eastAsia="Times New Roman" w:hAnsi="Arial" w:cs="Arial"/>
          <w:b/>
          <w:caps/>
          <w:spacing w:val="-5"/>
          <w:kern w:val="28"/>
          <w:sz w:val="32"/>
          <w:szCs w:val="32"/>
        </w:rPr>
        <w:t>Катандинского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201CB6">
        <w:rPr>
          <w:rFonts w:cs="Arial"/>
          <w:sz w:val="28"/>
        </w:rPr>
        <w:t>2</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61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A776F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A776FD">
              <w:rPr>
                <w:sz w:val="22"/>
              </w:rPr>
              <w:t>Катандинского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2F45F0">
            <w:pPr>
              <w:pStyle w:val="-f2"/>
              <w:jc w:val="center"/>
              <w:rPr>
                <w:sz w:val="22"/>
              </w:rPr>
            </w:pPr>
            <w:r w:rsidRPr="00183F28">
              <w:rPr>
                <w:rFonts w:cs="Arial"/>
                <w:sz w:val="22"/>
              </w:rPr>
              <w:t>8</w:t>
            </w:r>
            <w:r w:rsidR="00BF7024">
              <w:rPr>
                <w:rFonts w:cs="Arial"/>
                <w:sz w:val="22"/>
              </w:rPr>
              <w:t>42408</w:t>
            </w:r>
            <w:r w:rsidR="00A776FD">
              <w:rPr>
                <w:rFonts w:cs="Arial"/>
                <w:sz w:val="22"/>
              </w:rPr>
              <w:t>4</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A776F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A776FD">
              <w:rPr>
                <w:sz w:val="22"/>
              </w:rPr>
              <w:t>Катандинского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2F45F0">
            <w:pPr>
              <w:pStyle w:val="-f2"/>
              <w:jc w:val="center"/>
              <w:rPr>
                <w:sz w:val="22"/>
              </w:rPr>
            </w:pPr>
            <w:r w:rsidRPr="00183F28">
              <w:rPr>
                <w:rFonts w:cs="Arial"/>
                <w:sz w:val="22"/>
              </w:rPr>
              <w:t>8</w:t>
            </w:r>
            <w:r>
              <w:rPr>
                <w:rFonts w:cs="Arial"/>
                <w:sz w:val="22"/>
              </w:rPr>
              <w:t>42408</w:t>
            </w:r>
            <w:r w:rsidR="00A776FD">
              <w:rPr>
                <w:rFonts w:cs="Arial"/>
                <w:sz w:val="22"/>
              </w:rPr>
              <w:t>4</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326172"/>
      <w:r w:rsidRPr="00DD69CC">
        <w:lastRenderedPageBreak/>
        <w:t>Содержание</w:t>
      </w:r>
      <w:bookmarkEnd w:id="22"/>
      <w:bookmarkEnd w:id="23"/>
      <w:bookmarkEnd w:id="24"/>
      <w:bookmarkEnd w:id="25"/>
      <w:bookmarkEnd w:id="26"/>
      <w:bookmarkEnd w:id="27"/>
    </w:p>
    <w:p w:rsidR="000D1D6F" w:rsidRPr="00063FEF" w:rsidRDefault="007C4AAC" w:rsidP="00063FEF">
      <w:pPr>
        <w:pStyle w:val="14"/>
        <w:spacing w:line="240" w:lineRule="auto"/>
        <w:rPr>
          <w:rFonts w:eastAsiaTheme="minorEastAsia" w:cs="Arial"/>
          <w:bCs w:val="0"/>
          <w:iCs w:val="0"/>
          <w:spacing w:val="0"/>
          <w:kern w:val="0"/>
          <w:sz w:val="20"/>
          <w:szCs w:val="20"/>
          <w:lang w:val="ru-RU" w:eastAsia="ru-RU"/>
        </w:rPr>
      </w:pPr>
      <w:r w:rsidRPr="00063FEF">
        <w:rPr>
          <w:rStyle w:val="af8"/>
          <w:rFonts w:cs="Arial"/>
          <w:caps/>
          <w:spacing w:val="-5"/>
          <w:kern w:val="0"/>
          <w:sz w:val="20"/>
          <w:szCs w:val="20"/>
        </w:rPr>
        <w:fldChar w:fldCharType="begin"/>
      </w:r>
      <w:r w:rsidRPr="00063FEF">
        <w:rPr>
          <w:rStyle w:val="af8"/>
          <w:rFonts w:cs="Arial"/>
          <w:caps/>
          <w:spacing w:val="-5"/>
          <w:kern w:val="0"/>
          <w:sz w:val="20"/>
          <w:szCs w:val="20"/>
        </w:rPr>
        <w:instrText xml:space="preserve"> TOC \o "1-3" \h \z \u </w:instrText>
      </w:r>
      <w:r w:rsidRPr="00063FEF">
        <w:rPr>
          <w:rStyle w:val="af8"/>
          <w:rFonts w:cs="Arial"/>
          <w:caps/>
          <w:spacing w:val="-5"/>
          <w:kern w:val="0"/>
          <w:sz w:val="20"/>
          <w:szCs w:val="20"/>
        </w:rPr>
        <w:fldChar w:fldCharType="separate"/>
      </w:r>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175" w:history="1">
        <w:r w:rsidR="000D1D6F" w:rsidRPr="00063FEF">
          <w:rPr>
            <w:rStyle w:val="af8"/>
            <w:rFonts w:cs="Arial"/>
            <w:sz w:val="20"/>
            <w:szCs w:val="20"/>
          </w:rPr>
          <w:t>Введение</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_Toc35326175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176" w:history="1">
        <w:r w:rsidR="000D1D6F" w:rsidRPr="00063FEF">
          <w:rPr>
            <w:rStyle w:val="af8"/>
            <w:rFonts w:cs="Arial"/>
            <w:sz w:val="20"/>
            <w:szCs w:val="20"/>
          </w:rPr>
          <w:t>1.</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Общие положения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_Toc35326176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177" w:history="1">
        <w:r w:rsidR="000D1D6F" w:rsidRPr="00063FEF">
          <w:rPr>
            <w:rStyle w:val="af8"/>
            <w:rFonts w:cs="Arial"/>
            <w:sz w:val="20"/>
            <w:szCs w:val="20"/>
          </w:rPr>
          <w:t>2.</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_Toc35326177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15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78" w:history="1">
        <w:r w:rsidR="000D1D6F" w:rsidRPr="00063FEF">
          <w:rPr>
            <w:rStyle w:val="af8"/>
            <w:rFonts w:cs="Arial"/>
            <w:sz w:val="20"/>
            <w:szCs w:val="20"/>
          </w:rPr>
          <w:t>2.1.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_Toc35326178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15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79" w:history="1">
        <w:r w:rsidR="000D1D6F" w:rsidRPr="00063FEF">
          <w:rPr>
            <w:rStyle w:val="af8"/>
            <w:rFonts w:cs="Arial"/>
            <w:sz w:val="20"/>
            <w:szCs w:val="20"/>
          </w:rPr>
          <w:t>2.2.</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объемы потребления тепловой энергии (мощности) и теплоносителя.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_Toc35326179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17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80" w:history="1">
        <w:r w:rsidR="000D1D6F" w:rsidRPr="00063FEF">
          <w:rPr>
            <w:rStyle w:val="af8"/>
            <w:rFonts w:cs="Arial"/>
            <w:sz w:val="20"/>
            <w:szCs w:val="20"/>
          </w:rPr>
          <w:t>2.3.</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_Toc35326180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17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81" w:history="1">
        <w:r w:rsidR="000D1D6F" w:rsidRPr="00063FEF">
          <w:rPr>
            <w:rStyle w:val="af8"/>
            <w:rFonts w:cs="Arial"/>
            <w:sz w:val="20"/>
            <w:szCs w:val="20"/>
          </w:rPr>
          <w:t>2.4.</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величины средневзвешенной плотности тепловой нагрузки.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_Toc35326181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18</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182" w:history="1">
        <w:r w:rsidR="000D1D6F" w:rsidRPr="00063FEF">
          <w:rPr>
            <w:rStyle w:val="af8"/>
            <w:rFonts w:cs="Arial"/>
            <w:sz w:val="20"/>
            <w:szCs w:val="20"/>
          </w:rPr>
          <w:t>3.</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_Toc35326182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19</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83" w:history="1">
        <w:r w:rsidR="000D1D6F" w:rsidRPr="00063FEF">
          <w:rPr>
            <w:rStyle w:val="af8"/>
            <w:rFonts w:cs="Arial"/>
            <w:sz w:val="20"/>
            <w:szCs w:val="20"/>
          </w:rPr>
          <w:t>3.1.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_Toc35326183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19</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84" w:history="1">
        <w:r w:rsidR="000D1D6F" w:rsidRPr="00063FEF">
          <w:rPr>
            <w:rStyle w:val="af8"/>
            <w:rFonts w:cs="Arial"/>
            <w:sz w:val="20"/>
            <w:szCs w:val="20"/>
          </w:rPr>
          <w:t>3.2.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существующих и перспективных зон действия индивидуальных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_Toc35326184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20</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85" w:history="1">
        <w:r w:rsidR="000D1D6F" w:rsidRPr="00063FEF">
          <w:rPr>
            <w:rStyle w:val="af8"/>
            <w:rFonts w:cs="Arial"/>
            <w:sz w:val="20"/>
            <w:szCs w:val="20"/>
          </w:rPr>
          <w:t>3.3.</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_Toc35326185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20</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86" w:history="1">
        <w:r w:rsidR="000D1D6F" w:rsidRPr="00063FEF">
          <w:rPr>
            <w:rStyle w:val="af8"/>
            <w:rFonts w:cs="Arial"/>
            <w:sz w:val="20"/>
            <w:szCs w:val="20"/>
          </w:rPr>
          <w:t>3.4.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_Toc35326186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34</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87" w:history="1">
        <w:r w:rsidR="000D1D6F" w:rsidRPr="00063FEF">
          <w:rPr>
            <w:rStyle w:val="af8"/>
            <w:rFonts w:cs="Arial"/>
            <w:sz w:val="20"/>
            <w:szCs w:val="20"/>
          </w:rPr>
          <w:t>3.5.</w:t>
        </w:r>
        <w:r w:rsidR="000D1D6F" w:rsidRPr="00063FEF">
          <w:rPr>
            <w:rFonts w:eastAsiaTheme="minorEastAsia" w:cs="Arial"/>
            <w:bCs w:val="0"/>
            <w:spacing w:val="0"/>
            <w:sz w:val="20"/>
            <w:szCs w:val="20"/>
            <w:lang w:eastAsia="ru-RU"/>
          </w:rPr>
          <w:tab/>
        </w:r>
        <w:r w:rsidR="000D1D6F" w:rsidRPr="00063FEF">
          <w:rPr>
            <w:rStyle w:val="af8"/>
            <w:rFonts w:cs="Arial"/>
            <w:sz w:val="20"/>
            <w:szCs w:val="20"/>
          </w:rPr>
          <w:t>Радиус эффективного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_Toc35326187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34</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188" w:history="1">
        <w:r w:rsidR="000D1D6F" w:rsidRPr="00063FEF">
          <w:rPr>
            <w:rStyle w:val="af8"/>
            <w:rFonts w:cs="Arial"/>
            <w:sz w:val="20"/>
            <w:szCs w:val="20"/>
          </w:rPr>
          <w:t>4.</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Существующие и перспективные балансы теплоносителя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_Toc35326188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35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89" w:history="1">
        <w:r w:rsidR="000D1D6F" w:rsidRPr="00063FEF">
          <w:rPr>
            <w:rStyle w:val="af8"/>
            <w:rFonts w:cs="Arial"/>
            <w:sz w:val="20"/>
            <w:szCs w:val="20"/>
          </w:rPr>
          <w:t>4.1.</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_Toc35326189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35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90" w:history="1">
        <w:r w:rsidR="000D1D6F" w:rsidRPr="00063FEF">
          <w:rPr>
            <w:rStyle w:val="af8"/>
            <w:rFonts w:cs="Arial"/>
            <w:sz w:val="20"/>
            <w:szCs w:val="20"/>
          </w:rPr>
          <w:t>4.2.</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_Toc35326190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35</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191" w:history="1">
        <w:r w:rsidR="000D1D6F" w:rsidRPr="00063FEF">
          <w:rPr>
            <w:rStyle w:val="af8"/>
            <w:rFonts w:cs="Arial"/>
            <w:sz w:val="20"/>
            <w:szCs w:val="20"/>
          </w:rPr>
          <w:t>5.</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Основные положения мастер-плана развития систем теплоснабжения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_Toc35326191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37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92" w:history="1">
        <w:r w:rsidR="000D1D6F" w:rsidRPr="00063FEF">
          <w:rPr>
            <w:rStyle w:val="af8"/>
            <w:rFonts w:cs="Arial"/>
            <w:sz w:val="20"/>
            <w:szCs w:val="20"/>
          </w:rPr>
          <w:t>5.1.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сценариев развития теплоснабжения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_Toc35326192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37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93" w:history="1">
        <w:r w:rsidR="000D1D6F" w:rsidRPr="00063FEF">
          <w:rPr>
            <w:rStyle w:val="af8"/>
            <w:rFonts w:cs="Arial"/>
            <w:sz w:val="20"/>
            <w:szCs w:val="20"/>
          </w:rPr>
          <w:t>5.2.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Обоснование выбора приоритетного сценария развития теплоснабжения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_Toc35326193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39</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194" w:history="1">
        <w:r w:rsidR="000D1D6F" w:rsidRPr="00063FEF">
          <w:rPr>
            <w:rStyle w:val="af8"/>
            <w:rFonts w:cs="Arial"/>
            <w:sz w:val="20"/>
            <w:szCs w:val="20"/>
          </w:rPr>
          <w:t>6.</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_Toc35326194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40</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95" w:history="1">
        <w:r w:rsidR="000D1D6F" w:rsidRPr="00063FEF">
          <w:rPr>
            <w:rStyle w:val="af8"/>
            <w:rFonts w:cs="Arial"/>
            <w:sz w:val="20"/>
            <w:szCs w:val="20"/>
          </w:rPr>
          <w:t>6.1.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_Toc35326195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40</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96" w:history="1">
        <w:r w:rsidR="000D1D6F" w:rsidRPr="00063FEF">
          <w:rPr>
            <w:rStyle w:val="af8"/>
            <w:rFonts w:cs="Arial"/>
            <w:sz w:val="20"/>
            <w:szCs w:val="20"/>
          </w:rPr>
          <w:t>6.2.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_Toc35326196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41</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97" w:history="1">
        <w:r w:rsidR="000D1D6F" w:rsidRPr="00063FEF">
          <w:rPr>
            <w:rStyle w:val="af8"/>
            <w:rFonts w:cs="Arial"/>
            <w:sz w:val="20"/>
            <w:szCs w:val="20"/>
          </w:rPr>
          <w:t>6.3.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_Toc35326197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41</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98" w:history="1">
        <w:r w:rsidR="000D1D6F" w:rsidRPr="00063FEF">
          <w:rPr>
            <w:rStyle w:val="af8"/>
            <w:rFonts w:cs="Arial"/>
            <w:sz w:val="20"/>
            <w:szCs w:val="20"/>
          </w:rPr>
          <w:t>6.4.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_Toc35326198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41</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199" w:history="1">
        <w:r w:rsidR="000D1D6F" w:rsidRPr="00063FEF">
          <w:rPr>
            <w:rStyle w:val="af8"/>
            <w:rFonts w:cs="Arial"/>
            <w:sz w:val="20"/>
            <w:szCs w:val="20"/>
          </w:rPr>
          <w:t>6.5.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_Toc35326199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0" w:history="1">
        <w:r w:rsidR="000D1D6F" w:rsidRPr="00063FEF">
          <w:rPr>
            <w:rStyle w:val="af8"/>
            <w:rFonts w:cs="Arial"/>
            <w:sz w:val="20"/>
            <w:szCs w:val="20"/>
          </w:rPr>
          <w:t>6.6.</w:t>
        </w:r>
        <w:r w:rsidR="000D1D6F" w:rsidRPr="00063FEF">
          <w:rPr>
            <w:rFonts w:eastAsiaTheme="minorEastAsia" w:cs="Arial"/>
            <w:bCs w:val="0"/>
            <w:spacing w:val="0"/>
            <w:sz w:val="20"/>
            <w:szCs w:val="20"/>
            <w:lang w:eastAsia="ru-RU"/>
          </w:rPr>
          <w:tab/>
        </w:r>
        <w:r w:rsidR="000D1D6F" w:rsidRPr="00063FEF">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_Toc35326200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1" w:history="1">
        <w:r w:rsidR="000D1D6F" w:rsidRPr="00063FEF">
          <w:rPr>
            <w:rStyle w:val="af8"/>
            <w:rFonts w:cs="Arial"/>
            <w:sz w:val="20"/>
            <w:szCs w:val="20"/>
          </w:rPr>
          <w:t>6.7.</w:t>
        </w:r>
        <w:r w:rsidR="000D1D6F" w:rsidRPr="00063FEF">
          <w:rPr>
            <w:rFonts w:eastAsiaTheme="minorEastAsia" w:cs="Arial"/>
            <w:bCs w:val="0"/>
            <w:spacing w:val="0"/>
            <w:sz w:val="20"/>
            <w:szCs w:val="20"/>
            <w:lang w:eastAsia="ru-RU"/>
          </w:rPr>
          <w:tab/>
        </w:r>
        <w:r w:rsidR="000D1D6F" w:rsidRPr="00063FEF">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_Toc35326201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2" w:history="1">
        <w:r w:rsidR="000D1D6F" w:rsidRPr="00063FEF">
          <w:rPr>
            <w:rStyle w:val="af8"/>
            <w:rFonts w:cs="Arial"/>
            <w:sz w:val="20"/>
            <w:szCs w:val="20"/>
          </w:rPr>
          <w:t>6.8.</w:t>
        </w:r>
        <w:r w:rsidR="000D1D6F" w:rsidRPr="00063FEF">
          <w:rPr>
            <w:rFonts w:eastAsiaTheme="minorEastAsia" w:cs="Arial"/>
            <w:bCs w:val="0"/>
            <w:spacing w:val="0"/>
            <w:sz w:val="20"/>
            <w:szCs w:val="20"/>
            <w:lang w:eastAsia="ru-RU"/>
          </w:rPr>
          <w:tab/>
        </w:r>
        <w:r w:rsidR="000D1D6F" w:rsidRPr="00063FEF">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_Toc35326202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3" w:history="1">
        <w:r w:rsidR="000D1D6F" w:rsidRPr="00063FEF">
          <w:rPr>
            <w:rStyle w:val="af8"/>
            <w:rFonts w:cs="Arial"/>
            <w:sz w:val="20"/>
            <w:szCs w:val="20"/>
          </w:rPr>
          <w:t>6.9.</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_Toc35326203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44</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4" w:history="1">
        <w:r w:rsidR="000D1D6F" w:rsidRPr="00063FEF">
          <w:rPr>
            <w:rStyle w:val="af8"/>
            <w:rFonts w:cs="Arial"/>
            <w:sz w:val="20"/>
            <w:szCs w:val="20"/>
          </w:rPr>
          <w:t>6.10.</w:t>
        </w:r>
        <w:r w:rsidR="000D1D6F" w:rsidRPr="00063FEF">
          <w:rPr>
            <w:rFonts w:eastAsiaTheme="minorEastAsia" w:cs="Arial"/>
            <w:bCs w:val="0"/>
            <w:spacing w:val="0"/>
            <w:sz w:val="20"/>
            <w:szCs w:val="20"/>
            <w:lang w:eastAsia="ru-RU"/>
          </w:rPr>
          <w:tab/>
        </w:r>
        <w:r w:rsidR="000D1D6F" w:rsidRPr="00063FEF">
          <w:rPr>
            <w:rStyle w:val="af8"/>
            <w:rFonts w:cs="Arial"/>
            <w:sz w:val="20"/>
            <w:szCs w:val="20"/>
          </w:rPr>
          <w:t xml:space="preserve">Предложения по вводу новых и реконструкции существующих источников тепловой энергии с </w:t>
        </w:r>
        <w:r w:rsidR="000D1D6F" w:rsidRPr="00063FEF">
          <w:rPr>
            <w:rStyle w:val="af8"/>
            <w:rFonts w:cs="Arial"/>
            <w:sz w:val="20"/>
            <w:szCs w:val="20"/>
          </w:rPr>
          <w:lastRenderedPageBreak/>
          <w:t>использованием возобновляемых источников энергии, а также местных видов топлива.</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_Toc35326204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44</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205" w:history="1">
        <w:r w:rsidR="000D1D6F" w:rsidRPr="00063FEF">
          <w:rPr>
            <w:rStyle w:val="af8"/>
            <w:rFonts w:cs="Arial"/>
            <w:sz w:val="20"/>
            <w:szCs w:val="20"/>
          </w:rPr>
          <w:t>7.</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Предложения по строительству, реконструкции и (или) модернизации тепловых сетей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_Toc35326205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6" w:history="1">
        <w:r w:rsidR="000D1D6F" w:rsidRPr="00063FEF">
          <w:rPr>
            <w:rStyle w:val="af8"/>
            <w:rFonts w:cs="Arial"/>
            <w:sz w:val="20"/>
            <w:szCs w:val="20"/>
          </w:rPr>
          <w:t>7.1.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_Toc35326206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7" w:history="1">
        <w:r w:rsidR="000D1D6F" w:rsidRPr="00063FEF">
          <w:rPr>
            <w:rStyle w:val="af8"/>
            <w:rFonts w:cs="Arial"/>
            <w:sz w:val="20"/>
            <w:szCs w:val="20"/>
          </w:rPr>
          <w:t>7.2.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_Toc35326207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8" w:history="1">
        <w:r w:rsidR="000D1D6F" w:rsidRPr="00063FEF">
          <w:rPr>
            <w:rStyle w:val="af8"/>
            <w:rFonts w:cs="Arial"/>
            <w:sz w:val="20"/>
            <w:szCs w:val="20"/>
          </w:rPr>
          <w:t>7.3.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_Toc35326208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09" w:history="1">
        <w:r w:rsidR="000D1D6F" w:rsidRPr="00063FEF">
          <w:rPr>
            <w:rStyle w:val="af8"/>
            <w:rFonts w:cs="Arial"/>
            <w:sz w:val="20"/>
            <w:szCs w:val="20"/>
          </w:rPr>
          <w:t>7.4.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_Toc35326209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10" w:history="1">
        <w:r w:rsidR="000D1D6F" w:rsidRPr="00063FEF">
          <w:rPr>
            <w:rStyle w:val="af8"/>
            <w:rFonts w:cs="Arial"/>
            <w:sz w:val="20"/>
            <w:szCs w:val="20"/>
          </w:rPr>
          <w:t>7.5.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_Toc35326210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45</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211" w:history="1">
        <w:r w:rsidR="000D1D6F" w:rsidRPr="00063FEF">
          <w:rPr>
            <w:rStyle w:val="af8"/>
            <w:rFonts w:cs="Arial"/>
            <w:sz w:val="20"/>
            <w:szCs w:val="20"/>
          </w:rPr>
          <w:t>8.</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_Toc35326211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46</w:t>
        </w:r>
        <w:r w:rsidR="000D1D6F" w:rsidRPr="00063FEF">
          <w:rPr>
            <w:rFonts w:cs="Arial"/>
            <w:webHidden/>
            <w:sz w:val="20"/>
            <w:szCs w:val="20"/>
          </w:rPr>
          <w:fldChar w:fldCharType="end"/>
        </w:r>
      </w:hyperlink>
    </w:p>
    <w:p w:rsidR="000D1D6F" w:rsidRPr="00063FEF" w:rsidRDefault="001F764A" w:rsidP="00063FEF">
      <w:pPr>
        <w:pStyle w:val="14"/>
        <w:spacing w:line="240" w:lineRule="auto"/>
        <w:rPr>
          <w:rFonts w:eastAsiaTheme="minorEastAsia" w:cs="Arial"/>
          <w:bCs w:val="0"/>
          <w:iCs w:val="0"/>
          <w:spacing w:val="0"/>
          <w:kern w:val="0"/>
          <w:sz w:val="20"/>
          <w:szCs w:val="20"/>
          <w:lang w:val="ru-RU" w:eastAsia="ru-RU"/>
        </w:rPr>
      </w:pPr>
      <w:hyperlink w:anchor="_Toc35326212" w:history="1">
        <w:r w:rsidR="000D1D6F" w:rsidRPr="00063FEF">
          <w:rPr>
            <w:rStyle w:val="af8"/>
            <w:rFonts w:cs="Arial"/>
            <w:sz w:val="20"/>
            <w:szCs w:val="20"/>
          </w:rPr>
          <w:t>9.</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Перспективные топливные балансы</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_Toc35326212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13" w:history="1">
        <w:r w:rsidR="000D1D6F" w:rsidRPr="00063FEF">
          <w:rPr>
            <w:rStyle w:val="af8"/>
            <w:rFonts w:cs="Arial"/>
            <w:sz w:val="20"/>
            <w:szCs w:val="20"/>
          </w:rPr>
          <w:t>9.1.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_Toc35326213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14" w:history="1">
        <w:r w:rsidR="000D1D6F" w:rsidRPr="00063FEF">
          <w:rPr>
            <w:rStyle w:val="af8"/>
            <w:rFonts w:cs="Arial"/>
            <w:sz w:val="20"/>
            <w:szCs w:val="20"/>
          </w:rPr>
          <w:t>9.2.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_Toc35326214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15" w:history="1">
        <w:r w:rsidR="000D1D6F" w:rsidRPr="00063FEF">
          <w:rPr>
            <w:rStyle w:val="af8"/>
            <w:rFonts w:cs="Arial"/>
            <w:sz w:val="20"/>
            <w:szCs w:val="20"/>
          </w:rPr>
          <w:t>9.3.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_Toc35326215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16" w:history="1">
        <w:r w:rsidR="000D1D6F" w:rsidRPr="00063FEF">
          <w:rPr>
            <w:rStyle w:val="af8"/>
            <w:rFonts w:cs="Arial"/>
            <w:sz w:val="20"/>
            <w:szCs w:val="20"/>
          </w:rPr>
          <w:t>9.4.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_Toc35326216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47</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17" w:history="1">
        <w:r w:rsidR="000D1D6F" w:rsidRPr="00063FEF">
          <w:rPr>
            <w:rStyle w:val="af8"/>
            <w:rFonts w:cs="Arial"/>
            <w:sz w:val="20"/>
            <w:szCs w:val="20"/>
          </w:rPr>
          <w:t>9.5.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Приоритетное направление развития топливного баланса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_Toc35326217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47</w:t>
        </w:r>
        <w:r w:rsidR="000D1D6F" w:rsidRPr="00063FEF">
          <w:rPr>
            <w:rFonts w:cs="Arial"/>
            <w:webHidden/>
            <w:sz w:val="20"/>
            <w:szCs w:val="20"/>
          </w:rPr>
          <w:fldChar w:fldCharType="end"/>
        </w:r>
      </w:hyperlink>
    </w:p>
    <w:p w:rsidR="000D1D6F" w:rsidRPr="00063FEF" w:rsidRDefault="001F764A"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18" w:history="1">
        <w:r w:rsidR="000D1D6F" w:rsidRPr="00063FEF">
          <w:rPr>
            <w:rStyle w:val="af8"/>
            <w:rFonts w:cs="Arial"/>
            <w:sz w:val="20"/>
            <w:szCs w:val="20"/>
          </w:rPr>
          <w:t>10.</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Инвестиции в строительство, реконструкцию, техническое перевооружение и (или) модернизацию</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_Toc35326218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63</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19" w:history="1">
        <w:r w:rsidR="000D1D6F" w:rsidRPr="00063FEF">
          <w:rPr>
            <w:rStyle w:val="af8"/>
            <w:rFonts w:cs="Arial"/>
            <w:sz w:val="20"/>
            <w:szCs w:val="20"/>
          </w:rPr>
          <w:t>10.1.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_Toc35326219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63</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0" w:history="1">
        <w:r w:rsidR="000D1D6F" w:rsidRPr="00063FEF">
          <w:rPr>
            <w:rStyle w:val="af8"/>
            <w:rFonts w:cs="Arial"/>
            <w:sz w:val="20"/>
            <w:szCs w:val="20"/>
          </w:rPr>
          <w:t>10.2.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_Toc35326220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63</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1" w:history="1">
        <w:r w:rsidR="000D1D6F" w:rsidRPr="00063FEF">
          <w:rPr>
            <w:rStyle w:val="af8"/>
            <w:rFonts w:cs="Arial"/>
            <w:sz w:val="20"/>
            <w:szCs w:val="20"/>
          </w:rPr>
          <w:t>10.3.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_Toc35326221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63</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2" w:history="1">
        <w:r w:rsidR="000D1D6F" w:rsidRPr="00063FEF">
          <w:rPr>
            <w:rStyle w:val="af8"/>
            <w:rFonts w:cs="Arial"/>
            <w:sz w:val="20"/>
            <w:szCs w:val="20"/>
          </w:rPr>
          <w:t>10.4.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_Toc35326222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63</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3" w:history="1">
        <w:r w:rsidR="000D1D6F" w:rsidRPr="00063FEF">
          <w:rPr>
            <w:rStyle w:val="af8"/>
            <w:rFonts w:cs="Arial"/>
            <w:sz w:val="20"/>
            <w:szCs w:val="20"/>
          </w:rPr>
          <w:t>10.5.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Оценка эффективности инвестиций по отдельным предложениям.</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_Toc35326223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63</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4" w:history="1">
        <w:r w:rsidR="000D1D6F" w:rsidRPr="00063FEF">
          <w:rPr>
            <w:rStyle w:val="af8"/>
            <w:rFonts w:cs="Arial"/>
            <w:sz w:val="20"/>
            <w:szCs w:val="20"/>
          </w:rPr>
          <w:t>10.6.</w:t>
        </w:r>
        <w:r w:rsidR="000D1D6F" w:rsidRPr="00063FEF">
          <w:rPr>
            <w:rFonts w:eastAsiaTheme="minorEastAsia" w:cs="Arial"/>
            <w:bCs w:val="0"/>
            <w:spacing w:val="0"/>
            <w:sz w:val="20"/>
            <w:szCs w:val="20"/>
            <w:lang w:eastAsia="ru-RU"/>
          </w:rPr>
          <w:tab/>
        </w:r>
        <w:r w:rsidR="000D1D6F" w:rsidRPr="00063FEF">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_Toc35326224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63</w:t>
        </w:r>
        <w:r w:rsidR="000D1D6F" w:rsidRPr="00063FEF">
          <w:rPr>
            <w:rFonts w:cs="Arial"/>
            <w:webHidden/>
            <w:sz w:val="20"/>
            <w:szCs w:val="20"/>
          </w:rPr>
          <w:fldChar w:fldCharType="end"/>
        </w:r>
      </w:hyperlink>
    </w:p>
    <w:p w:rsidR="000D1D6F" w:rsidRPr="00063FEF" w:rsidRDefault="001F764A"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25" w:history="1">
        <w:r w:rsidR="000D1D6F" w:rsidRPr="00063FEF">
          <w:rPr>
            <w:rStyle w:val="af8"/>
            <w:rFonts w:cs="Arial"/>
            <w:sz w:val="20"/>
            <w:szCs w:val="20"/>
          </w:rPr>
          <w:t>11.</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Решение о присвоении статуса единой теплоснабжающей организации (организациям)</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_Toc35326225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6" w:history="1">
        <w:r w:rsidR="000D1D6F" w:rsidRPr="00063FEF">
          <w:rPr>
            <w:rStyle w:val="af8"/>
            <w:rFonts w:cs="Arial"/>
            <w:sz w:val="20"/>
            <w:szCs w:val="20"/>
          </w:rPr>
          <w:t>11.1.</w:t>
        </w:r>
        <w:r w:rsidR="000D1D6F" w:rsidRPr="00063FEF">
          <w:rPr>
            <w:rFonts w:eastAsiaTheme="minorEastAsia" w:cs="Arial"/>
            <w:bCs w:val="0"/>
            <w:spacing w:val="0"/>
            <w:sz w:val="20"/>
            <w:szCs w:val="20"/>
            <w:lang w:eastAsia="ru-RU"/>
          </w:rPr>
          <w:tab/>
        </w:r>
        <w:r w:rsidR="000D1D6F" w:rsidRPr="00063FEF">
          <w:rPr>
            <w:rStyle w:val="af8"/>
            <w:rFonts w:cs="Arial"/>
            <w:sz w:val="20"/>
            <w:szCs w:val="20"/>
          </w:rPr>
          <w:t>Решение о присвоении статуса единой теплоснабжающей организации (организациям).</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_Toc35326226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7" w:history="1">
        <w:r w:rsidR="000D1D6F" w:rsidRPr="00063FEF">
          <w:rPr>
            <w:rStyle w:val="af8"/>
            <w:rFonts w:cs="Arial"/>
            <w:sz w:val="20"/>
            <w:szCs w:val="20"/>
          </w:rPr>
          <w:t>11.2.</w:t>
        </w:r>
        <w:r w:rsidR="000D1D6F" w:rsidRPr="00063FEF">
          <w:rPr>
            <w:rFonts w:eastAsiaTheme="minorEastAsia" w:cs="Arial"/>
            <w:bCs w:val="0"/>
            <w:spacing w:val="0"/>
            <w:sz w:val="20"/>
            <w:szCs w:val="20"/>
            <w:lang w:eastAsia="ru-RU"/>
          </w:rPr>
          <w:tab/>
        </w:r>
        <w:r w:rsidR="000D1D6F" w:rsidRPr="00063FEF">
          <w:rPr>
            <w:rStyle w:val="af8"/>
            <w:rFonts w:cs="Arial"/>
            <w:sz w:val="20"/>
            <w:szCs w:val="20"/>
          </w:rPr>
          <w:t>Реестр зон деятельности единой теплоснабжающей организации (организаций).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_Toc35326227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65</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8" w:history="1">
        <w:r w:rsidR="000D1D6F" w:rsidRPr="00063FEF">
          <w:rPr>
            <w:rStyle w:val="af8"/>
            <w:rFonts w:cs="Arial"/>
            <w:sz w:val="20"/>
            <w:szCs w:val="20"/>
          </w:rPr>
          <w:t>11.3.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_Toc35326228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68</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29" w:history="1">
        <w:r w:rsidR="000D1D6F" w:rsidRPr="00063FEF">
          <w:rPr>
            <w:rStyle w:val="af8"/>
            <w:rFonts w:cs="Arial"/>
            <w:sz w:val="20"/>
            <w:szCs w:val="20"/>
          </w:rPr>
          <w:t>11.4.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_Toc35326229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68</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30" w:history="1">
        <w:r w:rsidR="000D1D6F" w:rsidRPr="00063FEF">
          <w:rPr>
            <w:rStyle w:val="af8"/>
            <w:rFonts w:cs="Arial"/>
            <w:sz w:val="20"/>
            <w:szCs w:val="20"/>
          </w:rPr>
          <w:t>11.5.</w:t>
        </w:r>
        <w:r w:rsidR="000D1D6F" w:rsidRPr="00063FEF">
          <w:rPr>
            <w:rFonts w:eastAsiaTheme="minorEastAsia" w:cs="Arial"/>
            <w:bCs w:val="0"/>
            <w:spacing w:val="0"/>
            <w:sz w:val="20"/>
            <w:szCs w:val="20"/>
            <w:lang w:eastAsia="ru-RU"/>
          </w:rPr>
          <w:tab/>
        </w:r>
        <w:r w:rsidR="000D1D6F" w:rsidRPr="00063FEF">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_Toc35326230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69</w:t>
        </w:r>
        <w:r w:rsidR="000D1D6F" w:rsidRPr="00063FEF">
          <w:rPr>
            <w:rFonts w:cs="Arial"/>
            <w:webHidden/>
            <w:sz w:val="20"/>
            <w:szCs w:val="20"/>
          </w:rPr>
          <w:fldChar w:fldCharType="end"/>
        </w:r>
      </w:hyperlink>
    </w:p>
    <w:p w:rsidR="000D1D6F" w:rsidRPr="00063FEF" w:rsidRDefault="001F764A"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31" w:history="1">
        <w:r w:rsidR="000D1D6F" w:rsidRPr="00063FEF">
          <w:rPr>
            <w:rStyle w:val="af8"/>
            <w:rFonts w:cs="Arial"/>
            <w:sz w:val="20"/>
            <w:szCs w:val="20"/>
          </w:rPr>
          <w:t>12.</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Решения о распределении тепловой нагрузки между источниками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_Toc35326231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70</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32" w:history="1">
        <w:r w:rsidR="000D1D6F" w:rsidRPr="00063FEF">
          <w:rPr>
            <w:rStyle w:val="af8"/>
            <w:rFonts w:cs="Arial"/>
            <w:sz w:val="20"/>
            <w:szCs w:val="20"/>
          </w:rPr>
          <w:t>12.1.</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_Toc35326232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70</w:t>
        </w:r>
        <w:r w:rsidR="000D1D6F" w:rsidRPr="00063FEF">
          <w:rPr>
            <w:rFonts w:cs="Arial"/>
            <w:webHidden/>
            <w:sz w:val="20"/>
            <w:szCs w:val="20"/>
          </w:rPr>
          <w:fldChar w:fldCharType="end"/>
        </w:r>
      </w:hyperlink>
    </w:p>
    <w:p w:rsidR="000D1D6F" w:rsidRPr="00063FEF" w:rsidRDefault="001F764A"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33" w:history="1">
        <w:r w:rsidR="000D1D6F" w:rsidRPr="00063FEF">
          <w:rPr>
            <w:rStyle w:val="af8"/>
            <w:rFonts w:cs="Arial"/>
            <w:sz w:val="20"/>
            <w:szCs w:val="20"/>
          </w:rPr>
          <w:t>13.</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Решения по бесхозяйным тепловым сетям</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_Toc35326233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71</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34" w:history="1">
        <w:r w:rsidR="000D1D6F" w:rsidRPr="00063FEF">
          <w:rPr>
            <w:rStyle w:val="af8"/>
            <w:rFonts w:cs="Arial"/>
            <w:sz w:val="20"/>
            <w:szCs w:val="20"/>
          </w:rPr>
          <w:t>13.1.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_Toc35326234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71</w:t>
        </w:r>
        <w:r w:rsidR="000D1D6F" w:rsidRPr="00063FEF">
          <w:rPr>
            <w:rFonts w:cs="Arial"/>
            <w:webHidden/>
            <w:sz w:val="20"/>
            <w:szCs w:val="20"/>
          </w:rPr>
          <w:fldChar w:fldCharType="end"/>
        </w:r>
      </w:hyperlink>
    </w:p>
    <w:p w:rsidR="000D1D6F" w:rsidRPr="00063FEF" w:rsidRDefault="001F764A"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35" w:history="1">
        <w:r w:rsidR="000D1D6F" w:rsidRPr="00063FEF">
          <w:rPr>
            <w:rStyle w:val="af8"/>
            <w:rFonts w:cs="Arial"/>
            <w:sz w:val="20"/>
            <w:szCs w:val="20"/>
          </w:rPr>
          <w:t>14.</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_Toc35326235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36" w:history="1">
        <w:r w:rsidR="000D1D6F" w:rsidRPr="00063FEF">
          <w:rPr>
            <w:rStyle w:val="af8"/>
            <w:rFonts w:cs="Arial"/>
            <w:sz w:val="20"/>
            <w:szCs w:val="20"/>
          </w:rPr>
          <w:t>14.1.</w:t>
        </w:r>
        <w:r w:rsidR="000D1D6F" w:rsidRPr="00063FEF">
          <w:rPr>
            <w:rFonts w:eastAsiaTheme="minorEastAsia" w:cs="Arial"/>
            <w:bCs w:val="0"/>
            <w:spacing w:val="0"/>
            <w:sz w:val="20"/>
            <w:szCs w:val="20"/>
            <w:lang w:eastAsia="ru-RU"/>
          </w:rPr>
          <w:tab/>
        </w:r>
        <w:r w:rsidR="000D1D6F" w:rsidRPr="00063FEF">
          <w:rPr>
            <w:rStyle w:val="af8"/>
            <w:rFonts w:cs="Arial"/>
            <w:sz w:val="20"/>
            <w:szCs w:val="20"/>
          </w:rPr>
          <w:t xml:space="preserve">Описание решений о развитии соответствующей системы газоснабжения в части обеспечения </w:t>
        </w:r>
        <w:r w:rsidR="000D1D6F" w:rsidRPr="00063FEF">
          <w:rPr>
            <w:rStyle w:val="af8"/>
            <w:rFonts w:cs="Arial"/>
            <w:sz w:val="20"/>
            <w:szCs w:val="20"/>
          </w:rPr>
          <w:lastRenderedPageBreak/>
          <w:t>топливом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_Toc35326236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37" w:history="1">
        <w:r w:rsidR="000D1D6F" w:rsidRPr="00063FEF">
          <w:rPr>
            <w:rStyle w:val="af8"/>
            <w:rFonts w:cs="Arial"/>
            <w:sz w:val="20"/>
            <w:szCs w:val="20"/>
          </w:rPr>
          <w:t>14.2.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проблем организации газоснабжения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_Toc35326237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38" w:history="1">
        <w:r w:rsidR="000D1D6F" w:rsidRPr="00063FEF">
          <w:rPr>
            <w:rStyle w:val="af8"/>
            <w:rFonts w:cs="Arial"/>
            <w:sz w:val="20"/>
            <w:szCs w:val="20"/>
          </w:rPr>
          <w:t>14.3.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_Toc35326238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39" w:history="1">
        <w:r w:rsidR="000D1D6F" w:rsidRPr="00063FEF">
          <w:rPr>
            <w:rStyle w:val="af8"/>
            <w:rFonts w:cs="Arial"/>
            <w:sz w:val="20"/>
            <w:szCs w:val="20"/>
          </w:rPr>
          <w:t>14.4.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_Toc35326239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72</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40" w:history="1">
        <w:r w:rsidR="000D1D6F" w:rsidRPr="00063FEF">
          <w:rPr>
            <w:rStyle w:val="af8"/>
            <w:rFonts w:cs="Arial"/>
            <w:sz w:val="20"/>
            <w:szCs w:val="20"/>
          </w:rPr>
          <w:t>14.5.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_Toc35326240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73</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41" w:history="1">
        <w:r w:rsidR="000D1D6F" w:rsidRPr="00063FEF">
          <w:rPr>
            <w:rStyle w:val="af8"/>
            <w:rFonts w:cs="Arial"/>
            <w:sz w:val="20"/>
            <w:szCs w:val="20"/>
          </w:rPr>
          <w:t>14.6.</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_Toc35326241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73</w:t>
        </w:r>
        <w:r w:rsidR="000D1D6F" w:rsidRPr="00063FEF">
          <w:rPr>
            <w:rFonts w:cs="Arial"/>
            <w:webHidden/>
            <w:sz w:val="20"/>
            <w:szCs w:val="20"/>
          </w:rPr>
          <w:fldChar w:fldCharType="end"/>
        </w:r>
      </w:hyperlink>
    </w:p>
    <w:p w:rsidR="000D1D6F" w:rsidRPr="00063FEF" w:rsidRDefault="001F764A" w:rsidP="00063FEF">
      <w:pPr>
        <w:pStyle w:val="21"/>
        <w:spacing w:line="240" w:lineRule="auto"/>
        <w:rPr>
          <w:rFonts w:eastAsiaTheme="minorEastAsia" w:cs="Arial"/>
          <w:bCs w:val="0"/>
          <w:spacing w:val="0"/>
          <w:sz w:val="20"/>
          <w:szCs w:val="20"/>
          <w:lang w:eastAsia="ru-RU"/>
        </w:rPr>
      </w:pPr>
      <w:hyperlink w:anchor="_Toc35326242" w:history="1">
        <w:r w:rsidR="000D1D6F" w:rsidRPr="00063FEF">
          <w:rPr>
            <w:rStyle w:val="af8"/>
            <w:rFonts w:cs="Arial"/>
            <w:sz w:val="20"/>
            <w:szCs w:val="20"/>
          </w:rPr>
          <w:t>14.7.</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_Toc35326242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73</w:t>
        </w:r>
        <w:r w:rsidR="000D1D6F" w:rsidRPr="00063FEF">
          <w:rPr>
            <w:rFonts w:cs="Arial"/>
            <w:webHidden/>
            <w:sz w:val="20"/>
            <w:szCs w:val="20"/>
          </w:rPr>
          <w:fldChar w:fldCharType="end"/>
        </w:r>
      </w:hyperlink>
    </w:p>
    <w:p w:rsidR="000D1D6F" w:rsidRPr="00063FEF" w:rsidRDefault="001F764A"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43" w:history="1">
        <w:r w:rsidR="000D1D6F" w:rsidRPr="00063FEF">
          <w:rPr>
            <w:rStyle w:val="af8"/>
            <w:rFonts w:cs="Arial"/>
            <w:sz w:val="20"/>
            <w:szCs w:val="20"/>
          </w:rPr>
          <w:t>15.</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Индикаторы развития систем теплоснабжения поселения, городского округа, города федерального значения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_Toc35326243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74</w:t>
        </w:r>
        <w:r w:rsidR="000D1D6F" w:rsidRPr="00063FEF">
          <w:rPr>
            <w:rFonts w:cs="Arial"/>
            <w:webHidden/>
            <w:sz w:val="20"/>
            <w:szCs w:val="20"/>
          </w:rPr>
          <w:fldChar w:fldCharType="end"/>
        </w:r>
      </w:hyperlink>
    </w:p>
    <w:p w:rsidR="000D1D6F" w:rsidRPr="00063FEF" w:rsidRDefault="001F764A"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44" w:history="1">
        <w:r w:rsidR="000D1D6F" w:rsidRPr="00063FEF">
          <w:rPr>
            <w:rStyle w:val="af8"/>
            <w:rFonts w:cs="Arial"/>
            <w:sz w:val="20"/>
            <w:szCs w:val="20"/>
          </w:rPr>
          <w:t>16.</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Ценовые (тарифные) последствия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_Toc35326244 \h </w:instrText>
        </w:r>
        <w:r w:rsidR="000D1D6F" w:rsidRPr="00063FEF">
          <w:rPr>
            <w:rFonts w:cs="Arial"/>
            <w:webHidden/>
            <w:sz w:val="20"/>
            <w:szCs w:val="20"/>
          </w:rPr>
        </w:r>
        <w:r w:rsidR="000D1D6F" w:rsidRPr="00063FEF">
          <w:rPr>
            <w:rFonts w:cs="Arial"/>
            <w:webHidden/>
            <w:sz w:val="20"/>
            <w:szCs w:val="20"/>
          </w:rPr>
          <w:fldChar w:fldCharType="separate"/>
        </w:r>
        <w:r w:rsidR="00D2131F">
          <w:rPr>
            <w:rFonts w:cs="Arial"/>
            <w:webHidden/>
            <w:sz w:val="20"/>
            <w:szCs w:val="20"/>
          </w:rPr>
          <w:t>77</w:t>
        </w:r>
        <w:r w:rsidR="000D1D6F" w:rsidRPr="00063FEF">
          <w:rPr>
            <w:rFonts w:cs="Arial"/>
            <w:webHidden/>
            <w:sz w:val="20"/>
            <w:szCs w:val="20"/>
          </w:rPr>
          <w:fldChar w:fldCharType="end"/>
        </w:r>
      </w:hyperlink>
    </w:p>
    <w:p w:rsidR="007C4AAC" w:rsidRDefault="007C4AAC" w:rsidP="00063FEF">
      <w:pPr>
        <w:spacing w:after="0" w:line="240" w:lineRule="auto"/>
        <w:jc w:val="both"/>
        <w:rPr>
          <w:rStyle w:val="af8"/>
          <w:rFonts w:cs="Arial"/>
          <w:caps/>
          <w:noProof/>
          <w:sz w:val="20"/>
          <w:szCs w:val="20"/>
        </w:rPr>
      </w:pPr>
      <w:r w:rsidRPr="00063FEF">
        <w:rPr>
          <w:rStyle w:val="af8"/>
          <w:rFonts w:ascii="Arial" w:hAnsi="Arial"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65381" w:rsidRDefault="00765381" w:rsidP="00765381">
      <w:pPr>
        <w:pStyle w:val="-1"/>
        <w:numPr>
          <w:ilvl w:val="0"/>
          <w:numId w:val="0"/>
        </w:numPr>
        <w:ind w:left="397"/>
        <w:jc w:val="center"/>
      </w:pPr>
      <w:bookmarkStart w:id="28" w:name="_Toc330904297"/>
      <w:bookmarkStart w:id="29" w:name="_Toc28008710"/>
      <w:bookmarkStart w:id="30" w:name="_Toc35326175"/>
      <w:r>
        <w:lastRenderedPageBreak/>
        <w:t>Введение</w:t>
      </w:r>
      <w:bookmarkEnd w:id="28"/>
      <w:bookmarkEnd w:id="29"/>
      <w:bookmarkEnd w:id="30"/>
    </w:p>
    <w:p w:rsidR="00201CB6" w:rsidRPr="0066425F" w:rsidRDefault="00201CB6" w:rsidP="00201CB6">
      <w:pPr>
        <w:pStyle w:val="-4"/>
        <w:rPr>
          <w:rFonts w:eastAsia="Times New Roman"/>
        </w:rPr>
      </w:pPr>
      <w:r w:rsidRPr="001F764A">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201CB6" w:rsidRDefault="00201CB6" w:rsidP="00201CB6">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201CB6" w:rsidRPr="009518EA" w:rsidRDefault="00201CB6" w:rsidP="00201CB6">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201CB6" w:rsidRPr="009518EA" w:rsidRDefault="00201CB6" w:rsidP="00201CB6">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201CB6" w:rsidRPr="009518EA" w:rsidRDefault="00201CB6" w:rsidP="00201CB6">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201CB6" w:rsidRPr="009518EA" w:rsidRDefault="00201CB6" w:rsidP="00201CB6">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201CB6" w:rsidRPr="009518EA" w:rsidRDefault="00201CB6" w:rsidP="00201CB6">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201CB6" w:rsidRPr="009518EA" w:rsidRDefault="00201CB6" w:rsidP="00201CB6">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201CB6" w:rsidRPr="0066425F" w:rsidRDefault="00201CB6" w:rsidP="00201CB6">
      <w:pPr>
        <w:pStyle w:val="-4"/>
        <w:rPr>
          <w:rFonts w:eastAsia="Times New Roman"/>
        </w:rPr>
      </w:pPr>
      <w:r w:rsidRPr="001F764A">
        <w:rPr>
          <w:rFonts w:eastAsia="Times New Roman"/>
        </w:rPr>
        <w:t>Схема теплоснабжения актуализируется с соблюдением следующих принципов:</w:t>
      </w:r>
    </w:p>
    <w:p w:rsidR="00201CB6" w:rsidRPr="0066425F" w:rsidRDefault="00201CB6" w:rsidP="00201CB6">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201CB6" w:rsidRPr="0066425F" w:rsidRDefault="00201CB6" w:rsidP="00201CB6">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201CB6" w:rsidRPr="0066425F" w:rsidRDefault="00201CB6" w:rsidP="00201CB6">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201CB6" w:rsidRPr="0066425F" w:rsidRDefault="00201CB6" w:rsidP="00201CB6">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201CB6" w:rsidRPr="0066425F" w:rsidRDefault="00201CB6" w:rsidP="00201CB6">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201CB6" w:rsidRPr="0066425F" w:rsidRDefault="00201CB6" w:rsidP="00201CB6">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201CB6" w:rsidRPr="0066425F" w:rsidRDefault="00201CB6" w:rsidP="00201CB6">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765381" w:rsidRDefault="00201CB6" w:rsidP="00201CB6">
      <w:pPr>
        <w:pStyle w:val="-4"/>
      </w:pPr>
      <w:r w:rsidRPr="001F764A">
        <w:rPr>
          <w:rFonts w:eastAsia="Times New Roman"/>
        </w:rPr>
        <w:t xml:space="preserve">За базовый период схемы теплоснабжения принято состояние на 01.01.2022 </w:t>
      </w:r>
      <w:r w:rsidR="00765381" w:rsidRPr="001F764A">
        <w:rPr>
          <w:rFonts w:eastAsia="Times New Roman"/>
        </w:rPr>
        <w:t>г.</w:t>
      </w:r>
    </w:p>
    <w:p w:rsidR="00765381" w:rsidRDefault="00765381" w:rsidP="00765381">
      <w:r>
        <w:br w:type="page"/>
      </w:r>
    </w:p>
    <w:p w:rsidR="00E95FD0" w:rsidRPr="008B4686" w:rsidRDefault="00E95FD0" w:rsidP="00E95FD0">
      <w:pPr>
        <w:pStyle w:val="-1"/>
        <w:numPr>
          <w:ilvl w:val="0"/>
          <w:numId w:val="1"/>
        </w:numPr>
      </w:pPr>
      <w:bookmarkStart w:id="31" w:name="_Toc34829672"/>
      <w:bookmarkStart w:id="32" w:name="_Toc35326176"/>
      <w:r w:rsidRPr="008B4686">
        <w:lastRenderedPageBreak/>
        <w:t>Общие положения</w:t>
      </w:r>
      <w:bookmarkEnd w:id="31"/>
      <w:bookmarkEnd w:id="32"/>
    </w:p>
    <w:p w:rsidR="00E95FD0" w:rsidRPr="007E6043" w:rsidRDefault="00E95FD0" w:rsidP="00E95FD0">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E95FD0" w:rsidRDefault="00E95FD0" w:rsidP="00E95FD0">
      <w:pPr>
        <w:pStyle w:val="-4"/>
        <w:rPr>
          <w:rFonts w:eastAsia="Times New Roman"/>
        </w:rPr>
      </w:pPr>
      <w:r>
        <w:rPr>
          <w:rFonts w:eastAsia="Times New Roman"/>
        </w:rPr>
        <w:t>Поселение является территориальным районом муниципального образования – МО «</w:t>
      </w:r>
      <w:r w:rsidR="008A3E4E">
        <w:rPr>
          <w:rFonts w:eastAsia="Times New Roman"/>
        </w:rPr>
        <w:t>Усть-Кокс</w:t>
      </w:r>
      <w:r>
        <w:rPr>
          <w:rFonts w:eastAsia="Times New Roman"/>
        </w:rPr>
        <w:t>инский район», Республики Алтай, Российской Федерации.</w:t>
      </w:r>
    </w:p>
    <w:p w:rsidR="00E95FD0" w:rsidRDefault="00E95FD0" w:rsidP="00E95FD0">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E95FD0" w:rsidRDefault="00E95FD0" w:rsidP="00E95FD0">
      <w:pPr>
        <w:rPr>
          <w:rFonts w:ascii="Arial" w:eastAsiaTheme="minorEastAsia" w:hAnsi="Arial"/>
          <w:lang w:eastAsia="ru-RU"/>
        </w:rPr>
      </w:pPr>
      <w:r>
        <w:br w:type="page"/>
      </w:r>
    </w:p>
    <w:p w:rsidR="00E95FD0" w:rsidRDefault="00E95FD0" w:rsidP="00E95FD0">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E95FD0" w:rsidRDefault="00E95FD0" w:rsidP="00E95FD0">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E95FD0" w:rsidRDefault="00E95FD0" w:rsidP="00E95FD0">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E95FD0" w:rsidRDefault="00E95FD0" w:rsidP="00E95FD0">
      <w:pPr>
        <w:pStyle w:val="-4"/>
      </w:pPr>
      <w:r>
        <w:t>На территории района зарегистри</w:t>
      </w:r>
      <w:r w:rsidR="008A3E4E">
        <w:t>ровано свыше 121 предприятия</w:t>
      </w:r>
      <w:r>
        <w:t>, организаци</w:t>
      </w:r>
      <w:r w:rsidR="008A3E4E">
        <w:t>и</w:t>
      </w:r>
      <w:r>
        <w:t xml:space="preserve"> и 508 предпринимателей. Из 6 810 </w:t>
      </w:r>
      <w:r w:rsidR="00760B96">
        <w:t xml:space="preserve">чел. </w:t>
      </w:r>
      <w:r>
        <w:t>экономически активного населения на производстве или в других сферах деятельности занято 5 100 человек.</w:t>
      </w:r>
    </w:p>
    <w:p w:rsidR="00E95FD0" w:rsidRDefault="00E95FD0" w:rsidP="00E95FD0">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E95FD0" w:rsidRPr="00063FEF" w:rsidRDefault="00E95FD0" w:rsidP="00E95FD0">
      <w:pPr>
        <w:pStyle w:val="-4"/>
      </w:pPr>
      <w:r w:rsidRPr="003F2C9E">
        <w:t xml:space="preserve">В административном плане территория </w:t>
      </w:r>
      <w:r w:rsidRPr="00222B4B">
        <w:t>МО «Усть-Коксинский район»</w:t>
      </w:r>
      <w:r w:rsidRPr="003F2C9E">
        <w:t xml:space="preserve"> разбита на 9 </w:t>
      </w:r>
      <w:r w:rsidRPr="00063FEF">
        <w:t>сельских администраций:</w:t>
      </w:r>
    </w:p>
    <w:p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8D66B0" w:rsidRPr="00063FEF" w:rsidRDefault="008D66B0" w:rsidP="008D66B0">
      <w:pPr>
        <w:pStyle w:val="aff1"/>
        <w:widowControl w:val="0"/>
        <w:spacing w:before="120" w:after="120" w:line="276" w:lineRule="auto"/>
        <w:ind w:left="1276"/>
        <w:jc w:val="both"/>
        <w:rPr>
          <w:rFonts w:ascii="Arial" w:eastAsia="Times New Roman" w:hAnsi="Arial" w:cs="Times New Roman"/>
          <w:lang w:eastAsia="ru-RU"/>
        </w:rPr>
      </w:pPr>
      <w:r w:rsidRPr="00063FEF">
        <w:rPr>
          <w:rFonts w:ascii="Arial" w:eastAsia="Times New Roman" w:hAnsi="Arial" w:cs="Times New Roman"/>
          <w:lang w:eastAsia="ru-RU"/>
        </w:rPr>
        <w:t xml:space="preserve">Население - </w:t>
      </w:r>
      <w:r w:rsidRPr="00063FEF">
        <w:rPr>
          <w:rFonts w:ascii="Arial" w:hAnsi="Arial" w:cs="Arial"/>
          <w:bCs/>
        </w:rPr>
        <w:t>2227</w:t>
      </w:r>
      <w:r w:rsidRPr="00063FEF">
        <w:rPr>
          <w:rFonts w:ascii="Arial" w:eastAsia="Times New Roman" w:hAnsi="Arial" w:cs="Times New Roman"/>
          <w:lang w:eastAsia="ru-RU"/>
        </w:rPr>
        <w:t xml:space="preserve"> чел. Общая площадь - 1669,00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8D66B0" w:rsidRPr="00063FEF" w:rsidRDefault="008D66B0" w:rsidP="008D66B0">
      <w:pPr>
        <w:pStyle w:val="aff1"/>
        <w:widowControl w:val="0"/>
        <w:spacing w:before="120" w:after="120" w:line="276" w:lineRule="auto"/>
        <w:ind w:left="1276"/>
        <w:jc w:val="both"/>
        <w:rPr>
          <w:rFonts w:ascii="Arial" w:eastAsia="Times New Roman" w:hAnsi="Arial" w:cs="Times New Roman"/>
          <w:lang w:eastAsia="ru-RU"/>
        </w:rPr>
      </w:pPr>
      <w:r w:rsidRPr="00063FEF">
        <w:rPr>
          <w:rFonts w:ascii="Arial" w:eastAsia="Times New Roman" w:hAnsi="Arial" w:cs="Times New Roman"/>
          <w:lang w:eastAsia="ru-RU"/>
        </w:rPr>
        <w:t>Население - 1000 чел. Общая площадь - 38,00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063FEF">
        <w:rPr>
          <w:rFonts w:ascii="Arial" w:hAnsi="Arial" w:cs="Arial"/>
          <w:bCs/>
        </w:rPr>
        <w:t>947</w:t>
      </w:r>
      <w:r w:rsidRPr="00063FEF">
        <w:rPr>
          <w:rFonts w:ascii="Arial" w:eastAsia="Times New Roman" w:hAnsi="Arial" w:cs="Times New Roman"/>
          <w:lang w:eastAsia="ru-RU"/>
        </w:rPr>
        <w:t xml:space="preserve"> чел. Общая площадь - 808,54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063FEF">
        <w:rPr>
          <w:rFonts w:ascii="Arial" w:hAnsi="Arial" w:cs="Arial"/>
          <w:bCs/>
        </w:rPr>
        <w:t>1873</w:t>
      </w:r>
      <w:r w:rsidRPr="00063FEF">
        <w:rPr>
          <w:rFonts w:ascii="Arial" w:eastAsia="Times New Roman" w:hAnsi="Arial" w:cs="Times New Roman"/>
          <w:lang w:eastAsia="ru-RU"/>
        </w:rPr>
        <w:t xml:space="preserve"> чел. Общая площадь - 3983,00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063FEF">
        <w:rPr>
          <w:rFonts w:ascii="Arial" w:hAnsi="Arial" w:cs="Arial"/>
          <w:bCs/>
        </w:rPr>
        <w:t>1225</w:t>
      </w:r>
      <w:r w:rsidRPr="00063FEF">
        <w:rPr>
          <w:rFonts w:ascii="Arial" w:eastAsia="Times New Roman" w:hAnsi="Arial" w:cs="Times New Roman"/>
          <w:lang w:eastAsia="ru-RU"/>
        </w:rPr>
        <w:t xml:space="preserve"> чел. Общая площадь - 1925,00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Талдинское сельское поселение с административным центром в селе Талда. Население -</w:t>
      </w:r>
      <w:r w:rsidRPr="00063FEF">
        <w:rPr>
          <w:rFonts w:ascii="Arial" w:hAnsi="Arial" w:cs="Arial"/>
          <w:bCs/>
        </w:rPr>
        <w:t>1398</w:t>
      </w:r>
      <w:r w:rsidRPr="00063FEF">
        <w:rPr>
          <w:rFonts w:ascii="Arial" w:eastAsia="Times New Roman" w:hAnsi="Arial" w:cs="Times New Roman"/>
          <w:lang w:eastAsia="ru-RU"/>
        </w:rPr>
        <w:t xml:space="preserve"> чел. Общая площадь - 802,00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rsidR="00E95FD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063FEF">
        <w:rPr>
          <w:rFonts w:ascii="Arial" w:hAnsi="Arial" w:cs="Arial"/>
          <w:bCs/>
        </w:rPr>
        <w:t>1415</w:t>
      </w:r>
      <w:r w:rsidRPr="00063FEF">
        <w:rPr>
          <w:rFonts w:ascii="Arial" w:eastAsia="Times New Roman" w:hAnsi="Arial" w:cs="Times New Roman"/>
          <w:lang w:eastAsia="ru-RU"/>
        </w:rPr>
        <w:t xml:space="preserve"> чел. Общая площадь - 870,00 км</w:t>
      </w:r>
      <w:r w:rsidRPr="00063FEF">
        <w:rPr>
          <w:rFonts w:ascii="Calibri" w:eastAsia="Times New Roman" w:hAnsi="Calibri" w:cs="Calibri"/>
          <w:lang w:eastAsia="ru-RU"/>
        </w:rPr>
        <w:t>²</w:t>
      </w:r>
      <w:r w:rsidR="00E95FD0" w:rsidRPr="00063FEF">
        <w:rPr>
          <w:rFonts w:ascii="Arial" w:eastAsia="Times New Roman" w:hAnsi="Arial" w:cs="Times New Roman"/>
          <w:lang w:eastAsia="ru-RU"/>
        </w:rPr>
        <w:t>.</w:t>
      </w:r>
    </w:p>
    <w:p w:rsidR="00E95FD0" w:rsidRDefault="00E95FD0" w:rsidP="00E95FD0">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21E0990E" wp14:editId="405C6529">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E95FD0" w:rsidRPr="002B35C3" w:rsidRDefault="00E95FD0" w:rsidP="00E95FD0">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326413"/>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D2131F">
        <w:rPr>
          <w:noProof/>
        </w:rPr>
        <w:t>1</w:t>
      </w:r>
      <w:r w:rsidRPr="002B35C3">
        <w:fldChar w:fldCharType="end"/>
      </w:r>
      <w:r w:rsidRPr="002B35C3">
        <w:t>.</w:t>
      </w:r>
      <w:fldSimple w:instr=" SEQ Рисунок \* ARABIC \r 1 ">
        <w:r w:rsidR="00D2131F">
          <w:rPr>
            <w:noProof/>
          </w:rPr>
          <w:t>1</w:t>
        </w:r>
      </w:fldSimple>
      <w:r w:rsidRPr="002B35C3">
        <w:t xml:space="preserve"> – Структура территориального деления </w:t>
      </w:r>
      <w:bookmarkEnd w:id="34"/>
      <w:bookmarkEnd w:id="35"/>
      <w:bookmarkEnd w:id="36"/>
      <w:r w:rsidRPr="002B35C3">
        <w:t>МО «</w:t>
      </w:r>
      <w:r w:rsidR="008A3E4E">
        <w:t>Усть-Кокс</w:t>
      </w:r>
      <w:r w:rsidRPr="002B35C3">
        <w:t>инский район»</w:t>
      </w:r>
      <w:bookmarkEnd w:id="37"/>
      <w:bookmarkEnd w:id="38"/>
      <w:bookmarkEnd w:id="39"/>
    </w:p>
    <w:p w:rsidR="00E95FD0" w:rsidRPr="008D0AD6" w:rsidRDefault="00E95FD0" w:rsidP="00E95FD0">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E95FD0" w:rsidRDefault="00E95FD0" w:rsidP="00E95FD0">
      <w:pPr>
        <w:rPr>
          <w:rFonts w:ascii="Arial" w:eastAsiaTheme="minorEastAsia" w:hAnsi="Arial"/>
          <w:lang w:eastAsia="ru-RU"/>
        </w:rPr>
      </w:pPr>
      <w:r>
        <w:br w:type="page"/>
      </w:r>
    </w:p>
    <w:p w:rsidR="002F45F0" w:rsidRPr="001D4C05" w:rsidRDefault="002F45F0" w:rsidP="002F45F0">
      <w:pPr>
        <w:pStyle w:val="-4"/>
        <w:rPr>
          <w:b/>
        </w:rPr>
      </w:pPr>
      <w:r>
        <w:rPr>
          <w:b/>
        </w:rPr>
        <w:lastRenderedPageBreak/>
        <w:t>Катандинское</w:t>
      </w:r>
      <w:r w:rsidRPr="001D4C05">
        <w:rPr>
          <w:b/>
        </w:rPr>
        <w:t xml:space="preserve"> сельское поселение</w:t>
      </w:r>
    </w:p>
    <w:p w:rsidR="002F45F0" w:rsidRDefault="002F45F0" w:rsidP="002F45F0">
      <w:pPr>
        <w:pStyle w:val="-4"/>
      </w:pPr>
      <w:r>
        <w:t>Катандинское</w:t>
      </w:r>
      <w:r w:rsidRPr="004648EB">
        <w:t xml:space="preserve"> сельское поселение расположено в восточной части Усть-Коксинского района Республики Алтай. Граничит на севере с Онгудайским районом, на востоке с Кош-Агачским районом, на юге с Республикой Казахстан, на западе с Горбуновским, Чендекским, Огневским и Верх-Уймонским сельскими поселениями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- 454 км. Расстояние до районного центра - с. Усть-Кокса - составляет 50 км, до ближайшей железнодорожной станции - г. Бийска - 552 км. Катандинское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2F45F0" w:rsidRPr="001D4C05" w:rsidRDefault="002F45F0" w:rsidP="002F45F0">
      <w:pPr>
        <w:pStyle w:val="-4"/>
        <w:rPr>
          <w:rFonts w:eastAsia="Times New Roman"/>
        </w:rPr>
      </w:pPr>
      <w:r w:rsidRPr="001D4C05">
        <w:rPr>
          <w:rFonts w:eastAsia="Times New Roman"/>
        </w:rPr>
        <w:t xml:space="preserve">Общая площадь Катандинского сельского поселения – 397338 га, что составляет 30,7 % от площади Усть-Коксинского района. </w:t>
      </w:r>
    </w:p>
    <w:p w:rsidR="002F45F0" w:rsidRPr="001D4C05" w:rsidRDefault="002F45F0" w:rsidP="002F45F0">
      <w:pPr>
        <w:pStyle w:val="-4"/>
        <w:rPr>
          <w:rFonts w:eastAsia="Times New Roman"/>
        </w:rPr>
      </w:pPr>
      <w:r w:rsidRPr="001D4C05">
        <w:rPr>
          <w:rFonts w:eastAsia="Times New Roman"/>
        </w:rPr>
        <w:t xml:space="preserve">В состав сельского поселения входят села: </w:t>
      </w:r>
    </w:p>
    <w:p w:rsidR="002F45F0" w:rsidRPr="001D4C05" w:rsidRDefault="002F45F0" w:rsidP="00063FEF">
      <w:pPr>
        <w:pStyle w:val="-4"/>
        <w:numPr>
          <w:ilvl w:val="0"/>
          <w:numId w:val="15"/>
        </w:numPr>
        <w:spacing w:before="0" w:after="0"/>
        <w:rPr>
          <w:rFonts w:eastAsia="Times New Roman"/>
        </w:rPr>
      </w:pPr>
      <w:r>
        <w:rPr>
          <w:rFonts w:eastAsia="Times New Roman"/>
        </w:rPr>
        <w:t xml:space="preserve">с. </w:t>
      </w:r>
      <w:r w:rsidRPr="001D4C05">
        <w:rPr>
          <w:rFonts w:eastAsia="Times New Roman"/>
        </w:rPr>
        <w:t xml:space="preserve">Катанда, которое является административным центром сельсовета, </w:t>
      </w:r>
    </w:p>
    <w:p w:rsidR="002F45F0" w:rsidRPr="001D4C05" w:rsidRDefault="002F45F0" w:rsidP="00063FEF">
      <w:pPr>
        <w:pStyle w:val="-4"/>
        <w:numPr>
          <w:ilvl w:val="0"/>
          <w:numId w:val="15"/>
        </w:numPr>
        <w:spacing w:before="0" w:after="0"/>
        <w:rPr>
          <w:rFonts w:eastAsia="Times New Roman"/>
        </w:rPr>
      </w:pPr>
      <w:r w:rsidRPr="001D4C05">
        <w:rPr>
          <w:rFonts w:eastAsia="Times New Roman"/>
        </w:rPr>
        <w:t xml:space="preserve">пос. Кучерла, </w:t>
      </w:r>
    </w:p>
    <w:p w:rsidR="002F45F0" w:rsidRPr="001D4C05" w:rsidRDefault="002F45F0" w:rsidP="00063FEF">
      <w:pPr>
        <w:pStyle w:val="-4"/>
        <w:numPr>
          <w:ilvl w:val="0"/>
          <w:numId w:val="15"/>
        </w:numPr>
        <w:spacing w:before="0" w:after="0"/>
        <w:rPr>
          <w:rFonts w:eastAsia="Times New Roman"/>
        </w:rPr>
      </w:pPr>
      <w:r w:rsidRPr="001D4C05">
        <w:rPr>
          <w:rFonts w:eastAsia="Times New Roman"/>
        </w:rPr>
        <w:t xml:space="preserve">с. Тюнгур. </w:t>
      </w:r>
    </w:p>
    <w:p w:rsidR="002F45F0" w:rsidRDefault="002F45F0" w:rsidP="002F45F0">
      <w:pPr>
        <w:pStyle w:val="-4"/>
        <w:rPr>
          <w:b/>
        </w:rPr>
      </w:pPr>
      <w:r w:rsidRPr="0062678E">
        <w:rPr>
          <w:b/>
        </w:rPr>
        <w:t>Природные условия</w:t>
      </w:r>
      <w:r>
        <w:rPr>
          <w:b/>
        </w:rPr>
        <w:t xml:space="preserve"> и климат</w:t>
      </w:r>
    </w:p>
    <w:p w:rsidR="002F45F0" w:rsidRDefault="002F45F0" w:rsidP="002F45F0">
      <w:pPr>
        <w:pStyle w:val="-4"/>
      </w:pPr>
      <w:r w:rsidRPr="001D4C05">
        <w:t>В соответствии с СНиП 22-01-95 «Геофизика опасных природных воздействий» эрозионный процесс относится к весьма опасному. В соответствии с общим сейсмическим районированием территории Российской Федерации населенные пункты Катандинского СП Республики Алтай расположены в районе с расчетной сейсмиче</w:t>
      </w:r>
      <w:r>
        <w:t>ской интенсивностью шкалы MSK-</w:t>
      </w:r>
      <w:r w:rsidRPr="001D4C05">
        <w:t>64 8 баллов при сейсмической опасности «А».</w:t>
      </w:r>
    </w:p>
    <w:p w:rsidR="002F45F0" w:rsidRPr="001D4C05" w:rsidRDefault="002F45F0" w:rsidP="002F45F0">
      <w:pPr>
        <w:pStyle w:val="-4"/>
      </w:pPr>
      <w:r>
        <w:t xml:space="preserve">Расчётная температура наружного </w:t>
      </w:r>
      <w:r w:rsidRPr="001D4C05">
        <w:t xml:space="preserve">воздуха для проектирования систем отопления составляет </w:t>
      </w:r>
      <w:r w:rsidR="00201CB6">
        <w:t>минус</w:t>
      </w:r>
      <w:r w:rsidRPr="001D4C05">
        <w:t xml:space="preserve"> 3</w:t>
      </w:r>
      <w:r w:rsidR="00201CB6">
        <w:t>8</w:t>
      </w:r>
      <w:r>
        <w:t>,</w:t>
      </w:r>
      <w:r w:rsidR="00201CB6">
        <w:t>4</w:t>
      </w:r>
      <w:r w:rsidRPr="001D4C05">
        <w:t xml:space="preserve"> </w:t>
      </w:r>
      <w:r w:rsidRPr="001D4C05">
        <w:rPr>
          <w:vertAlign w:val="superscript"/>
        </w:rPr>
        <w:t>0</w:t>
      </w:r>
      <w:r w:rsidRPr="001D4C05">
        <w:t>С.</w:t>
      </w:r>
    </w:p>
    <w:p w:rsidR="002F45F0" w:rsidRPr="001D4C05" w:rsidRDefault="002F45F0" w:rsidP="002F45F0">
      <w:pPr>
        <w:pStyle w:val="-4"/>
      </w:pPr>
      <w:r>
        <w:t>Согласно СНиП 23-01-</w:t>
      </w:r>
      <w:r w:rsidRPr="001D4C05">
        <w:t xml:space="preserve">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1D4C05">
        <w:rPr>
          <w:vertAlign w:val="superscript"/>
        </w:rPr>
        <w:t>0</w:t>
      </w:r>
      <w:r w:rsidRPr="001D4C05">
        <w:t xml:space="preserve">С. Наиболее холодным месяцем, является январь со среднесуточной температурой воздуха -23,3 </w:t>
      </w:r>
      <w:r w:rsidRPr="001D4C05">
        <w:rPr>
          <w:vertAlign w:val="superscript"/>
        </w:rPr>
        <w:t>0</w:t>
      </w:r>
      <w:r w:rsidRPr="001D4C05">
        <w:t>С и её абсолютным минимумом в отдельные годы – 56</w:t>
      </w:r>
      <w:r>
        <w:t xml:space="preserve"> </w:t>
      </w:r>
      <w:r w:rsidRPr="001D4C05">
        <w:rPr>
          <w:vertAlign w:val="superscript"/>
        </w:rPr>
        <w:t>0</w:t>
      </w:r>
      <w:r w:rsidRPr="001D4C05">
        <w:t xml:space="preserve">С. Наиболее высокая средняя месячная и абсолютная максимальная температура воздуха наблюдаются в июле: 15,4 </w:t>
      </w:r>
      <w:r w:rsidRPr="001D4C05">
        <w:rPr>
          <w:vertAlign w:val="superscript"/>
        </w:rPr>
        <w:t>0</w:t>
      </w:r>
      <w:r w:rsidRPr="001D4C05">
        <w:t xml:space="preserve">С и 34 </w:t>
      </w:r>
      <w:r w:rsidRPr="001D4C05">
        <w:rPr>
          <w:vertAlign w:val="superscript"/>
        </w:rPr>
        <w:t>0</w:t>
      </w:r>
      <w:r w:rsidRPr="001D4C05">
        <w:t xml:space="preserve">С. Безморозный период длится 95 дней. Средняя годовая температура поверхности почвы составляет – 1 </w:t>
      </w:r>
      <w:r w:rsidRPr="001D4C05">
        <w:rPr>
          <w:vertAlign w:val="superscript"/>
        </w:rPr>
        <w:t>0</w:t>
      </w:r>
      <w:r w:rsidRPr="001D4C05">
        <w:t xml:space="preserve">С, абсолютные ее значения наблюдаются в июле (60 </w:t>
      </w:r>
      <w:r w:rsidRPr="001D4C05">
        <w:rPr>
          <w:vertAlign w:val="superscript"/>
        </w:rPr>
        <w:t>0</w:t>
      </w:r>
      <w:r w:rsidRPr="001D4C05">
        <w:t xml:space="preserve">С) и в январе (- 60 </w:t>
      </w:r>
      <w:r w:rsidRPr="001D4C05">
        <w:rPr>
          <w:vertAlign w:val="superscript"/>
        </w:rPr>
        <w:t>0</w:t>
      </w:r>
      <w:r w:rsidRPr="001D4C05">
        <w:t>С).</w:t>
      </w:r>
    </w:p>
    <w:p w:rsidR="002F45F0" w:rsidRPr="001D4C05" w:rsidRDefault="002F45F0" w:rsidP="002F45F0">
      <w:pPr>
        <w:pStyle w:val="-4"/>
      </w:pPr>
      <w:r w:rsidRPr="001D4C05">
        <w:t xml:space="preserve">За год выпадает 40 мм осадков. Выпадение первого снега наблюдается спустя 3-9 дней </w:t>
      </w:r>
      <w:r w:rsidRPr="001D4C05">
        <w:lastRenderedPageBreak/>
        <w:t xml:space="preserve">после перехода средней суточной температуры воздуха через 0 </w:t>
      </w:r>
      <w:r w:rsidRPr="001D4C05">
        <w:rPr>
          <w:vertAlign w:val="superscript"/>
        </w:rPr>
        <w:t>0</w:t>
      </w:r>
      <w:r w:rsidRPr="001D4C05">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1D4C05">
        <w:t>% случаев. Преобладающее направление ветра в году западное.</w:t>
      </w:r>
    </w:p>
    <w:p w:rsidR="002F45F0" w:rsidRPr="001D4C05" w:rsidRDefault="002F45F0" w:rsidP="002F45F0">
      <w:pPr>
        <w:pStyle w:val="-4"/>
      </w:pPr>
      <w:r w:rsidRPr="001D4C05">
        <w:t>Нормативная глубина сезонного промерзания суглинков 1.9 м, супесей, песков пылеватых и песков мелких - 2.3 м.</w:t>
      </w:r>
    </w:p>
    <w:p w:rsidR="002F45F0" w:rsidRPr="002077BE" w:rsidRDefault="002F45F0" w:rsidP="002F45F0">
      <w:pPr>
        <w:pStyle w:val="-4"/>
        <w:rPr>
          <w:b/>
        </w:rPr>
      </w:pPr>
      <w:r w:rsidRPr="002077BE">
        <w:rPr>
          <w:b/>
        </w:rPr>
        <w:t>Расчётная численность населения</w:t>
      </w:r>
    </w:p>
    <w:p w:rsidR="00201CB6" w:rsidRPr="007515C1" w:rsidRDefault="002F45F0" w:rsidP="002F45F0">
      <w:pPr>
        <w:pStyle w:val="-f0"/>
      </w:pPr>
      <w:bookmarkStart w:id="40" w:name="_Toc34810842"/>
      <w:bookmarkStart w:id="41" w:name="_Toc35326391"/>
      <w:r w:rsidRPr="007515C1">
        <w:t xml:space="preserve">Таблица </w:t>
      </w:r>
      <w:fldSimple w:instr=" STYLEREF  \s &quot;СТ - 1 заголовок&quot; ">
        <w:r w:rsidR="00D2131F">
          <w:rPr>
            <w:noProof/>
          </w:rPr>
          <w:t>1</w:t>
        </w:r>
      </w:fldSimple>
      <w:r w:rsidRPr="007515C1">
        <w:t>.</w:t>
      </w:r>
      <w:fldSimple w:instr=" SEQ Таблица \* ARABIC \s 1 ">
        <w:r w:rsidR="00D2131F">
          <w:rPr>
            <w:noProof/>
          </w:rPr>
          <w:t>1</w:t>
        </w:r>
      </w:fldSimple>
      <w:r w:rsidRPr="007515C1">
        <w:t xml:space="preserve"> </w:t>
      </w:r>
      <w:r w:rsidRPr="007515C1">
        <w:sym w:font="Symbol" w:char="F02D"/>
      </w:r>
      <w:r w:rsidRPr="007515C1">
        <w:t xml:space="preserve"> Расчётная численность населения</w:t>
      </w:r>
      <w:bookmarkEnd w:id="40"/>
      <w:bookmarkEnd w:id="41"/>
    </w:p>
    <w:tbl>
      <w:tblPr>
        <w:tblStyle w:val="aff2"/>
        <w:tblW w:w="5000" w:type="pct"/>
        <w:tblLook w:val="04A0" w:firstRow="1" w:lastRow="0" w:firstColumn="1" w:lastColumn="0" w:noHBand="0" w:noVBand="1"/>
      </w:tblPr>
      <w:tblGrid>
        <w:gridCol w:w="2406"/>
        <w:gridCol w:w="2407"/>
        <w:gridCol w:w="2407"/>
        <w:gridCol w:w="2407"/>
      </w:tblGrid>
      <w:tr w:rsidR="00201CB6" w:rsidRPr="0062678E" w:rsidTr="00201CB6">
        <w:tc>
          <w:tcPr>
            <w:tcW w:w="1250" w:type="pct"/>
            <w:shd w:val="clear" w:color="auto" w:fill="DAEEF3"/>
            <w:vAlign w:val="center"/>
          </w:tcPr>
          <w:p w:rsidR="00201CB6" w:rsidRPr="0062678E" w:rsidRDefault="00201CB6" w:rsidP="00201CB6">
            <w:pPr>
              <w:widowControl w:val="0"/>
              <w:jc w:val="center"/>
              <w:rPr>
                <w:rFonts w:ascii="Arial" w:hAnsi="Arial" w:cs="Arial"/>
              </w:rPr>
            </w:pPr>
            <w:r w:rsidRPr="0062678E">
              <w:rPr>
                <w:rFonts w:ascii="Arial" w:hAnsi="Arial" w:cs="Arial"/>
              </w:rPr>
              <w:t>Населённый пункт</w:t>
            </w:r>
          </w:p>
        </w:tc>
        <w:tc>
          <w:tcPr>
            <w:tcW w:w="1250" w:type="pct"/>
            <w:shd w:val="clear" w:color="auto" w:fill="DAEEF3"/>
            <w:vAlign w:val="center"/>
          </w:tcPr>
          <w:p w:rsidR="00201CB6" w:rsidRPr="0062678E" w:rsidRDefault="00201CB6" w:rsidP="00201CB6">
            <w:pPr>
              <w:widowControl w:val="0"/>
              <w:jc w:val="center"/>
              <w:rPr>
                <w:rFonts w:ascii="Arial" w:hAnsi="Arial" w:cs="Arial"/>
              </w:rPr>
            </w:pPr>
            <w:r w:rsidRPr="0062678E">
              <w:rPr>
                <w:rFonts w:ascii="Arial" w:hAnsi="Arial" w:cs="Arial"/>
              </w:rPr>
              <w:t>Ед. изм.</w:t>
            </w:r>
          </w:p>
        </w:tc>
        <w:tc>
          <w:tcPr>
            <w:tcW w:w="1250" w:type="pct"/>
            <w:shd w:val="clear" w:color="auto" w:fill="DAEEF3"/>
            <w:vAlign w:val="center"/>
          </w:tcPr>
          <w:p w:rsidR="00201CB6" w:rsidRPr="0062678E" w:rsidRDefault="00201CB6" w:rsidP="00201CB6">
            <w:pPr>
              <w:widowControl w:val="0"/>
              <w:jc w:val="center"/>
              <w:rPr>
                <w:rFonts w:ascii="Arial" w:hAnsi="Arial" w:cs="Arial"/>
              </w:rPr>
            </w:pPr>
            <w:r w:rsidRPr="0062678E">
              <w:rPr>
                <w:rFonts w:ascii="Arial" w:hAnsi="Arial" w:cs="Arial"/>
              </w:rPr>
              <w:t>На 01.01.2022</w:t>
            </w:r>
          </w:p>
        </w:tc>
        <w:tc>
          <w:tcPr>
            <w:tcW w:w="1250" w:type="pct"/>
            <w:shd w:val="clear" w:color="auto" w:fill="DAEEF3"/>
            <w:vAlign w:val="center"/>
          </w:tcPr>
          <w:p w:rsidR="00201CB6" w:rsidRPr="0062678E" w:rsidRDefault="00201CB6" w:rsidP="00201CB6">
            <w:pPr>
              <w:widowControl w:val="0"/>
              <w:jc w:val="center"/>
              <w:rPr>
                <w:rFonts w:ascii="Arial" w:hAnsi="Arial" w:cs="Arial"/>
              </w:rPr>
            </w:pPr>
            <w:r w:rsidRPr="0062678E">
              <w:rPr>
                <w:rFonts w:ascii="Arial" w:hAnsi="Arial" w:cs="Arial"/>
              </w:rPr>
              <w:t>На 01.01.2032</w:t>
            </w:r>
          </w:p>
        </w:tc>
      </w:tr>
      <w:tr w:rsidR="00201CB6" w:rsidRPr="00063FEF" w:rsidTr="00201CB6">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с. Катанда</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чел.</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1157</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1120</w:t>
            </w:r>
          </w:p>
        </w:tc>
      </w:tr>
      <w:tr w:rsidR="00201CB6" w:rsidRPr="00063FEF" w:rsidTr="00201CB6">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пос. Кучерла</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чел.</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470</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480</w:t>
            </w:r>
          </w:p>
        </w:tc>
      </w:tr>
      <w:tr w:rsidR="00201CB6" w:rsidRPr="00063FEF" w:rsidTr="00201CB6">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с. Тюнгур</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чел.</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246</w:t>
            </w:r>
          </w:p>
        </w:tc>
        <w:tc>
          <w:tcPr>
            <w:tcW w:w="1250" w:type="pct"/>
            <w:vAlign w:val="center"/>
          </w:tcPr>
          <w:p w:rsidR="00201CB6" w:rsidRPr="00063FEF" w:rsidRDefault="00201CB6" w:rsidP="00201CB6">
            <w:pPr>
              <w:widowControl w:val="0"/>
              <w:jc w:val="center"/>
              <w:rPr>
                <w:rFonts w:ascii="Arial" w:hAnsi="Arial" w:cs="Arial"/>
              </w:rPr>
            </w:pPr>
            <w:r w:rsidRPr="00063FEF">
              <w:rPr>
                <w:rFonts w:ascii="Arial" w:hAnsi="Arial" w:cs="Arial"/>
              </w:rPr>
              <w:t>270</w:t>
            </w:r>
          </w:p>
        </w:tc>
      </w:tr>
      <w:tr w:rsidR="00201CB6" w:rsidRPr="0062678E" w:rsidTr="00201CB6">
        <w:tc>
          <w:tcPr>
            <w:tcW w:w="1250" w:type="pct"/>
            <w:vAlign w:val="center"/>
          </w:tcPr>
          <w:p w:rsidR="00201CB6" w:rsidRPr="00063FEF" w:rsidRDefault="00201CB6" w:rsidP="00201CB6">
            <w:pPr>
              <w:widowControl w:val="0"/>
              <w:jc w:val="center"/>
              <w:rPr>
                <w:rFonts w:ascii="Arial" w:hAnsi="Arial" w:cs="Arial"/>
                <w:b/>
              </w:rPr>
            </w:pPr>
            <w:r w:rsidRPr="00063FEF">
              <w:rPr>
                <w:rFonts w:ascii="Arial" w:hAnsi="Arial" w:cs="Arial"/>
                <w:b/>
              </w:rPr>
              <w:t>Всего</w:t>
            </w:r>
          </w:p>
        </w:tc>
        <w:tc>
          <w:tcPr>
            <w:tcW w:w="1250" w:type="pct"/>
            <w:vAlign w:val="center"/>
          </w:tcPr>
          <w:p w:rsidR="00201CB6" w:rsidRPr="00063FEF" w:rsidRDefault="00201CB6" w:rsidP="00201CB6">
            <w:pPr>
              <w:widowControl w:val="0"/>
              <w:jc w:val="center"/>
              <w:rPr>
                <w:rFonts w:ascii="Arial" w:hAnsi="Arial" w:cs="Arial"/>
                <w:b/>
              </w:rPr>
            </w:pPr>
            <w:r w:rsidRPr="00063FEF">
              <w:rPr>
                <w:rFonts w:ascii="Arial" w:hAnsi="Arial" w:cs="Arial"/>
                <w:b/>
              </w:rPr>
              <w:t>чел.</w:t>
            </w:r>
          </w:p>
        </w:tc>
        <w:tc>
          <w:tcPr>
            <w:tcW w:w="1250" w:type="pct"/>
            <w:vAlign w:val="center"/>
          </w:tcPr>
          <w:p w:rsidR="00201CB6" w:rsidRPr="00063FEF" w:rsidRDefault="00201CB6" w:rsidP="00201CB6">
            <w:pPr>
              <w:widowControl w:val="0"/>
              <w:jc w:val="center"/>
              <w:rPr>
                <w:rFonts w:ascii="Arial" w:hAnsi="Arial" w:cs="Arial"/>
                <w:b/>
              </w:rPr>
            </w:pPr>
            <w:r w:rsidRPr="00063FEF">
              <w:rPr>
                <w:rFonts w:ascii="Arial" w:hAnsi="Arial" w:cs="Arial"/>
                <w:b/>
              </w:rPr>
              <w:t>1873</w:t>
            </w:r>
          </w:p>
        </w:tc>
        <w:tc>
          <w:tcPr>
            <w:tcW w:w="1250" w:type="pct"/>
            <w:vAlign w:val="center"/>
          </w:tcPr>
          <w:p w:rsidR="00201CB6" w:rsidRPr="0062678E" w:rsidRDefault="00201CB6" w:rsidP="00201CB6">
            <w:pPr>
              <w:widowControl w:val="0"/>
              <w:jc w:val="center"/>
              <w:rPr>
                <w:rFonts w:ascii="Arial" w:hAnsi="Arial" w:cs="Arial"/>
                <w:b/>
              </w:rPr>
            </w:pPr>
            <w:r w:rsidRPr="00063FEF">
              <w:rPr>
                <w:rFonts w:ascii="Arial" w:hAnsi="Arial" w:cs="Arial"/>
                <w:b/>
              </w:rPr>
              <w:t>1870</w:t>
            </w:r>
          </w:p>
        </w:tc>
      </w:tr>
    </w:tbl>
    <w:p w:rsidR="002F45F0" w:rsidRPr="007515C1" w:rsidRDefault="002F45F0" w:rsidP="002F45F0">
      <w:pPr>
        <w:pStyle w:val="-4"/>
        <w:rPr>
          <w:b/>
        </w:rPr>
      </w:pPr>
      <w:r w:rsidRPr="007515C1">
        <w:rPr>
          <w:b/>
        </w:rPr>
        <w:t>Производственные ресурсы</w:t>
      </w:r>
    </w:p>
    <w:p w:rsidR="002F45F0" w:rsidRPr="007515C1" w:rsidRDefault="002F45F0" w:rsidP="002F45F0">
      <w:pPr>
        <w:pStyle w:val="-4"/>
      </w:pPr>
      <w:r w:rsidRPr="007515C1">
        <w:t xml:space="preserve">Основная отрасль экономики Катандинского сельского поселения – сельское хозяйство. Основной деятельностью населения является ведение личного подсобного хозяйства (ЛПХ). </w:t>
      </w:r>
    </w:p>
    <w:p w:rsidR="002F45F0" w:rsidRPr="007515C1" w:rsidRDefault="002F45F0" w:rsidP="002F45F0">
      <w:pPr>
        <w:pStyle w:val="-4"/>
      </w:pPr>
      <w:r w:rsidRPr="007515C1">
        <w:t>На территории Катандинского сельского поселения имеются сельскохозяйственные предприятия. Основной вид деятельности</w:t>
      </w:r>
      <w:r>
        <w:t xml:space="preserve"> - </w:t>
      </w:r>
      <w:r w:rsidRPr="007515C1">
        <w:t>производство, переработка, хранение и реализация сельскохозяйственной продукции. Основу экономики с. Катанда составляет сельское хозяйство, которое представлено ОАО «Катанда». В селе есть мельница ОАО «Катанда»: переработка пшеницы, мука соответствует высшему качеству, производительностью 0,7 тонн в сутки. В селе Тюнгур действуют два сельскохозяйственных предприятия СПК «Тюнгур» по отраслям растениеводство, животноводство (коневодство, овцеводство, мараловодство, свиноводство, КРС). Основу экономики в пос. Кучерла составляет ведение личного подсобного хозяйства и туристско-рекреационная деятельность.</w:t>
      </w:r>
    </w:p>
    <w:p w:rsidR="002F45F0" w:rsidRPr="007515C1" w:rsidRDefault="002F45F0" w:rsidP="002F45F0">
      <w:pPr>
        <w:pStyle w:val="-4"/>
        <w:rPr>
          <w:b/>
        </w:rPr>
      </w:pPr>
      <w:r w:rsidRPr="007515C1">
        <w:rPr>
          <w:b/>
        </w:rPr>
        <w:t>Социальная сфера</w:t>
      </w:r>
    </w:p>
    <w:p w:rsidR="002F45F0" w:rsidRPr="007515C1" w:rsidRDefault="002F45F0" w:rsidP="002F45F0">
      <w:pPr>
        <w:pStyle w:val="-4"/>
      </w:pPr>
      <w:r w:rsidRPr="007515C1">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2F45F0" w:rsidRDefault="002F45F0" w:rsidP="002F45F0">
      <w:pPr>
        <w:pStyle w:val="-4"/>
      </w:pPr>
      <w:r w:rsidRPr="007515C1">
        <w:t>Перечень объектов соцкультбыта приведен в отчетах генеральных планов населенных пунктов Катандинского сельского поселения.</w:t>
      </w:r>
    </w:p>
    <w:p w:rsidR="002F45F0" w:rsidRPr="00F41712" w:rsidRDefault="002F45F0" w:rsidP="002F45F0">
      <w:pPr>
        <w:pStyle w:val="-4"/>
        <w:rPr>
          <w:b/>
        </w:rPr>
      </w:pPr>
      <w:r w:rsidRPr="00F41712">
        <w:rPr>
          <w:b/>
        </w:rPr>
        <w:t>Инженерная инфраструктура</w:t>
      </w:r>
    </w:p>
    <w:p w:rsidR="002F45F0" w:rsidRDefault="002F45F0" w:rsidP="002F45F0">
      <w:pPr>
        <w:pStyle w:val="-4"/>
      </w:pPr>
      <w:r w:rsidRPr="00F41712">
        <w:t xml:space="preserve">Частные жилые дома имеют печное отопление. Основными видами топлива являются </w:t>
      </w:r>
      <w:r w:rsidRPr="00F41712">
        <w:lastRenderedPageBreak/>
        <w:t>уголь и дрова.</w:t>
      </w:r>
    </w:p>
    <w:p w:rsidR="002F45F0" w:rsidRDefault="002F45F0" w:rsidP="002F45F0">
      <w:pPr>
        <w:pStyle w:val="-4"/>
      </w:pPr>
      <w:r w:rsidRPr="00F41712">
        <w:t xml:space="preserve">Существующий жилой фонд газифицируется сжиженным газом по ГОСТ 20448-90. Охват населения газоснабжением </w:t>
      </w:r>
      <w:r>
        <w:t>–</w:t>
      </w:r>
      <w:r w:rsidRPr="00F41712">
        <w:t xml:space="preserve"> 70</w:t>
      </w:r>
      <w:r>
        <w:t xml:space="preserve"> </w:t>
      </w:r>
      <w:r w:rsidRPr="00F41712">
        <w:t>%.</w:t>
      </w:r>
    </w:p>
    <w:p w:rsidR="002F45F0" w:rsidRPr="00F41712" w:rsidRDefault="002F45F0" w:rsidP="002F45F0">
      <w:pPr>
        <w:pStyle w:val="-4"/>
      </w:pPr>
      <w:r w:rsidRPr="00F41712">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2F45F0" w:rsidRPr="00F41712" w:rsidRDefault="002F45F0" w:rsidP="002F45F0">
      <w:pPr>
        <w:pStyle w:val="-4"/>
      </w:pPr>
      <w:r w:rsidRPr="00F41712">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w:t>
      </w:r>
      <w:proofErr w:type="gramStart"/>
      <w:r w:rsidRPr="00F41712">
        <w:t>электробытовыми машинами</w:t>
      </w:r>
      <w:proofErr w:type="gramEnd"/>
      <w:r w:rsidRPr="00F41712">
        <w:t xml:space="preserve">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2F45F0" w:rsidRPr="00F41712" w:rsidRDefault="002F45F0" w:rsidP="002F45F0">
      <w:pPr>
        <w:pStyle w:val="-4"/>
      </w:pPr>
      <w:r w:rsidRPr="00F41712">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F41712">
        <w:t>кВ №</w:t>
      </w:r>
      <w:r>
        <w:t xml:space="preserve"> </w:t>
      </w:r>
      <w:r w:rsidRPr="00F41712">
        <w:t>30 «Усть-Коксинская» установленной мощностью 12,6 кВА (два трансформатора по 6,3</w:t>
      </w:r>
      <w:r>
        <w:t xml:space="preserve"> </w:t>
      </w:r>
      <w:r w:rsidRPr="00F41712">
        <w:t>кВА). Загруженность ПС №</w:t>
      </w:r>
      <w:r>
        <w:t xml:space="preserve"> </w:t>
      </w:r>
      <w:r w:rsidRPr="00F41712">
        <w:t>30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F41712">
        <w:t>%. По территории населенных пунктов проходят воздушные линии электропередач ЛЭП-10</w:t>
      </w:r>
      <w:r>
        <w:t xml:space="preserve"> </w:t>
      </w:r>
      <w:r w:rsidRPr="00F41712">
        <w:t>кВ и ЛЭП-0,4</w:t>
      </w:r>
      <w:r>
        <w:t xml:space="preserve"> </w:t>
      </w:r>
      <w:r w:rsidRPr="00F41712">
        <w:t>кВ. Распределительные сети напряжением 10кВ в большей части выполнены по магистральной схеме.</w:t>
      </w:r>
    </w:p>
    <w:p w:rsidR="002F45F0" w:rsidRDefault="002F45F0" w:rsidP="002F45F0">
      <w:pPr>
        <w:pStyle w:val="-4"/>
      </w:pPr>
      <w:r w:rsidRPr="00F41712">
        <w:t>Передача электроэнергии от ПС-110/10</w:t>
      </w:r>
      <w:r>
        <w:t xml:space="preserve"> </w:t>
      </w:r>
      <w:r w:rsidRPr="00F41712">
        <w:t>кВ №</w:t>
      </w:r>
      <w:r>
        <w:t xml:space="preserve"> </w:t>
      </w:r>
      <w:r w:rsidRPr="00F41712">
        <w:t>30 «Усть-Коксинская» осуществляется по воздушным линиям электропередач ЛЭП-10</w:t>
      </w:r>
      <w:r>
        <w:t xml:space="preserve"> </w:t>
      </w:r>
      <w:r w:rsidRPr="00F41712">
        <w:t>кВ на ряд КТП-10/0,4</w:t>
      </w:r>
      <w:r>
        <w:t xml:space="preserve"> </w:t>
      </w:r>
      <w:r w:rsidRPr="00F41712">
        <w:t>кВ, далее до потребителей по воздушным линиям электропередач ЛЭП-0,4</w:t>
      </w:r>
      <w:r>
        <w:t xml:space="preserve"> </w:t>
      </w:r>
      <w:r w:rsidRPr="00F41712">
        <w:t>кВ.</w:t>
      </w:r>
    </w:p>
    <w:p w:rsidR="002F45F0" w:rsidRDefault="002F45F0" w:rsidP="002F45F0">
      <w:pPr>
        <w:pStyle w:val="-4"/>
        <w:rPr>
          <w:b/>
        </w:rPr>
      </w:pPr>
      <w:r w:rsidRPr="00611B48">
        <w:rPr>
          <w:b/>
        </w:rPr>
        <w:t>Функциональное зонирование территории</w:t>
      </w:r>
    </w:p>
    <w:p w:rsidR="002F45F0" w:rsidRDefault="002F45F0" w:rsidP="002F45F0">
      <w:pPr>
        <w:pStyle w:val="-4"/>
      </w:pPr>
      <w:r w:rsidRPr="00611B48">
        <w:t>Генеральным планом определено зонирование территории Катандинского сельского поселения и населенных пунктов, входящих в его состав.</w:t>
      </w:r>
    </w:p>
    <w:p w:rsidR="002F45F0" w:rsidRPr="00611B48" w:rsidRDefault="002F45F0" w:rsidP="002F45F0">
      <w:pPr>
        <w:pStyle w:val="-4"/>
        <w:rPr>
          <w:b/>
        </w:rPr>
      </w:pPr>
      <w:r w:rsidRPr="00611B48">
        <w:rPr>
          <w:b/>
        </w:rPr>
        <w:t>Жилая зона</w:t>
      </w:r>
    </w:p>
    <w:p w:rsidR="002F45F0" w:rsidRPr="00611B48" w:rsidRDefault="002F45F0" w:rsidP="002F45F0">
      <w:pPr>
        <w:pStyle w:val="-4"/>
      </w:pPr>
      <w:r w:rsidRPr="00611B48">
        <w:t xml:space="preserve">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w:t>
      </w:r>
      <w:r w:rsidRPr="00611B48">
        <w:lastRenderedPageBreak/>
        <w:t>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2F45F0" w:rsidRPr="00611B48" w:rsidRDefault="002F45F0" w:rsidP="002F45F0">
      <w:pPr>
        <w:pStyle w:val="-4"/>
        <w:rPr>
          <w:b/>
        </w:rPr>
      </w:pPr>
      <w:r w:rsidRPr="00611B48">
        <w:rPr>
          <w:b/>
        </w:rPr>
        <w:t>Общественно-деловая зона</w:t>
      </w:r>
    </w:p>
    <w:p w:rsidR="002F45F0" w:rsidRPr="00611B48" w:rsidRDefault="002F45F0" w:rsidP="002F45F0">
      <w:pPr>
        <w:pStyle w:val="-4"/>
      </w:pPr>
      <w:r w:rsidRPr="00611B48">
        <w:t xml:space="preserve">Общественно-деловая зона включает: </w:t>
      </w:r>
    </w:p>
    <w:p w:rsidR="002F45F0" w:rsidRPr="00611B48" w:rsidRDefault="002F45F0" w:rsidP="00063FEF">
      <w:pPr>
        <w:pStyle w:val="-4"/>
        <w:numPr>
          <w:ilvl w:val="0"/>
          <w:numId w:val="16"/>
        </w:numPr>
        <w:spacing w:before="0" w:after="0"/>
      </w:pPr>
      <w:r w:rsidRPr="00611B48">
        <w:t xml:space="preserve">зоны делового, общественного и коммерческого назначения; </w:t>
      </w:r>
    </w:p>
    <w:p w:rsidR="002F45F0" w:rsidRPr="00611B48" w:rsidRDefault="002F45F0" w:rsidP="00063FEF">
      <w:pPr>
        <w:pStyle w:val="-4"/>
        <w:numPr>
          <w:ilvl w:val="0"/>
          <w:numId w:val="16"/>
        </w:numPr>
        <w:spacing w:before="0" w:after="0"/>
      </w:pPr>
      <w:r w:rsidRPr="00611B48">
        <w:t xml:space="preserve">зоны размещения объектов социального и коммунально-бытового назначения; </w:t>
      </w:r>
    </w:p>
    <w:p w:rsidR="002F45F0" w:rsidRDefault="002F45F0" w:rsidP="00063FEF">
      <w:pPr>
        <w:pStyle w:val="-4"/>
        <w:numPr>
          <w:ilvl w:val="0"/>
          <w:numId w:val="16"/>
        </w:numPr>
        <w:spacing w:before="0" w:after="0"/>
      </w:pPr>
      <w:r w:rsidRPr="00611B48">
        <w:t xml:space="preserve">зоны обслуживания объектов, необходимых для осуществления производственной и предпринимательской деятельности. </w:t>
      </w:r>
    </w:p>
    <w:p w:rsidR="002F45F0" w:rsidRPr="00611B48" w:rsidRDefault="002F45F0" w:rsidP="002F45F0">
      <w:pPr>
        <w:pStyle w:val="-4"/>
      </w:pPr>
      <w:r w:rsidRPr="00611B48">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F45F0" w:rsidRPr="00611B48" w:rsidRDefault="002F45F0" w:rsidP="002F45F0">
      <w:pPr>
        <w:pStyle w:val="-4"/>
      </w:pPr>
      <w:r w:rsidRPr="00611B48">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2F45F0" w:rsidRPr="00611B48" w:rsidRDefault="002F45F0" w:rsidP="002F45F0">
      <w:pPr>
        <w:pStyle w:val="-4"/>
        <w:rPr>
          <w:b/>
        </w:rPr>
      </w:pPr>
      <w:r w:rsidRPr="00611B48">
        <w:rPr>
          <w:b/>
        </w:rPr>
        <w:t>Производственная зона</w:t>
      </w:r>
    </w:p>
    <w:p w:rsidR="002F45F0" w:rsidRPr="00611B48" w:rsidRDefault="002F45F0" w:rsidP="002F45F0">
      <w:pPr>
        <w:pStyle w:val="-4"/>
      </w:pPr>
      <w:r w:rsidRPr="00611B48">
        <w:t xml:space="preserve">Производственная зона включает: </w:t>
      </w:r>
    </w:p>
    <w:p w:rsidR="002F45F0" w:rsidRPr="00611B48" w:rsidRDefault="002F45F0" w:rsidP="00063FEF">
      <w:pPr>
        <w:pStyle w:val="-4"/>
        <w:numPr>
          <w:ilvl w:val="0"/>
          <w:numId w:val="17"/>
        </w:numPr>
        <w:spacing w:before="0" w:after="0"/>
      </w:pPr>
      <w:r w:rsidRPr="00611B48">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2F45F0" w:rsidRPr="00611B48" w:rsidRDefault="002F45F0" w:rsidP="00063FEF">
      <w:pPr>
        <w:pStyle w:val="-4"/>
        <w:numPr>
          <w:ilvl w:val="0"/>
          <w:numId w:val="17"/>
        </w:numPr>
        <w:spacing w:before="0" w:after="0"/>
      </w:pPr>
      <w:r w:rsidRPr="00611B48">
        <w:t xml:space="preserve">производственные зоны - зоны размещения производственных объектов с различными нормативами воздействия на окружающую среду; </w:t>
      </w:r>
    </w:p>
    <w:p w:rsidR="002F45F0" w:rsidRDefault="002F45F0" w:rsidP="00063FEF">
      <w:pPr>
        <w:pStyle w:val="-4"/>
        <w:numPr>
          <w:ilvl w:val="0"/>
          <w:numId w:val="17"/>
        </w:numPr>
        <w:spacing w:before="0" w:after="0"/>
      </w:pPr>
      <w:r w:rsidRPr="00611B48">
        <w:t>иные виды производственной, инженерной и транспорт</w:t>
      </w:r>
      <w:r>
        <w:t>ной инфраструктур.</w:t>
      </w:r>
    </w:p>
    <w:p w:rsidR="002F45F0" w:rsidRPr="00611B48" w:rsidRDefault="002F45F0" w:rsidP="002F45F0">
      <w:pPr>
        <w:pStyle w:val="-4"/>
        <w:ind w:firstLine="397"/>
      </w:pPr>
      <w:r w:rsidRPr="00611B48">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8A3E4E">
        <w:t xml:space="preserve"> транспорта</w:t>
      </w:r>
      <w:r w:rsidRPr="00611B48">
        <w:t>, связи, а также для установления санитарно-защитных зон таких объектов в соответствии с требованиями технических регламентов.</w:t>
      </w:r>
    </w:p>
    <w:p w:rsidR="002F45F0" w:rsidRDefault="002F45F0" w:rsidP="002F45F0">
      <w:pPr>
        <w:pStyle w:val="-f1"/>
        <w:rPr>
          <w:rFonts w:eastAsiaTheme="minorEastAsia"/>
        </w:rPr>
      </w:pPr>
      <w:bookmarkStart w:id="42" w:name="_Toc31095594"/>
    </w:p>
    <w:p w:rsidR="002F45F0" w:rsidRPr="00227A74" w:rsidRDefault="002F45F0" w:rsidP="002F45F0">
      <w:pPr>
        <w:pStyle w:val="-4"/>
        <w:ind w:firstLine="0"/>
        <w:jc w:val="center"/>
      </w:pPr>
      <w:r>
        <w:rPr>
          <w:noProof/>
        </w:rPr>
        <w:lastRenderedPageBreak/>
        <w:drawing>
          <wp:inline distT="0" distB="0" distL="0" distR="0" wp14:anchorId="33A19CC7" wp14:editId="5A0851B0">
            <wp:extent cx="5688419" cy="2375831"/>
            <wp:effectExtent l="0" t="0" r="762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6606" cy="2379250"/>
                    </a:xfrm>
                    <a:prstGeom prst="rect">
                      <a:avLst/>
                    </a:prstGeom>
                  </pic:spPr>
                </pic:pic>
              </a:graphicData>
            </a:graphic>
          </wp:inline>
        </w:drawing>
      </w:r>
    </w:p>
    <w:p w:rsidR="002F45F0" w:rsidRDefault="002F45F0" w:rsidP="002F45F0">
      <w:pPr>
        <w:pStyle w:val="-f1"/>
        <w:rPr>
          <w:rFonts w:eastAsiaTheme="minorEastAsia"/>
        </w:rPr>
      </w:pPr>
      <w:bookmarkStart w:id="43" w:name="_Toc34810901"/>
      <w:bookmarkStart w:id="44" w:name="_Toc35326414"/>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sidR="00D2131F">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sidR="00D2131F">
        <w:rPr>
          <w:rFonts w:eastAsiaTheme="minorEastAsia"/>
          <w:noProof/>
        </w:rPr>
        <w:t>2</w:t>
      </w:r>
      <w:r w:rsidRPr="00227A74">
        <w:rPr>
          <w:rFonts w:eastAsiaTheme="minorEastAsia"/>
        </w:rPr>
        <w:fldChar w:fldCharType="end"/>
      </w:r>
      <w:r w:rsidRPr="00227A74">
        <w:rPr>
          <w:rFonts w:eastAsiaTheme="minorEastAsia"/>
        </w:rPr>
        <w:t xml:space="preserve"> – Функциональное зонирование территории с. </w:t>
      </w:r>
      <w:bookmarkEnd w:id="42"/>
      <w:r>
        <w:rPr>
          <w:rFonts w:eastAsiaTheme="minorEastAsia"/>
        </w:rPr>
        <w:t>Катанда</w:t>
      </w:r>
      <w:bookmarkEnd w:id="43"/>
      <w:bookmarkEnd w:id="44"/>
    </w:p>
    <w:p w:rsidR="002F45F0" w:rsidRPr="008D0637" w:rsidRDefault="002F45F0" w:rsidP="002F45F0">
      <w:pPr>
        <w:pStyle w:val="-4"/>
      </w:pPr>
    </w:p>
    <w:p w:rsidR="002F45F0" w:rsidRPr="008D0637" w:rsidRDefault="002F45F0" w:rsidP="002F45F0">
      <w:pPr>
        <w:pStyle w:val="-4"/>
        <w:ind w:firstLine="0"/>
        <w:jc w:val="center"/>
      </w:pPr>
      <w:r>
        <w:rPr>
          <w:noProof/>
        </w:rPr>
        <w:drawing>
          <wp:inline distT="0" distB="0" distL="0" distR="0" wp14:anchorId="0C32AD26" wp14:editId="0F2946FA">
            <wp:extent cx="5645889" cy="2605299"/>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4470" cy="2609259"/>
                    </a:xfrm>
                    <a:prstGeom prst="rect">
                      <a:avLst/>
                    </a:prstGeom>
                  </pic:spPr>
                </pic:pic>
              </a:graphicData>
            </a:graphic>
          </wp:inline>
        </w:drawing>
      </w:r>
    </w:p>
    <w:p w:rsidR="002F45F0" w:rsidRPr="00227A74" w:rsidRDefault="002F45F0" w:rsidP="002F45F0">
      <w:pPr>
        <w:pStyle w:val="-f1"/>
        <w:rPr>
          <w:rFonts w:eastAsiaTheme="minorEastAsia"/>
        </w:rPr>
      </w:pPr>
      <w:bookmarkStart w:id="45" w:name="_Toc34810902"/>
      <w:bookmarkStart w:id="46" w:name="_Toc35326415"/>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sidR="00D2131F">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sidR="00D2131F">
        <w:rPr>
          <w:rFonts w:eastAsiaTheme="minorEastAsia"/>
          <w:noProof/>
        </w:rPr>
        <w:t>3</w:t>
      </w:r>
      <w:r w:rsidRPr="00227A74">
        <w:rPr>
          <w:rFonts w:eastAsiaTheme="minorEastAsia"/>
        </w:rPr>
        <w:fldChar w:fldCharType="end"/>
      </w:r>
      <w:r w:rsidRPr="00227A74">
        <w:rPr>
          <w:rFonts w:eastAsiaTheme="minorEastAsia"/>
        </w:rPr>
        <w:t xml:space="preserve"> – Функциональное зонирование территории </w:t>
      </w:r>
      <w:r>
        <w:rPr>
          <w:rFonts w:eastAsiaTheme="minorEastAsia"/>
        </w:rPr>
        <w:t>п</w:t>
      </w:r>
      <w:r w:rsidRPr="00227A74">
        <w:rPr>
          <w:rFonts w:eastAsiaTheme="minorEastAsia"/>
        </w:rPr>
        <w:t xml:space="preserve">. </w:t>
      </w:r>
      <w:r>
        <w:rPr>
          <w:rFonts w:eastAsiaTheme="minorEastAsia"/>
        </w:rPr>
        <w:t>Кучерла</w:t>
      </w:r>
      <w:bookmarkEnd w:id="45"/>
      <w:bookmarkEnd w:id="46"/>
    </w:p>
    <w:p w:rsidR="002F45F0" w:rsidRDefault="002F45F0" w:rsidP="002F45F0">
      <w:pPr>
        <w:pStyle w:val="-f1"/>
        <w:rPr>
          <w:rFonts w:eastAsiaTheme="minorEastAsia"/>
        </w:rPr>
      </w:pPr>
      <w:r>
        <w:rPr>
          <w:noProof/>
        </w:rPr>
        <w:drawing>
          <wp:inline distT="0" distB="0" distL="0" distR="0" wp14:anchorId="3D9492D4" wp14:editId="07D196BA">
            <wp:extent cx="5571461" cy="296755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8904" cy="2971517"/>
                    </a:xfrm>
                    <a:prstGeom prst="rect">
                      <a:avLst/>
                    </a:prstGeom>
                  </pic:spPr>
                </pic:pic>
              </a:graphicData>
            </a:graphic>
          </wp:inline>
        </w:drawing>
      </w:r>
    </w:p>
    <w:p w:rsidR="00E95FD0" w:rsidRPr="00F501CD" w:rsidRDefault="002F45F0" w:rsidP="002F45F0">
      <w:pPr>
        <w:pStyle w:val="-f1"/>
      </w:pPr>
      <w:bookmarkStart w:id="47" w:name="_Toc34810903"/>
      <w:bookmarkStart w:id="48" w:name="_Toc35326416"/>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sidR="00D2131F">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sidR="00D2131F">
        <w:rPr>
          <w:rFonts w:eastAsiaTheme="minorEastAsia"/>
          <w:noProof/>
        </w:rPr>
        <w:t>4</w:t>
      </w:r>
      <w:r w:rsidRPr="00227A74">
        <w:rPr>
          <w:rFonts w:eastAsiaTheme="minorEastAsia"/>
        </w:rPr>
        <w:fldChar w:fldCharType="end"/>
      </w:r>
      <w:r w:rsidRPr="00227A74">
        <w:rPr>
          <w:rFonts w:eastAsiaTheme="minorEastAsia"/>
        </w:rPr>
        <w:t xml:space="preserve"> – Функциональное зонирование территории </w:t>
      </w:r>
      <w:r>
        <w:rPr>
          <w:rFonts w:eastAsiaTheme="minorEastAsia"/>
        </w:rPr>
        <w:t>с</w:t>
      </w:r>
      <w:r w:rsidRPr="00227A74">
        <w:rPr>
          <w:rFonts w:eastAsiaTheme="minorEastAsia"/>
        </w:rPr>
        <w:t xml:space="preserve">. </w:t>
      </w:r>
      <w:r>
        <w:rPr>
          <w:rFonts w:eastAsiaTheme="minorEastAsia"/>
        </w:rPr>
        <w:t>Тюнгур</w:t>
      </w:r>
      <w:bookmarkEnd w:id="47"/>
      <w:bookmarkEnd w:id="48"/>
    </w:p>
    <w:p w:rsidR="00E95FD0" w:rsidRDefault="00E95FD0" w:rsidP="00E95FD0">
      <w:pPr>
        <w:pStyle w:val="-1"/>
        <w:numPr>
          <w:ilvl w:val="0"/>
          <w:numId w:val="1"/>
        </w:numPr>
        <w:jc w:val="both"/>
      </w:pPr>
      <w:bookmarkStart w:id="49" w:name="_Toc34829673"/>
      <w:bookmarkStart w:id="50" w:name="_Toc353261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9"/>
      <w:bookmarkEnd w:id="50"/>
    </w:p>
    <w:p w:rsidR="00E95FD0" w:rsidRPr="00B04E15" w:rsidRDefault="00E95FD0" w:rsidP="00E95FD0">
      <w:pPr>
        <w:pStyle w:val="-2"/>
        <w:numPr>
          <w:ilvl w:val="1"/>
          <w:numId w:val="1"/>
        </w:numPr>
        <w:tabs>
          <w:tab w:val="clear" w:pos="1277"/>
          <w:tab w:val="num" w:pos="1135"/>
        </w:tabs>
        <w:ind w:left="1135"/>
        <w:jc w:val="both"/>
      </w:pPr>
      <w:bookmarkStart w:id="51" w:name="_Toc34829674"/>
      <w:bookmarkStart w:id="52" w:name="_Toc353261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1"/>
      <w:bookmarkEnd w:id="52"/>
    </w:p>
    <w:p w:rsidR="0005356F" w:rsidRDefault="00201CB6" w:rsidP="0005356F">
      <w:pPr>
        <w:pStyle w:val="-4"/>
      </w:pPr>
      <w:r w:rsidRPr="00022CF7">
        <w:t xml:space="preserve">При расчетной температуре наружного воздуха для Катандинского сельского поселения минус 38,4 </w:t>
      </w:r>
      <w:r w:rsidRPr="00022CF7">
        <w:rPr>
          <w:vertAlign w:val="superscript"/>
        </w:rPr>
        <w:t>о</w:t>
      </w:r>
      <w:r w:rsidRPr="00022CF7">
        <w:rPr>
          <w:lang w:val="en-US"/>
        </w:rPr>
        <w:t>C</w:t>
      </w:r>
      <w:r w:rsidRPr="00022CF7">
        <w:t xml:space="preserve"> суммарная тепловая нагрузка потребителей, подключенных к системе централизованного теплоснабжения Катандинского сельского поселения, по состоянию на 01.01.2022 год принята как базовый уровень и составила 0,4560 Гкал/ч. При этом нагрузка в 0,350 Гкал/ч подключена к котельной №13 (с. Катанда), нагрузка в 0,0410 Гкал/ч – к котельной №14 (с. Катанда), нагрузка в 0,0650 Гкал/ч – к котельной №15 </w:t>
      </w:r>
      <w:r w:rsidR="0005356F">
        <w:t>(с. Тюнгур).</w:t>
      </w:r>
    </w:p>
    <w:p w:rsidR="0005356F" w:rsidRDefault="0005356F" w:rsidP="0005356F">
      <w:pPr>
        <w:pStyle w:val="-4"/>
      </w:pPr>
      <w:r>
        <w:t xml:space="preserve">В качестве сетки расчетных элементов территориального деления приняты села и поселки, входящие в состав Катандинского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3655ED">
        <w:t>таблице ниже.</w:t>
      </w:r>
    </w:p>
    <w:p w:rsidR="00E95FD0" w:rsidRDefault="00E95FD0" w:rsidP="00E95FD0">
      <w:pPr>
        <w:sectPr w:rsidR="00E95FD0" w:rsidSect="00A66023">
          <w:headerReference w:type="default" r:id="rId12"/>
          <w:footerReference w:type="default" r:id="rId13"/>
          <w:pgSz w:w="11906" w:h="16838"/>
          <w:pgMar w:top="851" w:right="851" w:bottom="851" w:left="1418" w:header="709" w:footer="709" w:gutter="0"/>
          <w:cols w:space="708"/>
          <w:titlePg/>
          <w:docGrid w:linePitch="360"/>
        </w:sectPr>
      </w:pPr>
      <w:r>
        <w:br w:type="page"/>
      </w:r>
      <w:bookmarkStart w:id="53" w:name="_Toc34809849"/>
    </w:p>
    <w:p w:rsidR="00E95FD0" w:rsidRDefault="00E95FD0" w:rsidP="00E95FD0">
      <w:pPr>
        <w:pStyle w:val="-f0"/>
        <w:spacing w:before="0"/>
      </w:pPr>
      <w:bookmarkStart w:id="54" w:name="_Toc34909893"/>
      <w:bookmarkStart w:id="55" w:name="_Toc35326392"/>
      <w:r w:rsidRPr="0005356F">
        <w:lastRenderedPageBreak/>
        <w:t>Таблица</w:t>
      </w:r>
      <w:r>
        <w:t xml:space="preserve"> </w:t>
      </w:r>
      <w:fldSimple w:instr=" STYLEREF  \s &quot;СТ - 1 заголовок&quot; ">
        <w:r w:rsidR="00D2131F">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D2131F">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201CB6">
        <w:t>2</w:t>
      </w:r>
      <w:r>
        <w:t xml:space="preserve"> год.</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201CB6" w:rsidRPr="00022CF7" w:rsidTr="00201CB6">
        <w:trPr>
          <w:trHeight w:val="20"/>
        </w:trPr>
        <w:tc>
          <w:tcPr>
            <w:tcW w:w="456"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sz w:val="16"/>
                <w:szCs w:val="16"/>
                <w:lang w:eastAsia="ru-RU"/>
              </w:rPr>
            </w:pPr>
            <w:r w:rsidRPr="00022CF7">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sz w:val="16"/>
                <w:szCs w:val="16"/>
                <w:lang w:eastAsia="ru-RU"/>
              </w:rPr>
            </w:pPr>
            <w:r w:rsidRPr="00022CF7">
              <w:rPr>
                <w:rFonts w:ascii="Arial" w:eastAsia="Times New Roman" w:hAnsi="Arial" w:cs="Arial"/>
                <w:sz w:val="16"/>
                <w:szCs w:val="16"/>
                <w:lang w:eastAsia="ru-RU"/>
              </w:rPr>
              <w:t>ЕТД</w:t>
            </w:r>
          </w:p>
        </w:tc>
        <w:tc>
          <w:tcPr>
            <w:tcW w:w="544"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Площадь общая, м</w:t>
            </w:r>
            <w:r w:rsidRPr="00022CF7">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Площадь отапл., м</w:t>
            </w:r>
            <w:r w:rsidRPr="00022CF7">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Тепловая нагрузка на отопление (годовое потребление), Гкал</w:t>
            </w:r>
          </w:p>
        </w:tc>
      </w:tr>
      <w:tr w:rsidR="00201CB6" w:rsidRPr="00022CF7" w:rsidTr="00201CB6">
        <w:trPr>
          <w:trHeight w:val="20"/>
        </w:trPr>
        <w:tc>
          <w:tcPr>
            <w:tcW w:w="45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Катанда</w:t>
            </w:r>
          </w:p>
        </w:tc>
        <w:tc>
          <w:tcPr>
            <w:tcW w:w="544"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Советская, 130А</w:t>
            </w:r>
          </w:p>
        </w:tc>
        <w:tc>
          <w:tcPr>
            <w:tcW w:w="758"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«Катандинская СОШ» (школа)</w:t>
            </w:r>
          </w:p>
        </w:tc>
        <w:tc>
          <w:tcPr>
            <w:tcW w:w="469"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№13</w:t>
            </w:r>
          </w:p>
        </w:tc>
        <w:tc>
          <w:tcPr>
            <w:tcW w:w="371"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2</w:t>
            </w:r>
          </w:p>
        </w:tc>
        <w:tc>
          <w:tcPr>
            <w:tcW w:w="333"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4 899</w:t>
            </w:r>
          </w:p>
        </w:tc>
        <w:tc>
          <w:tcPr>
            <w:tcW w:w="474"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0,3370</w:t>
            </w:r>
          </w:p>
        </w:tc>
        <w:tc>
          <w:tcPr>
            <w:tcW w:w="578"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945,66</w:t>
            </w:r>
          </w:p>
        </w:tc>
      </w:tr>
      <w:tr w:rsidR="00201CB6" w:rsidRPr="00022CF7" w:rsidTr="00201CB6">
        <w:trPr>
          <w:trHeight w:val="20"/>
        </w:trPr>
        <w:tc>
          <w:tcPr>
            <w:tcW w:w="45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Катанда</w:t>
            </w:r>
          </w:p>
        </w:tc>
        <w:tc>
          <w:tcPr>
            <w:tcW w:w="544"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Советская, 130А</w:t>
            </w:r>
          </w:p>
        </w:tc>
        <w:tc>
          <w:tcPr>
            <w:tcW w:w="758"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«Катандинская СОШ» (гараж)</w:t>
            </w:r>
          </w:p>
        </w:tc>
        <w:tc>
          <w:tcPr>
            <w:tcW w:w="469"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№13</w:t>
            </w:r>
          </w:p>
        </w:tc>
        <w:tc>
          <w:tcPr>
            <w:tcW w:w="371"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1</w:t>
            </w:r>
          </w:p>
        </w:tc>
        <w:tc>
          <w:tcPr>
            <w:tcW w:w="333"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397</w:t>
            </w:r>
          </w:p>
        </w:tc>
        <w:tc>
          <w:tcPr>
            <w:tcW w:w="474"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0,0130</w:t>
            </w:r>
          </w:p>
        </w:tc>
        <w:tc>
          <w:tcPr>
            <w:tcW w:w="578"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31,43</w:t>
            </w:r>
          </w:p>
        </w:tc>
      </w:tr>
      <w:tr w:rsidR="00201CB6" w:rsidRPr="00022CF7" w:rsidTr="00201CB6">
        <w:trPr>
          <w:trHeight w:val="20"/>
        </w:trPr>
        <w:tc>
          <w:tcPr>
            <w:tcW w:w="45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Катанда</w:t>
            </w:r>
          </w:p>
        </w:tc>
        <w:tc>
          <w:tcPr>
            <w:tcW w:w="544"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Советская, 81</w:t>
            </w:r>
          </w:p>
        </w:tc>
        <w:tc>
          <w:tcPr>
            <w:tcW w:w="758"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«Катандинская СОШ», д/сад "Медвежонок"</w:t>
            </w:r>
          </w:p>
        </w:tc>
        <w:tc>
          <w:tcPr>
            <w:tcW w:w="469"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№14</w:t>
            </w:r>
          </w:p>
        </w:tc>
        <w:tc>
          <w:tcPr>
            <w:tcW w:w="371"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1</w:t>
            </w:r>
          </w:p>
        </w:tc>
        <w:tc>
          <w:tcPr>
            <w:tcW w:w="333"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442</w:t>
            </w:r>
          </w:p>
        </w:tc>
        <w:tc>
          <w:tcPr>
            <w:tcW w:w="474"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0,0410</w:t>
            </w:r>
          </w:p>
        </w:tc>
        <w:tc>
          <w:tcPr>
            <w:tcW w:w="578"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125,75</w:t>
            </w:r>
          </w:p>
        </w:tc>
      </w:tr>
      <w:tr w:rsidR="00201CB6" w:rsidRPr="00022CF7" w:rsidTr="00201CB6">
        <w:trPr>
          <w:trHeight w:val="20"/>
        </w:trPr>
        <w:tc>
          <w:tcPr>
            <w:tcW w:w="45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Тюнгур</w:t>
            </w:r>
          </w:p>
        </w:tc>
        <w:tc>
          <w:tcPr>
            <w:tcW w:w="544"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Сухова, 45</w:t>
            </w:r>
          </w:p>
        </w:tc>
        <w:tc>
          <w:tcPr>
            <w:tcW w:w="758"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Тюнгурская ООШ, школа</w:t>
            </w:r>
          </w:p>
        </w:tc>
        <w:tc>
          <w:tcPr>
            <w:tcW w:w="469"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№15</w:t>
            </w:r>
          </w:p>
        </w:tc>
        <w:tc>
          <w:tcPr>
            <w:tcW w:w="371"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1</w:t>
            </w:r>
          </w:p>
        </w:tc>
        <w:tc>
          <w:tcPr>
            <w:tcW w:w="333"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419</w:t>
            </w:r>
          </w:p>
        </w:tc>
        <w:tc>
          <w:tcPr>
            <w:tcW w:w="474"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0,0470</w:t>
            </w:r>
          </w:p>
        </w:tc>
        <w:tc>
          <w:tcPr>
            <w:tcW w:w="578"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130,76</w:t>
            </w:r>
          </w:p>
        </w:tc>
      </w:tr>
      <w:tr w:rsidR="00201CB6" w:rsidRPr="00022CF7" w:rsidTr="00201CB6">
        <w:trPr>
          <w:trHeight w:val="20"/>
        </w:trPr>
        <w:tc>
          <w:tcPr>
            <w:tcW w:w="45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Тюнгур</w:t>
            </w:r>
          </w:p>
        </w:tc>
        <w:tc>
          <w:tcPr>
            <w:tcW w:w="544"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Сухова, 43</w:t>
            </w:r>
          </w:p>
        </w:tc>
        <w:tc>
          <w:tcPr>
            <w:tcW w:w="758" w:type="pct"/>
            <w:shd w:val="clear" w:color="auto" w:fill="auto"/>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Тюнгурская ООШ, д/сад "Аленушка"</w:t>
            </w:r>
          </w:p>
        </w:tc>
        <w:tc>
          <w:tcPr>
            <w:tcW w:w="469"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№15</w:t>
            </w:r>
          </w:p>
        </w:tc>
        <w:tc>
          <w:tcPr>
            <w:tcW w:w="371"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1</w:t>
            </w:r>
          </w:p>
        </w:tc>
        <w:tc>
          <w:tcPr>
            <w:tcW w:w="333" w:type="pct"/>
            <w:shd w:val="clear" w:color="auto" w:fill="auto"/>
            <w:noWrap/>
            <w:vAlign w:val="center"/>
            <w:hideMark/>
          </w:tcPr>
          <w:p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224</w:t>
            </w:r>
          </w:p>
        </w:tc>
        <w:tc>
          <w:tcPr>
            <w:tcW w:w="474"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0,0180</w:t>
            </w:r>
          </w:p>
        </w:tc>
        <w:tc>
          <w:tcPr>
            <w:tcW w:w="578" w:type="pct"/>
            <w:shd w:val="clear" w:color="auto" w:fill="auto"/>
            <w:noWrap/>
            <w:vAlign w:val="center"/>
            <w:hideMark/>
          </w:tcPr>
          <w:p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54,89</w:t>
            </w:r>
          </w:p>
        </w:tc>
      </w:tr>
      <w:tr w:rsidR="00201CB6" w:rsidRPr="00022CF7" w:rsidTr="00201CB6">
        <w:trPr>
          <w:trHeight w:val="20"/>
        </w:trPr>
        <w:tc>
          <w:tcPr>
            <w:tcW w:w="3948" w:type="pct"/>
            <w:gridSpan w:val="9"/>
            <w:shd w:val="clear" w:color="auto" w:fill="auto"/>
            <w:noWrap/>
            <w:vAlign w:val="center"/>
          </w:tcPr>
          <w:p w:rsidR="00201CB6" w:rsidRPr="00022CF7" w:rsidRDefault="00201CB6" w:rsidP="00201CB6">
            <w:pPr>
              <w:spacing w:after="0" w:line="240" w:lineRule="auto"/>
              <w:jc w:val="right"/>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Итого по с. Катанда</w:t>
            </w:r>
          </w:p>
        </w:tc>
        <w:tc>
          <w:tcPr>
            <w:tcW w:w="474" w:type="pct"/>
            <w:shd w:val="clear" w:color="auto" w:fill="auto"/>
            <w:noWrap/>
            <w:vAlign w:val="center"/>
          </w:tcPr>
          <w:p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0,3910</w:t>
            </w:r>
          </w:p>
        </w:tc>
        <w:tc>
          <w:tcPr>
            <w:tcW w:w="578" w:type="pct"/>
            <w:shd w:val="clear" w:color="auto" w:fill="auto"/>
            <w:noWrap/>
            <w:vAlign w:val="center"/>
          </w:tcPr>
          <w:p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1102,84</w:t>
            </w:r>
          </w:p>
        </w:tc>
      </w:tr>
      <w:tr w:rsidR="00201CB6" w:rsidRPr="00022CF7" w:rsidTr="00201CB6">
        <w:trPr>
          <w:trHeight w:val="20"/>
        </w:trPr>
        <w:tc>
          <w:tcPr>
            <w:tcW w:w="3948" w:type="pct"/>
            <w:gridSpan w:val="9"/>
            <w:shd w:val="clear" w:color="auto" w:fill="auto"/>
            <w:noWrap/>
            <w:vAlign w:val="center"/>
          </w:tcPr>
          <w:p w:rsidR="00201CB6" w:rsidRPr="00022CF7" w:rsidRDefault="00201CB6" w:rsidP="00201CB6">
            <w:pPr>
              <w:spacing w:after="0" w:line="240" w:lineRule="auto"/>
              <w:jc w:val="right"/>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Итого по с. Тюнгур</w:t>
            </w:r>
          </w:p>
        </w:tc>
        <w:tc>
          <w:tcPr>
            <w:tcW w:w="474" w:type="pct"/>
            <w:shd w:val="clear" w:color="auto" w:fill="auto"/>
            <w:noWrap/>
            <w:vAlign w:val="center"/>
          </w:tcPr>
          <w:p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0,0650</w:t>
            </w:r>
          </w:p>
        </w:tc>
        <w:tc>
          <w:tcPr>
            <w:tcW w:w="578" w:type="pct"/>
            <w:shd w:val="clear" w:color="auto" w:fill="auto"/>
            <w:noWrap/>
            <w:vAlign w:val="center"/>
          </w:tcPr>
          <w:p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185,65</w:t>
            </w:r>
          </w:p>
        </w:tc>
      </w:tr>
      <w:tr w:rsidR="00201CB6" w:rsidRPr="00B50878" w:rsidTr="00201CB6">
        <w:trPr>
          <w:trHeight w:val="20"/>
        </w:trPr>
        <w:tc>
          <w:tcPr>
            <w:tcW w:w="3948" w:type="pct"/>
            <w:gridSpan w:val="9"/>
            <w:shd w:val="clear" w:color="auto" w:fill="auto"/>
            <w:noWrap/>
            <w:vAlign w:val="center"/>
          </w:tcPr>
          <w:p w:rsidR="00201CB6" w:rsidRPr="00022CF7" w:rsidRDefault="00201CB6" w:rsidP="00201CB6">
            <w:pPr>
              <w:spacing w:after="0" w:line="240" w:lineRule="auto"/>
              <w:jc w:val="right"/>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Итого</w:t>
            </w:r>
          </w:p>
        </w:tc>
        <w:tc>
          <w:tcPr>
            <w:tcW w:w="474" w:type="pct"/>
            <w:shd w:val="clear" w:color="auto" w:fill="auto"/>
            <w:noWrap/>
            <w:vAlign w:val="center"/>
          </w:tcPr>
          <w:p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0,4560</w:t>
            </w:r>
          </w:p>
        </w:tc>
        <w:tc>
          <w:tcPr>
            <w:tcW w:w="578" w:type="pct"/>
            <w:shd w:val="clear" w:color="auto" w:fill="auto"/>
            <w:noWrap/>
            <w:vAlign w:val="center"/>
          </w:tcPr>
          <w:p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1288,49</w:t>
            </w:r>
          </w:p>
        </w:tc>
      </w:tr>
    </w:tbl>
    <w:p w:rsidR="00E95FD0" w:rsidRPr="00AE1960" w:rsidRDefault="00E95FD0" w:rsidP="00E95FD0">
      <w:pPr>
        <w:pStyle w:val="-4"/>
      </w:pPr>
    </w:p>
    <w:p w:rsidR="00E95FD0" w:rsidRDefault="00E95FD0" w:rsidP="00E95FD0">
      <w:pPr>
        <w:pStyle w:val="-2"/>
        <w:numPr>
          <w:ilvl w:val="1"/>
          <w:numId w:val="1"/>
        </w:numPr>
        <w:tabs>
          <w:tab w:val="clear" w:pos="1277"/>
          <w:tab w:val="num" w:pos="1135"/>
        </w:tabs>
        <w:ind w:left="1135"/>
        <w:jc w:val="both"/>
        <w:sectPr w:rsidR="00E95FD0" w:rsidSect="0005356F">
          <w:pgSz w:w="16838" w:h="11906" w:orient="landscape"/>
          <w:pgMar w:top="1418" w:right="851" w:bottom="851" w:left="851" w:header="709" w:footer="709" w:gutter="0"/>
          <w:cols w:space="708"/>
          <w:docGrid w:linePitch="360"/>
        </w:sectPr>
      </w:pPr>
    </w:p>
    <w:p w:rsidR="00E95FD0" w:rsidRDefault="00E95FD0" w:rsidP="00E95FD0">
      <w:pPr>
        <w:pStyle w:val="-2"/>
        <w:numPr>
          <w:ilvl w:val="1"/>
          <w:numId w:val="1"/>
        </w:numPr>
        <w:tabs>
          <w:tab w:val="clear" w:pos="1277"/>
          <w:tab w:val="num" w:pos="1135"/>
        </w:tabs>
        <w:ind w:left="1135"/>
      </w:pPr>
      <w:bookmarkStart w:id="56" w:name="_Toc34829675"/>
      <w:bookmarkStart w:id="57" w:name="_Toc353261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6"/>
      <w:bookmarkEnd w:id="57"/>
    </w:p>
    <w:p w:rsidR="00E95FD0" w:rsidRDefault="00E95FD0" w:rsidP="00E95FD0">
      <w:pPr>
        <w:pStyle w:val="-4"/>
      </w:pPr>
      <w:r>
        <w:t>Существующее потребление тепловой энергии приведено в п. 2.1, а также в таблицах ниже.</w:t>
      </w:r>
    </w:p>
    <w:p w:rsidR="00201CB6" w:rsidRDefault="00E95FD0" w:rsidP="00E95FD0">
      <w:pPr>
        <w:pStyle w:val="-f0"/>
        <w:spacing w:before="0"/>
      </w:pPr>
      <w:bookmarkStart w:id="58" w:name="_Toc34809838"/>
      <w:bookmarkStart w:id="59" w:name="_Toc34909894"/>
      <w:bookmarkStart w:id="60" w:name="_Toc35326393"/>
      <w:r w:rsidRPr="0005356F">
        <w:t>Таблица</w:t>
      </w:r>
      <w:r>
        <w:t xml:space="preserve"> </w:t>
      </w:r>
      <w:fldSimple w:instr=" STYLEREF  \s &quot;СТ - 1 заголовок&quot; ">
        <w:r w:rsidR="00D2131F">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D2131F">
        <w:rPr>
          <w:noProof/>
        </w:rPr>
        <w:t>2</w:t>
      </w:r>
      <w:r>
        <w:rPr>
          <w:noProof/>
        </w:rPr>
        <w:fldChar w:fldCharType="end"/>
      </w:r>
      <w:r>
        <w:t xml:space="preserve"> </w:t>
      </w:r>
      <w:r>
        <w:sym w:font="Symbol" w:char="F02D"/>
      </w:r>
      <w:r>
        <w:t xml:space="preserve"> Договорные тепловые нагрузки котельных</w:t>
      </w:r>
      <w:bookmarkEnd w:id="58"/>
      <w:bookmarkEnd w:id="59"/>
      <w:bookmarkEnd w:id="60"/>
    </w:p>
    <w:tbl>
      <w:tblPr>
        <w:tblStyle w:val="aff2"/>
        <w:tblW w:w="5000" w:type="pct"/>
        <w:tblLook w:val="04A0" w:firstRow="1" w:lastRow="0" w:firstColumn="1" w:lastColumn="0" w:noHBand="0" w:noVBand="1"/>
      </w:tblPr>
      <w:tblGrid>
        <w:gridCol w:w="2645"/>
        <w:gridCol w:w="429"/>
        <w:gridCol w:w="667"/>
        <w:gridCol w:w="429"/>
        <w:gridCol w:w="547"/>
        <w:gridCol w:w="736"/>
        <w:gridCol w:w="829"/>
        <w:gridCol w:w="781"/>
        <w:gridCol w:w="667"/>
        <w:gridCol w:w="667"/>
        <w:gridCol w:w="1230"/>
      </w:tblGrid>
      <w:tr w:rsidR="00201CB6" w:rsidRPr="00063FEF" w:rsidTr="00201CB6">
        <w:trPr>
          <w:trHeight w:val="20"/>
        </w:trPr>
        <w:tc>
          <w:tcPr>
            <w:tcW w:w="1362" w:type="pct"/>
            <w:vMerge w:val="restart"/>
            <w:shd w:val="clear" w:color="auto" w:fill="DAEEF3"/>
            <w:noWrap/>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Наименование котельной</w:t>
            </w:r>
          </w:p>
        </w:tc>
        <w:tc>
          <w:tcPr>
            <w:tcW w:w="1901" w:type="pct"/>
            <w:gridSpan w:val="6"/>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Тепловая нагрузка в сетевой воде при расчётной tнв=-38,4 °С, Гкал/ч</w:t>
            </w:r>
          </w:p>
        </w:tc>
        <w:tc>
          <w:tcPr>
            <w:tcW w:w="1091" w:type="pct"/>
            <w:gridSpan w:val="3"/>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 xml:space="preserve">Признак потребителя </w:t>
            </w:r>
          </w:p>
        </w:tc>
        <w:tc>
          <w:tcPr>
            <w:tcW w:w="646" w:type="pct"/>
            <w:vMerge w:val="restart"/>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Общая договорная подкл. нагрузка</w:t>
            </w:r>
            <w:r w:rsidRPr="00063FEF">
              <w:rPr>
                <w:rFonts w:ascii="Arial" w:hAnsi="Arial" w:cs="Arial"/>
                <w:sz w:val="18"/>
                <w:szCs w:val="18"/>
              </w:rPr>
              <w:br/>
              <w:t xml:space="preserve">(tнв=-38,4 °С), </w:t>
            </w:r>
            <w:r w:rsidRPr="00063FEF">
              <w:rPr>
                <w:rFonts w:ascii="Arial" w:hAnsi="Arial" w:cs="Arial"/>
                <w:sz w:val="18"/>
                <w:szCs w:val="18"/>
              </w:rPr>
              <w:br/>
              <w:t>Гкал/ч</w:t>
            </w:r>
          </w:p>
        </w:tc>
      </w:tr>
      <w:tr w:rsidR="00201CB6" w:rsidRPr="00063FEF" w:rsidTr="00201CB6">
        <w:trPr>
          <w:trHeight w:val="20"/>
        </w:trPr>
        <w:tc>
          <w:tcPr>
            <w:tcW w:w="1362" w:type="pct"/>
            <w:vMerge/>
            <w:vAlign w:val="center"/>
            <w:hideMark/>
          </w:tcPr>
          <w:p w:rsidR="00201CB6" w:rsidRPr="00063FEF" w:rsidRDefault="00201CB6" w:rsidP="00201CB6">
            <w:pPr>
              <w:widowControl w:val="0"/>
              <w:jc w:val="center"/>
              <w:rPr>
                <w:rFonts w:ascii="Arial" w:hAnsi="Arial" w:cs="Arial"/>
                <w:sz w:val="18"/>
                <w:szCs w:val="18"/>
              </w:rPr>
            </w:pPr>
          </w:p>
        </w:tc>
        <w:tc>
          <w:tcPr>
            <w:tcW w:w="221" w:type="pct"/>
            <w:shd w:val="clear" w:color="auto" w:fill="DAEEF3"/>
            <w:textDirection w:val="btLr"/>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технология</w:t>
            </w:r>
          </w:p>
        </w:tc>
        <w:tc>
          <w:tcPr>
            <w:tcW w:w="339" w:type="pct"/>
            <w:shd w:val="clear" w:color="auto" w:fill="DAEEF3"/>
            <w:textDirection w:val="btLr"/>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Отопление</w:t>
            </w:r>
          </w:p>
        </w:tc>
        <w:tc>
          <w:tcPr>
            <w:tcW w:w="221" w:type="pct"/>
            <w:shd w:val="clear" w:color="auto" w:fill="DAEEF3"/>
            <w:textDirection w:val="btLr"/>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Вентиляция</w:t>
            </w:r>
          </w:p>
        </w:tc>
        <w:tc>
          <w:tcPr>
            <w:tcW w:w="292" w:type="pct"/>
            <w:shd w:val="clear" w:color="auto" w:fill="DAEEF3"/>
            <w:textDirection w:val="btLr"/>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ГВС при средней нагрузке</w:t>
            </w:r>
          </w:p>
        </w:tc>
        <w:tc>
          <w:tcPr>
            <w:tcW w:w="390" w:type="pct"/>
            <w:shd w:val="clear" w:color="auto" w:fill="DAEEF3"/>
            <w:textDirection w:val="btLr"/>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ГВС при максимальной нагрузке</w:t>
            </w:r>
          </w:p>
        </w:tc>
        <w:tc>
          <w:tcPr>
            <w:tcW w:w="437" w:type="pct"/>
            <w:shd w:val="clear" w:color="auto" w:fill="DAEEF3"/>
            <w:textDirection w:val="btLr"/>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Договорная присоед. нагрузка</w:t>
            </w:r>
          </w:p>
        </w:tc>
        <w:tc>
          <w:tcPr>
            <w:tcW w:w="413" w:type="pct"/>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ЖФ</w:t>
            </w:r>
          </w:p>
        </w:tc>
        <w:tc>
          <w:tcPr>
            <w:tcW w:w="339" w:type="pct"/>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ОДЗ</w:t>
            </w:r>
          </w:p>
        </w:tc>
        <w:tc>
          <w:tcPr>
            <w:tcW w:w="339" w:type="pct"/>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П</w:t>
            </w:r>
          </w:p>
        </w:tc>
        <w:tc>
          <w:tcPr>
            <w:tcW w:w="646" w:type="pct"/>
            <w:vMerge/>
            <w:vAlign w:val="center"/>
            <w:hideMark/>
          </w:tcPr>
          <w:p w:rsidR="00201CB6" w:rsidRPr="00063FEF" w:rsidRDefault="00201CB6" w:rsidP="00201CB6">
            <w:pPr>
              <w:widowControl w:val="0"/>
              <w:jc w:val="center"/>
              <w:rPr>
                <w:rFonts w:ascii="Arial" w:hAnsi="Arial" w:cs="Arial"/>
                <w:sz w:val="18"/>
                <w:szCs w:val="18"/>
              </w:rPr>
            </w:pPr>
          </w:p>
        </w:tc>
      </w:tr>
      <w:tr w:rsidR="00201CB6" w:rsidRPr="00063FEF" w:rsidTr="00201CB6">
        <w:trPr>
          <w:trHeight w:val="20"/>
        </w:trPr>
        <w:tc>
          <w:tcPr>
            <w:tcW w:w="1362"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13 (с. Катанда)</w:t>
            </w:r>
          </w:p>
        </w:tc>
        <w:tc>
          <w:tcPr>
            <w:tcW w:w="221"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0,350</w:t>
            </w:r>
          </w:p>
        </w:tc>
        <w:tc>
          <w:tcPr>
            <w:tcW w:w="221"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292"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9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43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0,350</w:t>
            </w:r>
          </w:p>
        </w:tc>
        <w:tc>
          <w:tcPr>
            <w:tcW w:w="41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0,337</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0,013</w:t>
            </w:r>
          </w:p>
        </w:tc>
        <w:tc>
          <w:tcPr>
            <w:tcW w:w="646"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0,350</w:t>
            </w:r>
          </w:p>
        </w:tc>
      </w:tr>
      <w:tr w:rsidR="00201CB6" w:rsidRPr="00063FEF" w:rsidTr="00201CB6">
        <w:trPr>
          <w:trHeight w:val="20"/>
        </w:trPr>
        <w:tc>
          <w:tcPr>
            <w:tcW w:w="1362"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14 (с. Катанда)</w:t>
            </w:r>
          </w:p>
        </w:tc>
        <w:tc>
          <w:tcPr>
            <w:tcW w:w="221"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221"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292"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9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43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41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646"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r>
      <w:tr w:rsidR="00201CB6" w:rsidRPr="00063FEF" w:rsidTr="00201CB6">
        <w:trPr>
          <w:trHeight w:val="20"/>
        </w:trPr>
        <w:tc>
          <w:tcPr>
            <w:tcW w:w="1362"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15 (с. Тюнгур)</w:t>
            </w:r>
          </w:p>
        </w:tc>
        <w:tc>
          <w:tcPr>
            <w:tcW w:w="221"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221"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292"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9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43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41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33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646"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r>
      <w:tr w:rsidR="00201CB6" w:rsidRPr="00063FEF" w:rsidTr="00201CB6">
        <w:trPr>
          <w:trHeight w:val="20"/>
        </w:trPr>
        <w:tc>
          <w:tcPr>
            <w:tcW w:w="1362"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Всего</w:t>
            </w:r>
          </w:p>
        </w:tc>
        <w:tc>
          <w:tcPr>
            <w:tcW w:w="221"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00</w:t>
            </w:r>
          </w:p>
        </w:tc>
        <w:tc>
          <w:tcPr>
            <w:tcW w:w="339"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0,456</w:t>
            </w:r>
          </w:p>
        </w:tc>
        <w:tc>
          <w:tcPr>
            <w:tcW w:w="221"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w:t>
            </w:r>
          </w:p>
        </w:tc>
        <w:tc>
          <w:tcPr>
            <w:tcW w:w="292"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w:t>
            </w:r>
          </w:p>
        </w:tc>
        <w:tc>
          <w:tcPr>
            <w:tcW w:w="390"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w:t>
            </w:r>
          </w:p>
        </w:tc>
        <w:tc>
          <w:tcPr>
            <w:tcW w:w="437"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0,456</w:t>
            </w:r>
          </w:p>
        </w:tc>
        <w:tc>
          <w:tcPr>
            <w:tcW w:w="413"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w:t>
            </w:r>
          </w:p>
        </w:tc>
        <w:tc>
          <w:tcPr>
            <w:tcW w:w="339"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0,443</w:t>
            </w:r>
          </w:p>
        </w:tc>
        <w:tc>
          <w:tcPr>
            <w:tcW w:w="339"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0,013</w:t>
            </w:r>
          </w:p>
        </w:tc>
        <w:tc>
          <w:tcPr>
            <w:tcW w:w="646"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0,456</w:t>
            </w:r>
          </w:p>
        </w:tc>
      </w:tr>
    </w:tbl>
    <w:p w:rsidR="00E95FD0" w:rsidRPr="00063FEF" w:rsidRDefault="00E95FD0" w:rsidP="00E95FD0">
      <w:pPr>
        <w:pStyle w:val="-f0"/>
        <w:spacing w:before="0"/>
      </w:pPr>
      <w:bookmarkStart w:id="61" w:name="_Toc34809839"/>
      <w:bookmarkStart w:id="62" w:name="_Toc34909895"/>
      <w:bookmarkStart w:id="63" w:name="_Toc35326394"/>
      <w:r w:rsidRPr="00063FEF">
        <w:t xml:space="preserve">Таблица </w:t>
      </w:r>
      <w:fldSimple w:instr=" STYLEREF  \s &quot;СТ - 1 заголовок&quot; ">
        <w:r w:rsidR="00D2131F">
          <w:rPr>
            <w:noProof/>
          </w:rPr>
          <w:t>2</w:t>
        </w:r>
      </w:fldSimple>
      <w:r w:rsidRPr="00063FEF">
        <w:t>.</w:t>
      </w:r>
      <w:r w:rsidRPr="00063FEF">
        <w:fldChar w:fldCharType="begin"/>
      </w:r>
      <w:r w:rsidRPr="00063FEF">
        <w:instrText xml:space="preserve"> SEQ Таблица \* ARABIC \</w:instrText>
      </w:r>
      <w:r w:rsidRPr="00063FEF">
        <w:rPr>
          <w:lang w:val="en-US"/>
        </w:rPr>
        <w:instrText>s</w:instrText>
      </w:r>
      <w:r w:rsidRPr="00063FEF">
        <w:instrText xml:space="preserve"> 1 </w:instrText>
      </w:r>
      <w:r w:rsidRPr="00063FEF">
        <w:fldChar w:fldCharType="separate"/>
      </w:r>
      <w:r w:rsidR="00D2131F">
        <w:rPr>
          <w:noProof/>
        </w:rPr>
        <w:t>3</w:t>
      </w:r>
      <w:r w:rsidRPr="00063FEF">
        <w:rPr>
          <w:noProof/>
        </w:rPr>
        <w:fldChar w:fldCharType="end"/>
      </w:r>
      <w:r w:rsidRPr="00063FEF">
        <w:t xml:space="preserve"> </w:t>
      </w:r>
      <w:r w:rsidRPr="00063FEF">
        <w:sym w:font="Symbol" w:char="F02D"/>
      </w:r>
      <w:r w:rsidRPr="00063FEF">
        <w:t xml:space="preserve"> Расчётные тепловые нагрузки котельных на коллекторах</w:t>
      </w:r>
      <w:bookmarkEnd w:id="61"/>
      <w:bookmarkEnd w:id="62"/>
      <w:bookmarkEnd w:id="63"/>
    </w:p>
    <w:tbl>
      <w:tblPr>
        <w:tblStyle w:val="aff2"/>
        <w:tblW w:w="5000" w:type="pct"/>
        <w:tblLook w:val="04A0" w:firstRow="1" w:lastRow="0" w:firstColumn="1" w:lastColumn="0" w:noHBand="0" w:noVBand="1"/>
      </w:tblPr>
      <w:tblGrid>
        <w:gridCol w:w="2595"/>
        <w:gridCol w:w="1606"/>
        <w:gridCol w:w="1323"/>
        <w:gridCol w:w="1279"/>
        <w:gridCol w:w="1416"/>
        <w:gridCol w:w="1408"/>
      </w:tblGrid>
      <w:tr w:rsidR="00201CB6" w:rsidRPr="00063FEF" w:rsidTr="00201CB6">
        <w:trPr>
          <w:cantSplit/>
          <w:trHeight w:val="20"/>
          <w:tblHeader/>
        </w:trPr>
        <w:tc>
          <w:tcPr>
            <w:tcW w:w="1344" w:type="pct"/>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 xml:space="preserve">Наименование </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котельной</w:t>
            </w:r>
          </w:p>
        </w:tc>
        <w:tc>
          <w:tcPr>
            <w:tcW w:w="803" w:type="pct"/>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Договорная</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присоединённая</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 xml:space="preserve">нагрузка </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(tнв=-38,4 °С), Гкал/ч</w:t>
            </w:r>
          </w:p>
        </w:tc>
        <w:tc>
          <w:tcPr>
            <w:tcW w:w="708" w:type="pct"/>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Тепловые потери в тепловых сетях</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(tнв=-38,4 °С),</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Гкал/ч</w:t>
            </w:r>
          </w:p>
        </w:tc>
        <w:tc>
          <w:tcPr>
            <w:tcW w:w="685" w:type="pct"/>
            <w:shd w:val="clear" w:color="auto" w:fill="DAEEF3"/>
            <w:vAlign w:val="center"/>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Расчётная тепловая нагрузка на коллекторах (tнв=-38,4 °С) Гкал/ч</w:t>
            </w:r>
          </w:p>
        </w:tc>
        <w:tc>
          <w:tcPr>
            <w:tcW w:w="756" w:type="pct"/>
            <w:shd w:val="clear" w:color="auto" w:fill="DAEEF3"/>
            <w:vAlign w:val="center"/>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Расчётная тепловая нагрузка на коллекторах</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по отчётному отпуску тепловой энергии</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(tнв=-38,4 °С),</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Гкал/ч</w:t>
            </w:r>
          </w:p>
        </w:tc>
        <w:tc>
          <w:tcPr>
            <w:tcW w:w="704" w:type="pct"/>
            <w:shd w:val="clear" w:color="auto" w:fill="DAEEF3"/>
            <w:vAlign w:val="center"/>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Средняя тепловая нагрузка на коллекторах за отопительный период</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(tнв=-7,6 °С), Гкал/ч</w:t>
            </w:r>
          </w:p>
        </w:tc>
      </w:tr>
      <w:tr w:rsidR="00201CB6" w:rsidRPr="00063FEF" w:rsidTr="00201CB6">
        <w:trPr>
          <w:cantSplit/>
          <w:trHeight w:val="20"/>
        </w:trPr>
        <w:tc>
          <w:tcPr>
            <w:tcW w:w="134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№13 (с. Катанда)</w:t>
            </w:r>
          </w:p>
        </w:tc>
        <w:tc>
          <w:tcPr>
            <w:tcW w:w="80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0,3500</w:t>
            </w:r>
          </w:p>
        </w:tc>
        <w:tc>
          <w:tcPr>
            <w:tcW w:w="70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0,1911</w:t>
            </w:r>
          </w:p>
        </w:tc>
        <w:tc>
          <w:tcPr>
            <w:tcW w:w="685"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0,5411</w:t>
            </w:r>
          </w:p>
        </w:tc>
        <w:tc>
          <w:tcPr>
            <w:tcW w:w="756"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0,3045</w:t>
            </w:r>
          </w:p>
        </w:tc>
        <w:tc>
          <w:tcPr>
            <w:tcW w:w="70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0,1542</w:t>
            </w:r>
          </w:p>
        </w:tc>
      </w:tr>
      <w:tr w:rsidR="00201CB6" w:rsidRPr="00063FEF" w:rsidTr="00201CB6">
        <w:trPr>
          <w:cantSplit/>
          <w:trHeight w:val="20"/>
        </w:trPr>
        <w:tc>
          <w:tcPr>
            <w:tcW w:w="134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№14 (с. Катанда)</w:t>
            </w:r>
          </w:p>
        </w:tc>
        <w:tc>
          <w:tcPr>
            <w:tcW w:w="80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0,0410</w:t>
            </w:r>
          </w:p>
        </w:tc>
        <w:tc>
          <w:tcPr>
            <w:tcW w:w="70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0,0229</w:t>
            </w:r>
          </w:p>
        </w:tc>
        <w:tc>
          <w:tcPr>
            <w:tcW w:w="685"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0,0639</w:t>
            </w:r>
          </w:p>
        </w:tc>
        <w:tc>
          <w:tcPr>
            <w:tcW w:w="756"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0,0449</w:t>
            </w:r>
          </w:p>
        </w:tc>
        <w:tc>
          <w:tcPr>
            <w:tcW w:w="70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0,0225</w:t>
            </w:r>
          </w:p>
        </w:tc>
      </w:tr>
      <w:tr w:rsidR="00201CB6" w:rsidRPr="00063FEF" w:rsidTr="00201CB6">
        <w:trPr>
          <w:cantSplit/>
          <w:trHeight w:val="20"/>
        </w:trPr>
        <w:tc>
          <w:tcPr>
            <w:tcW w:w="134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№15 (с. Тюнгур)</w:t>
            </w:r>
          </w:p>
        </w:tc>
        <w:tc>
          <w:tcPr>
            <w:tcW w:w="80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0,0650</w:t>
            </w:r>
          </w:p>
        </w:tc>
        <w:tc>
          <w:tcPr>
            <w:tcW w:w="70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0,0016</w:t>
            </w:r>
          </w:p>
        </w:tc>
        <w:tc>
          <w:tcPr>
            <w:tcW w:w="685"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0,0666</w:t>
            </w:r>
          </w:p>
        </w:tc>
        <w:tc>
          <w:tcPr>
            <w:tcW w:w="756"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0,0710</w:t>
            </w:r>
          </w:p>
        </w:tc>
        <w:tc>
          <w:tcPr>
            <w:tcW w:w="70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0,0338</w:t>
            </w:r>
          </w:p>
        </w:tc>
      </w:tr>
      <w:tr w:rsidR="00201CB6" w:rsidRPr="00063FEF" w:rsidTr="00201CB6">
        <w:trPr>
          <w:cantSplit/>
          <w:trHeight w:val="20"/>
        </w:trPr>
        <w:tc>
          <w:tcPr>
            <w:tcW w:w="1344"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Всего</w:t>
            </w:r>
          </w:p>
        </w:tc>
        <w:tc>
          <w:tcPr>
            <w:tcW w:w="803"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0,4560</w:t>
            </w:r>
          </w:p>
        </w:tc>
        <w:tc>
          <w:tcPr>
            <w:tcW w:w="708"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0,2156</w:t>
            </w:r>
          </w:p>
        </w:tc>
        <w:tc>
          <w:tcPr>
            <w:tcW w:w="685"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0,6716</w:t>
            </w:r>
          </w:p>
        </w:tc>
        <w:tc>
          <w:tcPr>
            <w:tcW w:w="756"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0,4203</w:t>
            </w:r>
          </w:p>
        </w:tc>
        <w:tc>
          <w:tcPr>
            <w:tcW w:w="704"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0,2105</w:t>
            </w:r>
          </w:p>
        </w:tc>
      </w:tr>
    </w:tbl>
    <w:p w:rsidR="00201CB6" w:rsidRPr="00063FEF" w:rsidRDefault="00E95FD0" w:rsidP="00E95FD0">
      <w:pPr>
        <w:pStyle w:val="-f0"/>
        <w:spacing w:before="0"/>
      </w:pPr>
      <w:bookmarkStart w:id="64" w:name="_Toc34809840"/>
      <w:bookmarkStart w:id="65" w:name="_Toc34909896"/>
      <w:bookmarkStart w:id="66" w:name="_Toc35326395"/>
      <w:r w:rsidRPr="00063FEF">
        <w:t xml:space="preserve">Таблица </w:t>
      </w:r>
      <w:fldSimple w:instr=" STYLEREF  \s &quot;СТ - 1 заголовок&quot; ">
        <w:r w:rsidR="00D2131F">
          <w:rPr>
            <w:noProof/>
          </w:rPr>
          <w:t>2</w:t>
        </w:r>
      </w:fldSimple>
      <w:r w:rsidRPr="00063FEF">
        <w:t>.</w:t>
      </w:r>
      <w:r w:rsidRPr="00063FEF">
        <w:fldChar w:fldCharType="begin"/>
      </w:r>
      <w:r w:rsidRPr="00063FEF">
        <w:instrText xml:space="preserve"> SEQ Таблица \* ARABIC \</w:instrText>
      </w:r>
      <w:r w:rsidRPr="00063FEF">
        <w:rPr>
          <w:lang w:val="en-US"/>
        </w:rPr>
        <w:instrText>s</w:instrText>
      </w:r>
      <w:r w:rsidRPr="00063FEF">
        <w:instrText xml:space="preserve"> 1 </w:instrText>
      </w:r>
      <w:r w:rsidRPr="00063FEF">
        <w:fldChar w:fldCharType="separate"/>
      </w:r>
      <w:r w:rsidR="00D2131F">
        <w:rPr>
          <w:noProof/>
        </w:rPr>
        <w:t>4</w:t>
      </w:r>
      <w:r w:rsidRPr="00063FEF">
        <w:rPr>
          <w:noProof/>
        </w:rPr>
        <w:fldChar w:fldCharType="end"/>
      </w:r>
      <w:r w:rsidRPr="00063FEF">
        <w:t xml:space="preserve"> </w:t>
      </w:r>
      <w:r w:rsidRPr="00063FEF">
        <w:sym w:font="Symbol" w:char="F02D"/>
      </w:r>
      <w:r w:rsidRPr="00063FEF">
        <w:t xml:space="preserve"> Потребление тепловой энергии за 20</w:t>
      </w:r>
      <w:r w:rsidR="00201CB6" w:rsidRPr="00063FEF">
        <w:t xml:space="preserve">21 </w:t>
      </w:r>
      <w:r w:rsidRPr="00063FEF">
        <w:t>год</w:t>
      </w:r>
      <w:bookmarkEnd w:id="64"/>
      <w:bookmarkEnd w:id="65"/>
      <w:bookmarkEnd w:id="66"/>
    </w:p>
    <w:tbl>
      <w:tblPr>
        <w:tblStyle w:val="aff2"/>
        <w:tblW w:w="5000" w:type="pct"/>
        <w:tblLook w:val="04A0" w:firstRow="1" w:lastRow="0" w:firstColumn="1" w:lastColumn="0" w:noHBand="0" w:noVBand="1"/>
      </w:tblPr>
      <w:tblGrid>
        <w:gridCol w:w="3444"/>
        <w:gridCol w:w="862"/>
        <w:gridCol w:w="576"/>
        <w:gridCol w:w="863"/>
        <w:gridCol w:w="576"/>
        <w:gridCol w:w="1444"/>
        <w:gridCol w:w="999"/>
        <w:gridCol w:w="863"/>
      </w:tblGrid>
      <w:tr w:rsidR="00201CB6" w:rsidRPr="00063FEF" w:rsidTr="00201CB6">
        <w:trPr>
          <w:cantSplit/>
          <w:trHeight w:val="1773"/>
          <w:tblHeader/>
        </w:trPr>
        <w:tc>
          <w:tcPr>
            <w:tcW w:w="1789" w:type="pct"/>
            <w:shd w:val="clear" w:color="auto" w:fill="DAEEF3"/>
            <w:vAlign w:val="center"/>
            <w:hideMark/>
          </w:tcPr>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 xml:space="preserve">Наименование </w:t>
            </w:r>
          </w:p>
          <w:p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Котельной</w:t>
            </w:r>
          </w:p>
        </w:tc>
        <w:tc>
          <w:tcPr>
            <w:tcW w:w="448" w:type="pct"/>
            <w:shd w:val="clear" w:color="auto" w:fill="DAEEF3"/>
            <w:textDirection w:val="btLr"/>
            <w:vAlign w:val="center"/>
          </w:tcPr>
          <w:p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Выработка тепловой энергии, Гкал</w:t>
            </w:r>
          </w:p>
        </w:tc>
        <w:tc>
          <w:tcPr>
            <w:tcW w:w="299" w:type="pct"/>
            <w:shd w:val="clear" w:color="auto" w:fill="DAEEF3"/>
            <w:textDirection w:val="btLr"/>
            <w:vAlign w:val="center"/>
          </w:tcPr>
          <w:p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Собственные нужды, Гкал</w:t>
            </w:r>
          </w:p>
        </w:tc>
        <w:tc>
          <w:tcPr>
            <w:tcW w:w="448" w:type="pct"/>
            <w:shd w:val="clear" w:color="auto" w:fill="DAEEF3"/>
            <w:textDirection w:val="btLr"/>
            <w:vAlign w:val="center"/>
          </w:tcPr>
          <w:p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Отпуск тепловой энергии с коллекторов, Гкал</w:t>
            </w:r>
          </w:p>
        </w:tc>
        <w:tc>
          <w:tcPr>
            <w:tcW w:w="299" w:type="pct"/>
            <w:shd w:val="clear" w:color="auto" w:fill="DAEEF3"/>
            <w:textDirection w:val="btLr"/>
            <w:vAlign w:val="center"/>
          </w:tcPr>
          <w:p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Хозяйственные нужды, Гкал</w:t>
            </w:r>
          </w:p>
        </w:tc>
        <w:tc>
          <w:tcPr>
            <w:tcW w:w="750" w:type="pct"/>
            <w:shd w:val="clear" w:color="auto" w:fill="DAEEF3"/>
            <w:textDirection w:val="btLr"/>
            <w:vAlign w:val="center"/>
          </w:tcPr>
          <w:p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Отпуск тепловой энергии с коллекторов внешним потребителям, Гкал</w:t>
            </w:r>
          </w:p>
        </w:tc>
        <w:tc>
          <w:tcPr>
            <w:tcW w:w="519" w:type="pct"/>
            <w:shd w:val="clear" w:color="auto" w:fill="DAEEF3"/>
            <w:textDirection w:val="btLr"/>
            <w:vAlign w:val="center"/>
          </w:tcPr>
          <w:p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Потери тепловой энергии в тепловой сети, Гкал</w:t>
            </w:r>
          </w:p>
        </w:tc>
        <w:tc>
          <w:tcPr>
            <w:tcW w:w="448" w:type="pct"/>
            <w:shd w:val="clear" w:color="auto" w:fill="DAEEF3"/>
            <w:textDirection w:val="btLr"/>
            <w:vAlign w:val="center"/>
          </w:tcPr>
          <w:p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Полезный отпуск тепловой энергии,</w:t>
            </w:r>
          </w:p>
          <w:p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Гкал</w:t>
            </w:r>
          </w:p>
        </w:tc>
      </w:tr>
      <w:tr w:rsidR="00201CB6" w:rsidRPr="00063FEF" w:rsidTr="00201CB6">
        <w:trPr>
          <w:trHeight w:val="20"/>
        </w:trPr>
        <w:tc>
          <w:tcPr>
            <w:tcW w:w="178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13 (с. Катанда)</w:t>
            </w:r>
          </w:p>
        </w:tc>
        <w:tc>
          <w:tcPr>
            <w:tcW w:w="44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1039</w:t>
            </w:r>
          </w:p>
        </w:tc>
        <w:tc>
          <w:tcPr>
            <w:tcW w:w="29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28,6</w:t>
            </w:r>
          </w:p>
        </w:tc>
        <w:tc>
          <w:tcPr>
            <w:tcW w:w="44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1010,4</w:t>
            </w:r>
          </w:p>
        </w:tc>
        <w:tc>
          <w:tcPr>
            <w:tcW w:w="29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1,4</w:t>
            </w:r>
          </w:p>
        </w:tc>
        <w:tc>
          <w:tcPr>
            <w:tcW w:w="750" w:type="pct"/>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1009</w:t>
            </w:r>
          </w:p>
        </w:tc>
        <w:tc>
          <w:tcPr>
            <w:tcW w:w="51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658</w:t>
            </w:r>
          </w:p>
        </w:tc>
        <w:tc>
          <w:tcPr>
            <w:tcW w:w="448" w:type="pct"/>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351</w:t>
            </w:r>
          </w:p>
        </w:tc>
      </w:tr>
      <w:tr w:rsidR="00201CB6" w:rsidRPr="00063FEF" w:rsidTr="00201CB6">
        <w:trPr>
          <w:trHeight w:val="20"/>
        </w:trPr>
        <w:tc>
          <w:tcPr>
            <w:tcW w:w="178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14 (с. Катанда)</w:t>
            </w:r>
          </w:p>
        </w:tc>
        <w:tc>
          <w:tcPr>
            <w:tcW w:w="44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152</w:t>
            </w:r>
          </w:p>
        </w:tc>
        <w:tc>
          <w:tcPr>
            <w:tcW w:w="29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4,8</w:t>
            </w:r>
          </w:p>
        </w:tc>
        <w:tc>
          <w:tcPr>
            <w:tcW w:w="44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147,2</w:t>
            </w:r>
          </w:p>
        </w:tc>
        <w:tc>
          <w:tcPr>
            <w:tcW w:w="29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0,2</w:t>
            </w:r>
          </w:p>
        </w:tc>
        <w:tc>
          <w:tcPr>
            <w:tcW w:w="750" w:type="pct"/>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147,0</w:t>
            </w:r>
          </w:p>
        </w:tc>
        <w:tc>
          <w:tcPr>
            <w:tcW w:w="51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79</w:t>
            </w:r>
          </w:p>
        </w:tc>
        <w:tc>
          <w:tcPr>
            <w:tcW w:w="448" w:type="pct"/>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68</w:t>
            </w:r>
          </w:p>
        </w:tc>
      </w:tr>
      <w:tr w:rsidR="00201CB6" w:rsidRPr="00063FEF" w:rsidTr="00201CB6">
        <w:trPr>
          <w:trHeight w:val="20"/>
        </w:trPr>
        <w:tc>
          <w:tcPr>
            <w:tcW w:w="178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15 (с. Тюнгур)</w:t>
            </w:r>
          </w:p>
        </w:tc>
        <w:tc>
          <w:tcPr>
            <w:tcW w:w="44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228</w:t>
            </w:r>
          </w:p>
        </w:tc>
        <w:tc>
          <w:tcPr>
            <w:tcW w:w="29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6,7</w:t>
            </w:r>
          </w:p>
        </w:tc>
        <w:tc>
          <w:tcPr>
            <w:tcW w:w="44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221,3</w:t>
            </w:r>
          </w:p>
        </w:tc>
        <w:tc>
          <w:tcPr>
            <w:tcW w:w="29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w:t>
            </w:r>
          </w:p>
        </w:tc>
        <w:tc>
          <w:tcPr>
            <w:tcW w:w="750" w:type="pct"/>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221,0</w:t>
            </w:r>
          </w:p>
        </w:tc>
        <w:tc>
          <w:tcPr>
            <w:tcW w:w="51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6,0</w:t>
            </w:r>
          </w:p>
        </w:tc>
        <w:tc>
          <w:tcPr>
            <w:tcW w:w="448" w:type="pct"/>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215,0</w:t>
            </w:r>
          </w:p>
        </w:tc>
      </w:tr>
      <w:tr w:rsidR="00201CB6" w:rsidRPr="00165D57" w:rsidTr="00201CB6">
        <w:trPr>
          <w:trHeight w:val="20"/>
        </w:trPr>
        <w:tc>
          <w:tcPr>
            <w:tcW w:w="1789"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Всего</w:t>
            </w:r>
          </w:p>
        </w:tc>
        <w:tc>
          <w:tcPr>
            <w:tcW w:w="448"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1419,1</w:t>
            </w:r>
          </w:p>
        </w:tc>
        <w:tc>
          <w:tcPr>
            <w:tcW w:w="299"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40,1</w:t>
            </w:r>
          </w:p>
        </w:tc>
        <w:tc>
          <w:tcPr>
            <w:tcW w:w="448"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1379,0</w:t>
            </w:r>
          </w:p>
        </w:tc>
        <w:tc>
          <w:tcPr>
            <w:tcW w:w="299"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2,0</w:t>
            </w:r>
          </w:p>
        </w:tc>
        <w:tc>
          <w:tcPr>
            <w:tcW w:w="750" w:type="pct"/>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1377</w:t>
            </w:r>
          </w:p>
        </w:tc>
        <w:tc>
          <w:tcPr>
            <w:tcW w:w="519"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743</w:t>
            </w:r>
          </w:p>
        </w:tc>
        <w:tc>
          <w:tcPr>
            <w:tcW w:w="448" w:type="pct"/>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634</w:t>
            </w:r>
          </w:p>
        </w:tc>
      </w:tr>
    </w:tbl>
    <w:p w:rsidR="00E95FD0" w:rsidRDefault="00E95FD0" w:rsidP="00E95FD0">
      <w:pPr>
        <w:pStyle w:val="-4"/>
      </w:pPr>
      <w:r>
        <w:t xml:space="preserve">Перспективные объёмы потребления тепловой энергии (мощности) приведены в разделе 3. </w:t>
      </w:r>
    </w:p>
    <w:p w:rsidR="00E95FD0" w:rsidRDefault="00E95FD0" w:rsidP="00E95FD0">
      <w:pPr>
        <w:pStyle w:val="-2"/>
        <w:numPr>
          <w:ilvl w:val="1"/>
          <w:numId w:val="1"/>
        </w:numPr>
        <w:tabs>
          <w:tab w:val="clear" w:pos="1277"/>
          <w:tab w:val="num" w:pos="1135"/>
        </w:tabs>
        <w:ind w:left="1135"/>
        <w:jc w:val="both"/>
      </w:pPr>
      <w:bookmarkStart w:id="67" w:name="_Toc34829676"/>
      <w:bookmarkStart w:id="68" w:name="_Toc35326180"/>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7"/>
      <w:bookmarkEnd w:id="68"/>
    </w:p>
    <w:p w:rsidR="00E95FD0" w:rsidRDefault="00E95FD0" w:rsidP="00E95FD0">
      <w:pPr>
        <w:pStyle w:val="-4"/>
      </w:pPr>
      <w:r>
        <w:t>Существующее потребление тепловой энергии приведено в п. 2.1, 2.2.</w:t>
      </w:r>
    </w:p>
    <w:p w:rsidR="00E95FD0" w:rsidRPr="006D11FF" w:rsidRDefault="00E95FD0" w:rsidP="00E95FD0">
      <w:pPr>
        <w:pStyle w:val="-4"/>
      </w:pPr>
      <w:r>
        <w:t xml:space="preserve">Перспективные объёмы потребления тепловой энергии (мощности) приведены в разделе 3. </w:t>
      </w:r>
    </w:p>
    <w:p w:rsidR="00E95FD0" w:rsidRDefault="00E95FD0" w:rsidP="00E95FD0">
      <w:pPr>
        <w:pStyle w:val="-2"/>
        <w:numPr>
          <w:ilvl w:val="1"/>
          <w:numId w:val="1"/>
        </w:numPr>
        <w:tabs>
          <w:tab w:val="clear" w:pos="1277"/>
          <w:tab w:val="num" w:pos="1135"/>
        </w:tabs>
        <w:ind w:left="1135"/>
        <w:jc w:val="both"/>
      </w:pPr>
      <w:bookmarkStart w:id="69" w:name="_Toc34829677"/>
      <w:bookmarkStart w:id="70" w:name="_Toc35326181"/>
      <w:r>
        <w:lastRenderedPageBreak/>
        <w:t>Существующие и перспективные величины средневзвешенной плотности тепловой нагрузк</w:t>
      </w:r>
      <w:r w:rsidRPr="00B04E15">
        <w:t>и.</w:t>
      </w:r>
      <w:bookmarkEnd w:id="69"/>
      <w:bookmarkEnd w:id="70"/>
    </w:p>
    <w:p w:rsidR="00E95FD0" w:rsidRDefault="00E95FD0" w:rsidP="00E95FD0">
      <w:pPr>
        <w:pStyle w:val="-4"/>
      </w:pPr>
      <w:r>
        <w:t xml:space="preserve">Существующее значение плотности </w:t>
      </w:r>
      <w:r w:rsidRPr="00FD57B0">
        <w:t>тепловой нагрузки</w:t>
      </w:r>
      <w:r w:rsidR="00FD57B0">
        <w:t xml:space="preserve"> приведено в таблице ниже.</w:t>
      </w:r>
    </w:p>
    <w:p w:rsidR="00FD57B0" w:rsidRDefault="00FD57B0" w:rsidP="00FD57B0">
      <w:pPr>
        <w:pStyle w:val="-f0"/>
      </w:pPr>
      <w:bookmarkStart w:id="71" w:name="_Toc35326396"/>
      <w:r w:rsidRPr="00FF3CB7">
        <w:t>Таблица</w:t>
      </w:r>
      <w:r w:rsidRPr="00CA401B">
        <w:t xml:space="preserve"> </w:t>
      </w:r>
      <w:fldSimple w:instr=" STYLEREF  \s &quot;СТ - 1 заголовок&quot; ">
        <w:r w:rsidR="00D2131F">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D2131F">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w:t>
      </w:r>
      <w:r w:rsidR="009E2F46">
        <w:t>22</w:t>
      </w:r>
      <w:r>
        <w:t xml:space="preserve"> год</w:t>
      </w:r>
      <w:bookmarkEnd w:id="71"/>
    </w:p>
    <w:tbl>
      <w:tblPr>
        <w:tblStyle w:val="aff2"/>
        <w:tblW w:w="5000" w:type="pct"/>
        <w:tblLook w:val="04A0" w:firstRow="1" w:lastRow="0" w:firstColumn="1" w:lastColumn="0" w:noHBand="0" w:noVBand="1"/>
      </w:tblPr>
      <w:tblGrid>
        <w:gridCol w:w="4113"/>
        <w:gridCol w:w="1719"/>
        <w:gridCol w:w="1727"/>
        <w:gridCol w:w="2068"/>
      </w:tblGrid>
      <w:tr w:rsidR="00FD57B0" w:rsidRPr="00FD57B0" w:rsidTr="003D4D1B">
        <w:trPr>
          <w:trHeight w:val="1004"/>
        </w:trPr>
        <w:tc>
          <w:tcPr>
            <w:tcW w:w="2136" w:type="pct"/>
            <w:vMerge w:val="restart"/>
            <w:shd w:val="clear" w:color="auto" w:fill="DAEEF3"/>
            <w:noWrap/>
            <w:vAlign w:val="center"/>
            <w:hideMark/>
          </w:tcPr>
          <w:p w:rsidR="00FD57B0" w:rsidRPr="00FD57B0" w:rsidRDefault="00FD57B0" w:rsidP="000D1D6F">
            <w:pPr>
              <w:jc w:val="center"/>
              <w:rPr>
                <w:rFonts w:ascii="Arial" w:hAnsi="Arial" w:cs="Arial"/>
                <w:sz w:val="18"/>
                <w:szCs w:val="18"/>
              </w:rPr>
            </w:pPr>
          </w:p>
          <w:p w:rsidR="00FD57B0" w:rsidRPr="00FD57B0" w:rsidRDefault="00FD57B0" w:rsidP="000D1D6F">
            <w:pPr>
              <w:jc w:val="center"/>
              <w:rPr>
                <w:rFonts w:ascii="Arial" w:hAnsi="Arial" w:cs="Arial"/>
                <w:sz w:val="18"/>
                <w:szCs w:val="18"/>
              </w:rPr>
            </w:pPr>
            <w:r w:rsidRPr="00FD57B0">
              <w:rPr>
                <w:rFonts w:ascii="Arial" w:hAnsi="Arial" w:cs="Arial"/>
                <w:sz w:val="18"/>
                <w:szCs w:val="18"/>
              </w:rPr>
              <w:t>Наименование</w:t>
            </w:r>
          </w:p>
          <w:p w:rsidR="00FD57B0" w:rsidRPr="00FD57B0" w:rsidRDefault="00FD57B0" w:rsidP="000D1D6F">
            <w:pPr>
              <w:jc w:val="center"/>
              <w:rPr>
                <w:rFonts w:ascii="Arial" w:hAnsi="Arial" w:cs="Arial"/>
                <w:sz w:val="18"/>
                <w:szCs w:val="18"/>
              </w:rPr>
            </w:pPr>
            <w:r w:rsidRPr="00FD57B0">
              <w:rPr>
                <w:rFonts w:ascii="Arial" w:hAnsi="Arial" w:cs="Arial"/>
                <w:sz w:val="18"/>
                <w:szCs w:val="18"/>
              </w:rPr>
              <w:t xml:space="preserve"> котельной</w:t>
            </w:r>
          </w:p>
        </w:tc>
        <w:tc>
          <w:tcPr>
            <w:tcW w:w="893"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Площадь зоны действия источника</w:t>
            </w:r>
          </w:p>
        </w:tc>
        <w:tc>
          <w:tcPr>
            <w:tcW w:w="897"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Суммарная присоединенная нагрузка всех потребителей</w:t>
            </w:r>
          </w:p>
        </w:tc>
        <w:tc>
          <w:tcPr>
            <w:tcW w:w="1074" w:type="pct"/>
            <w:shd w:val="clear" w:color="auto" w:fill="DAEEF3"/>
            <w:vAlign w:val="center"/>
            <w:hideMark/>
          </w:tcPr>
          <w:p w:rsidR="00FD57B0" w:rsidRDefault="00FD57B0" w:rsidP="000D1D6F">
            <w:pPr>
              <w:jc w:val="center"/>
              <w:rPr>
                <w:rFonts w:ascii="Arial" w:hAnsi="Arial" w:cs="Arial"/>
                <w:sz w:val="18"/>
                <w:szCs w:val="18"/>
              </w:rPr>
            </w:pPr>
            <w:r w:rsidRPr="00FD57B0">
              <w:rPr>
                <w:rFonts w:ascii="Arial" w:hAnsi="Arial" w:cs="Arial"/>
                <w:sz w:val="18"/>
                <w:szCs w:val="18"/>
              </w:rPr>
              <w:t xml:space="preserve">Плотность </w:t>
            </w:r>
          </w:p>
          <w:p w:rsidR="00FD57B0" w:rsidRPr="00FD57B0" w:rsidRDefault="00FD57B0" w:rsidP="000D1D6F">
            <w:pPr>
              <w:jc w:val="center"/>
              <w:rPr>
                <w:rFonts w:ascii="Arial" w:hAnsi="Arial" w:cs="Arial"/>
                <w:sz w:val="18"/>
                <w:szCs w:val="18"/>
              </w:rPr>
            </w:pPr>
            <w:r w:rsidRPr="00FD57B0">
              <w:rPr>
                <w:rFonts w:ascii="Arial" w:hAnsi="Arial" w:cs="Arial"/>
                <w:sz w:val="18"/>
                <w:szCs w:val="18"/>
              </w:rPr>
              <w:t>тепловой нагрузки</w:t>
            </w:r>
          </w:p>
        </w:tc>
      </w:tr>
      <w:tr w:rsidR="00FD57B0" w:rsidRPr="00FD57B0" w:rsidTr="00FD57B0">
        <w:trPr>
          <w:trHeight w:val="21"/>
        </w:trPr>
        <w:tc>
          <w:tcPr>
            <w:tcW w:w="2136" w:type="pct"/>
            <w:vMerge/>
            <w:shd w:val="clear" w:color="auto" w:fill="DAEEF3"/>
            <w:vAlign w:val="center"/>
            <w:hideMark/>
          </w:tcPr>
          <w:p w:rsidR="00FD57B0" w:rsidRPr="00FD57B0" w:rsidRDefault="00FD57B0" w:rsidP="000D1D6F">
            <w:pPr>
              <w:jc w:val="center"/>
              <w:rPr>
                <w:rFonts w:ascii="Arial" w:hAnsi="Arial" w:cs="Arial"/>
                <w:sz w:val="18"/>
                <w:szCs w:val="18"/>
              </w:rPr>
            </w:pPr>
          </w:p>
        </w:tc>
        <w:tc>
          <w:tcPr>
            <w:tcW w:w="893"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км²</w:t>
            </w:r>
          </w:p>
        </w:tc>
        <w:tc>
          <w:tcPr>
            <w:tcW w:w="897"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Гкал/ч</w:t>
            </w:r>
          </w:p>
        </w:tc>
        <w:tc>
          <w:tcPr>
            <w:tcW w:w="1074"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Гкал/</w:t>
            </w:r>
          </w:p>
          <w:p w:rsidR="00FD57B0" w:rsidRPr="00FD57B0" w:rsidRDefault="00FD57B0" w:rsidP="000D1D6F">
            <w:pPr>
              <w:jc w:val="center"/>
              <w:rPr>
                <w:rFonts w:ascii="Arial" w:hAnsi="Arial" w:cs="Arial"/>
                <w:sz w:val="18"/>
                <w:szCs w:val="18"/>
              </w:rPr>
            </w:pPr>
            <w:r w:rsidRPr="00FD57B0">
              <w:rPr>
                <w:rFonts w:ascii="Arial" w:hAnsi="Arial" w:cs="Arial"/>
                <w:sz w:val="18"/>
                <w:szCs w:val="18"/>
              </w:rPr>
              <w:t>(ч * км²)</w:t>
            </w:r>
          </w:p>
        </w:tc>
      </w:tr>
      <w:tr w:rsidR="00201CB6" w:rsidRPr="00063FEF" w:rsidTr="00FD57B0">
        <w:trPr>
          <w:trHeight w:val="21"/>
        </w:trPr>
        <w:tc>
          <w:tcPr>
            <w:tcW w:w="2136" w:type="pct"/>
            <w:noWrap/>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13</w:t>
            </w:r>
          </w:p>
          <w:p w:rsidR="00201CB6" w:rsidRPr="00063FEF" w:rsidRDefault="00201CB6" w:rsidP="00201CB6">
            <w:pPr>
              <w:jc w:val="center"/>
              <w:rPr>
                <w:rFonts w:ascii="Arial" w:hAnsi="Arial" w:cs="Arial"/>
                <w:sz w:val="18"/>
                <w:szCs w:val="18"/>
              </w:rPr>
            </w:pPr>
            <w:r w:rsidRPr="00063FEF">
              <w:rPr>
                <w:rFonts w:ascii="Arial" w:hAnsi="Arial" w:cs="Arial"/>
                <w:sz w:val="18"/>
                <w:szCs w:val="18"/>
              </w:rPr>
              <w:t xml:space="preserve"> (с. Катанда)</w:t>
            </w:r>
          </w:p>
        </w:tc>
        <w:tc>
          <w:tcPr>
            <w:tcW w:w="89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0,007</w:t>
            </w:r>
          </w:p>
        </w:tc>
        <w:tc>
          <w:tcPr>
            <w:tcW w:w="89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0,35</w:t>
            </w:r>
          </w:p>
        </w:tc>
        <w:tc>
          <w:tcPr>
            <w:tcW w:w="107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53,8</w:t>
            </w:r>
          </w:p>
        </w:tc>
      </w:tr>
      <w:tr w:rsidR="00201CB6" w:rsidRPr="00063FEF" w:rsidTr="00FD57B0">
        <w:trPr>
          <w:trHeight w:val="21"/>
        </w:trPr>
        <w:tc>
          <w:tcPr>
            <w:tcW w:w="2136" w:type="pct"/>
            <w:noWrap/>
          </w:tcPr>
          <w:p w:rsidR="00201CB6" w:rsidRPr="00063FEF" w:rsidRDefault="00201CB6" w:rsidP="00201CB6">
            <w:pPr>
              <w:jc w:val="center"/>
              <w:rPr>
                <w:rFonts w:ascii="Arial" w:hAnsi="Arial" w:cs="Arial"/>
                <w:sz w:val="18"/>
                <w:szCs w:val="18"/>
              </w:rPr>
            </w:pPr>
            <w:r w:rsidRPr="00063FEF">
              <w:rPr>
                <w:rFonts w:ascii="Arial" w:hAnsi="Arial" w:cs="Arial"/>
                <w:sz w:val="18"/>
                <w:szCs w:val="18"/>
              </w:rPr>
              <w:t xml:space="preserve">Котельная № 14 </w:t>
            </w:r>
          </w:p>
          <w:p w:rsidR="00201CB6" w:rsidRPr="00063FEF" w:rsidRDefault="00201CB6" w:rsidP="00201CB6">
            <w:pPr>
              <w:jc w:val="center"/>
              <w:rPr>
                <w:rFonts w:ascii="Arial" w:hAnsi="Arial" w:cs="Arial"/>
                <w:sz w:val="18"/>
                <w:szCs w:val="18"/>
              </w:rPr>
            </w:pPr>
            <w:r w:rsidRPr="00063FEF">
              <w:rPr>
                <w:rFonts w:ascii="Arial" w:hAnsi="Arial" w:cs="Arial"/>
                <w:sz w:val="18"/>
                <w:szCs w:val="18"/>
              </w:rPr>
              <w:t>(с. Катанда)</w:t>
            </w:r>
          </w:p>
        </w:tc>
        <w:tc>
          <w:tcPr>
            <w:tcW w:w="89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0,003</w:t>
            </w:r>
          </w:p>
        </w:tc>
        <w:tc>
          <w:tcPr>
            <w:tcW w:w="89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107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15,1</w:t>
            </w:r>
          </w:p>
        </w:tc>
      </w:tr>
      <w:tr w:rsidR="00201CB6" w:rsidRPr="00063FEF" w:rsidTr="00FD57B0">
        <w:trPr>
          <w:trHeight w:val="21"/>
        </w:trPr>
        <w:tc>
          <w:tcPr>
            <w:tcW w:w="2136" w:type="pct"/>
            <w:noWrap/>
          </w:tcPr>
          <w:p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15 (с. Тюнгур)</w:t>
            </w:r>
          </w:p>
        </w:tc>
        <w:tc>
          <w:tcPr>
            <w:tcW w:w="89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0,004</w:t>
            </w:r>
          </w:p>
        </w:tc>
        <w:tc>
          <w:tcPr>
            <w:tcW w:w="89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1074"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16,4</w:t>
            </w:r>
          </w:p>
        </w:tc>
      </w:tr>
      <w:tr w:rsidR="00201CB6" w:rsidRPr="00FD57B0" w:rsidTr="00FD57B0">
        <w:trPr>
          <w:trHeight w:val="21"/>
        </w:trPr>
        <w:tc>
          <w:tcPr>
            <w:tcW w:w="2136"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ВСЕГО</w:t>
            </w:r>
          </w:p>
        </w:tc>
        <w:tc>
          <w:tcPr>
            <w:tcW w:w="893" w:type="pct"/>
            <w:noWrap/>
            <w:vAlign w:val="center"/>
          </w:tcPr>
          <w:p w:rsidR="00201CB6" w:rsidRPr="00063FEF" w:rsidRDefault="00201CB6" w:rsidP="00201CB6">
            <w:pPr>
              <w:jc w:val="center"/>
              <w:rPr>
                <w:rFonts w:ascii="Arial" w:hAnsi="Arial" w:cs="Arial"/>
                <w:b/>
                <w:sz w:val="18"/>
                <w:szCs w:val="18"/>
              </w:rPr>
            </w:pPr>
            <w:r w:rsidRPr="00063FEF">
              <w:rPr>
                <w:rFonts w:ascii="Arial" w:hAnsi="Arial" w:cs="Arial"/>
                <w:b/>
                <w:sz w:val="18"/>
                <w:szCs w:val="18"/>
              </w:rPr>
              <w:t>0,013</w:t>
            </w:r>
          </w:p>
        </w:tc>
        <w:tc>
          <w:tcPr>
            <w:tcW w:w="897" w:type="pct"/>
            <w:noWrap/>
            <w:vAlign w:val="center"/>
          </w:tcPr>
          <w:p w:rsidR="00201CB6" w:rsidRPr="00063FEF" w:rsidRDefault="00201CB6" w:rsidP="00201CB6">
            <w:pPr>
              <w:jc w:val="center"/>
              <w:rPr>
                <w:rFonts w:ascii="Arial" w:hAnsi="Arial" w:cs="Arial"/>
                <w:b/>
                <w:bCs/>
                <w:color w:val="000000"/>
                <w:sz w:val="18"/>
                <w:szCs w:val="18"/>
              </w:rPr>
            </w:pPr>
            <w:r w:rsidRPr="00063FEF">
              <w:rPr>
                <w:rFonts w:ascii="Arial" w:hAnsi="Arial" w:cs="Arial"/>
                <w:b/>
                <w:bCs/>
                <w:color w:val="000000"/>
                <w:sz w:val="18"/>
                <w:szCs w:val="18"/>
              </w:rPr>
              <w:t>0,4560</w:t>
            </w:r>
          </w:p>
        </w:tc>
        <w:tc>
          <w:tcPr>
            <w:tcW w:w="1074" w:type="pct"/>
            <w:noWrap/>
            <w:vAlign w:val="center"/>
          </w:tcPr>
          <w:p w:rsidR="00201CB6" w:rsidRDefault="00201CB6" w:rsidP="00201CB6">
            <w:pPr>
              <w:jc w:val="center"/>
              <w:rPr>
                <w:rFonts w:ascii="Arial" w:hAnsi="Arial" w:cs="Arial"/>
                <w:b/>
                <w:bCs/>
                <w:color w:val="000000"/>
                <w:sz w:val="18"/>
                <w:szCs w:val="18"/>
              </w:rPr>
            </w:pPr>
            <w:r w:rsidRPr="00063FEF">
              <w:rPr>
                <w:rFonts w:ascii="Arial" w:hAnsi="Arial" w:cs="Arial"/>
                <w:b/>
                <w:bCs/>
                <w:color w:val="000000"/>
                <w:sz w:val="18"/>
                <w:szCs w:val="18"/>
              </w:rPr>
              <w:t>34,6</w:t>
            </w:r>
          </w:p>
        </w:tc>
      </w:tr>
    </w:tbl>
    <w:p w:rsidR="00E95FD0" w:rsidRPr="006D11FF" w:rsidRDefault="00E95FD0" w:rsidP="00E95FD0">
      <w:pPr>
        <w:pStyle w:val="-4"/>
      </w:pPr>
      <w:r>
        <w:t xml:space="preserve">Перспективная величина плотности тепловой нагрузки по сравнении с существующим состоянием не изменяется. </w:t>
      </w:r>
    </w:p>
    <w:p w:rsidR="00E95FD0" w:rsidRDefault="00E95FD0" w:rsidP="00E95FD0">
      <w:pPr>
        <w:pStyle w:val="-1"/>
        <w:numPr>
          <w:ilvl w:val="0"/>
          <w:numId w:val="1"/>
        </w:numPr>
        <w:jc w:val="both"/>
      </w:pPr>
      <w:bookmarkStart w:id="72" w:name="_Toc34829678"/>
      <w:bookmarkStart w:id="73" w:name="_Toc35326182"/>
      <w:r>
        <w:lastRenderedPageBreak/>
        <w:t>Существующие и перспективные балансы тепловой мощности источников тепловой энергии и тепловой нагрузки потребителей</w:t>
      </w:r>
      <w:bookmarkEnd w:id="72"/>
      <w:bookmarkEnd w:id="73"/>
    </w:p>
    <w:p w:rsidR="00E95FD0" w:rsidRDefault="00E95FD0" w:rsidP="00E95FD0">
      <w:pPr>
        <w:pStyle w:val="-2"/>
        <w:numPr>
          <w:ilvl w:val="1"/>
          <w:numId w:val="1"/>
        </w:numPr>
        <w:tabs>
          <w:tab w:val="clear" w:pos="1277"/>
          <w:tab w:val="num" w:pos="1135"/>
        </w:tabs>
        <w:ind w:left="1135"/>
        <w:jc w:val="both"/>
      </w:pPr>
      <w:bookmarkStart w:id="74" w:name="_Toc34829679"/>
      <w:bookmarkStart w:id="75" w:name="_Toc35326183"/>
      <w:r>
        <w:t>Описание существующих и перспективных зон действия систем теплоснабжения и источников тепловой энергии.</w:t>
      </w:r>
      <w:bookmarkEnd w:id="74"/>
      <w:bookmarkEnd w:id="75"/>
    </w:p>
    <w:p w:rsidR="00E95FD0" w:rsidRDefault="00E95FD0" w:rsidP="00E95FD0">
      <w:pPr>
        <w:pStyle w:val="-4"/>
      </w:pPr>
      <w:r>
        <w:t>Зоны действия источников тепловой энергии сельского поселения приведены на рисунках ниже.</w:t>
      </w:r>
      <w:r w:rsidRPr="00EE04E8">
        <w:t xml:space="preserve"> </w:t>
      </w:r>
    </w:p>
    <w:p w:rsidR="0005356F" w:rsidRDefault="0005356F" w:rsidP="0005356F">
      <w:pPr>
        <w:pStyle w:val="-f1"/>
      </w:pPr>
      <w:r>
        <w:rPr>
          <w:noProof/>
        </w:rPr>
        <w:drawing>
          <wp:inline distT="0" distB="0" distL="0" distR="0" wp14:anchorId="0E900A88" wp14:editId="46F0B648">
            <wp:extent cx="3609048" cy="42948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тандинское СП, с. Катанда.PNG"/>
                    <pic:cNvPicPr/>
                  </pic:nvPicPr>
                  <pic:blipFill>
                    <a:blip r:embed="rId14">
                      <a:extLst>
                        <a:ext uri="{28A0092B-C50C-407E-A947-70E740481C1C}">
                          <a14:useLocalDpi xmlns:a14="http://schemas.microsoft.com/office/drawing/2010/main" val="0"/>
                        </a:ext>
                      </a:extLst>
                    </a:blip>
                    <a:stretch>
                      <a:fillRect/>
                    </a:stretch>
                  </pic:blipFill>
                  <pic:spPr>
                    <a:xfrm>
                      <a:off x="0" y="0"/>
                      <a:ext cx="3639922" cy="4331558"/>
                    </a:xfrm>
                    <a:prstGeom prst="rect">
                      <a:avLst/>
                    </a:prstGeom>
                  </pic:spPr>
                </pic:pic>
              </a:graphicData>
            </a:graphic>
          </wp:inline>
        </w:drawing>
      </w:r>
    </w:p>
    <w:p w:rsidR="0005356F" w:rsidRDefault="0005356F" w:rsidP="0005356F">
      <w:pPr>
        <w:pStyle w:val="-f1"/>
      </w:pPr>
      <w:bookmarkStart w:id="76" w:name="_Toc34810911"/>
      <w:bookmarkStart w:id="77" w:name="_Toc35326417"/>
      <w:r w:rsidRPr="006C0453">
        <w:t>Рисунок</w:t>
      </w:r>
      <w:r w:rsidRPr="00F501CD">
        <w:t xml:space="preserve"> </w:t>
      </w:r>
      <w:fldSimple w:instr=" STYLEREF &quot;СТ - 1 заголовок&quot;  \s ">
        <w:r w:rsidR="00D2131F">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D2131F">
        <w:rPr>
          <w:noProof/>
        </w:rPr>
        <w:t>1</w:t>
      </w:r>
      <w:r w:rsidRPr="00F501CD">
        <w:fldChar w:fldCharType="end"/>
      </w:r>
      <w:r w:rsidRPr="00F501CD">
        <w:t xml:space="preserve"> – </w:t>
      </w:r>
      <w:r>
        <w:t>Зона действия источников тепловой энергии с. Катанда</w:t>
      </w:r>
      <w:bookmarkEnd w:id="76"/>
      <w:bookmarkEnd w:id="77"/>
    </w:p>
    <w:p w:rsidR="0005356F" w:rsidRDefault="0005356F" w:rsidP="0005356F">
      <w:pPr>
        <w:pStyle w:val="-f1"/>
      </w:pPr>
      <w:r>
        <w:rPr>
          <w:noProof/>
        </w:rPr>
        <w:drawing>
          <wp:inline distT="0" distB="0" distL="0" distR="0" wp14:anchorId="1B8DCED0" wp14:editId="2A43AF32">
            <wp:extent cx="3987209" cy="17948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тандинское СП, с. Тюнгур.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6705" cy="1821584"/>
                    </a:xfrm>
                    <a:prstGeom prst="rect">
                      <a:avLst/>
                    </a:prstGeom>
                  </pic:spPr>
                </pic:pic>
              </a:graphicData>
            </a:graphic>
          </wp:inline>
        </w:drawing>
      </w:r>
    </w:p>
    <w:p w:rsidR="0005356F" w:rsidRPr="00E30D4F" w:rsidRDefault="0005356F" w:rsidP="0005356F">
      <w:pPr>
        <w:pStyle w:val="-f1"/>
      </w:pPr>
      <w:bookmarkStart w:id="78" w:name="_Toc34810912"/>
      <w:bookmarkStart w:id="79" w:name="_Toc35326418"/>
      <w:r w:rsidRPr="006C0453">
        <w:t>Рисунок</w:t>
      </w:r>
      <w:r w:rsidRPr="00F501CD">
        <w:t xml:space="preserve"> </w:t>
      </w:r>
      <w:fldSimple w:instr=" STYLEREF &quot;СТ - 1 заголовок&quot;  \s ">
        <w:r w:rsidR="00D2131F">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D2131F">
        <w:rPr>
          <w:noProof/>
        </w:rPr>
        <w:t>2</w:t>
      </w:r>
      <w:r w:rsidRPr="00F501CD">
        <w:fldChar w:fldCharType="end"/>
      </w:r>
      <w:r w:rsidRPr="00F501CD">
        <w:t xml:space="preserve"> – </w:t>
      </w:r>
      <w:r>
        <w:t>Зона действия источников тепловой энергии с. Тюнгур</w:t>
      </w:r>
      <w:bookmarkEnd w:id="78"/>
      <w:bookmarkEnd w:id="79"/>
    </w:p>
    <w:p w:rsidR="00E95FD0" w:rsidRDefault="00E95FD0" w:rsidP="00E95FD0">
      <w:pPr>
        <w:pStyle w:val="-4"/>
      </w:pPr>
      <w:r>
        <w:t>На территории других населённых пунктов применяется индивидуальное котельно-печное теплоснабжение.</w:t>
      </w:r>
    </w:p>
    <w:p w:rsidR="00E95FD0" w:rsidRDefault="00E95FD0" w:rsidP="00E95FD0">
      <w:pPr>
        <w:pStyle w:val="-2"/>
        <w:numPr>
          <w:ilvl w:val="1"/>
          <w:numId w:val="1"/>
        </w:numPr>
        <w:tabs>
          <w:tab w:val="clear" w:pos="1277"/>
          <w:tab w:val="num" w:pos="1135"/>
        </w:tabs>
        <w:ind w:left="1135"/>
        <w:jc w:val="both"/>
      </w:pPr>
      <w:bookmarkStart w:id="80" w:name="_Toc34829680"/>
      <w:bookmarkStart w:id="81" w:name="_Toc35326184"/>
      <w:r>
        <w:lastRenderedPageBreak/>
        <w:t>Описание существующих и перспективных зон действия индивидуальных источников тепловой энергии.</w:t>
      </w:r>
      <w:bookmarkEnd w:id="80"/>
      <w:bookmarkEnd w:id="81"/>
    </w:p>
    <w:p w:rsidR="00E95FD0" w:rsidRPr="006D11FF" w:rsidRDefault="00E95FD0" w:rsidP="00E95FD0">
      <w:pPr>
        <w:pStyle w:val="-4"/>
      </w:pPr>
      <w:r>
        <w:t>Зоны действия индивидуальных источников тепловой энергии приведены в п 3.1.</w:t>
      </w:r>
    </w:p>
    <w:p w:rsidR="00E95FD0" w:rsidRDefault="00E95FD0" w:rsidP="00E95FD0">
      <w:pPr>
        <w:pStyle w:val="-2"/>
        <w:numPr>
          <w:ilvl w:val="1"/>
          <w:numId w:val="1"/>
        </w:numPr>
        <w:tabs>
          <w:tab w:val="clear" w:pos="1277"/>
          <w:tab w:val="num" w:pos="1135"/>
        </w:tabs>
        <w:ind w:left="1135"/>
        <w:jc w:val="both"/>
      </w:pPr>
      <w:bookmarkStart w:id="82" w:name="Par98"/>
      <w:bookmarkStart w:id="83" w:name="_Toc34829681"/>
      <w:bookmarkStart w:id="84" w:name="_Toc35326185"/>
      <w:bookmarkEnd w:id="82"/>
      <w:r>
        <w:t>Существующие и перспективные балансы тепловой мощности и тепловой нагрузки потребителей в зонах действия источников тепловой энергии.</w:t>
      </w:r>
      <w:bookmarkEnd w:id="83"/>
      <w:bookmarkEnd w:id="84"/>
    </w:p>
    <w:p w:rsidR="00E95FD0" w:rsidRPr="00EE04E8" w:rsidRDefault="00E95FD0" w:rsidP="00E95FD0">
      <w:pPr>
        <w:pStyle w:val="-4"/>
      </w:pPr>
      <w:r w:rsidRPr="00EE04E8">
        <w:t>Балансы существующей тепловой мощности и перспективной тепловой нагрузки на период с 20</w:t>
      </w:r>
      <w:r w:rsidR="00201CB6">
        <w:t>21</w:t>
      </w:r>
      <w:r w:rsidRPr="00EE04E8">
        <w:t xml:space="preserve"> по 2032 годы приведены в таблице ниже.</w:t>
      </w:r>
    </w:p>
    <w:p w:rsidR="00E95FD0" w:rsidRPr="00EE04E8" w:rsidRDefault="00E95FD0" w:rsidP="00E95FD0">
      <w:pPr>
        <w:rPr>
          <w:rFonts w:ascii="Arial" w:eastAsiaTheme="minorEastAsia" w:hAnsi="Arial"/>
          <w:lang w:eastAsia="ru-RU"/>
        </w:rPr>
      </w:pPr>
    </w:p>
    <w:p w:rsidR="00E95FD0" w:rsidRPr="00EE04E8" w:rsidRDefault="00E95FD0" w:rsidP="00E95FD0">
      <w:pPr>
        <w:keepNext/>
        <w:widowControl w:val="0"/>
        <w:spacing w:before="120" w:after="0" w:line="360" w:lineRule="atLeast"/>
        <w:rPr>
          <w:rFonts w:ascii="Arial" w:eastAsiaTheme="majorEastAsia" w:hAnsi="Arial" w:cstheme="majorBidi"/>
          <w:b/>
          <w:bCs/>
          <w:sz w:val="20"/>
          <w:szCs w:val="18"/>
          <w:lang w:eastAsia="ru-RU"/>
        </w:rPr>
        <w:sectPr w:rsidR="00E95FD0" w:rsidRPr="00EE04E8" w:rsidSect="0005356F">
          <w:pgSz w:w="11906" w:h="16838" w:code="9"/>
          <w:pgMar w:top="851" w:right="851" w:bottom="851" w:left="1418" w:header="709" w:footer="709" w:gutter="0"/>
          <w:cols w:space="708"/>
          <w:docGrid w:linePitch="360"/>
        </w:sectPr>
      </w:pPr>
    </w:p>
    <w:p w:rsidR="00E95FD0" w:rsidRDefault="00E95FD0" w:rsidP="00E95FD0">
      <w:pPr>
        <w:pStyle w:val="-f0"/>
        <w:spacing w:before="0"/>
      </w:pPr>
      <w:bookmarkStart w:id="85" w:name="_Toc34809852"/>
      <w:bookmarkStart w:id="86" w:name="_Toc34909897"/>
      <w:bookmarkStart w:id="87" w:name="_Toc35326397"/>
      <w:r w:rsidRPr="0005356F">
        <w:lastRenderedPageBreak/>
        <w:t>Таблица</w:t>
      </w:r>
      <w:r w:rsidRPr="00EE04E8">
        <w:t xml:space="preserve"> </w:t>
      </w:r>
      <w:fldSimple w:instr=" STYLEREF  \s &quot;СТ - 1 заголовок&quot; ">
        <w:r w:rsidR="00D2131F">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D2131F">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5"/>
      <w:bookmarkEnd w:id="86"/>
      <w:bookmarkEnd w:id="87"/>
    </w:p>
    <w:tbl>
      <w:tblPr>
        <w:tblW w:w="0" w:type="auto"/>
        <w:tblLayout w:type="fixed"/>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201CB6" w:rsidRPr="00043F70" w:rsidTr="00201CB6">
        <w:trPr>
          <w:trHeight w:val="20"/>
          <w:tblHeader/>
        </w:trPr>
        <w:tc>
          <w:tcPr>
            <w:tcW w:w="50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2021</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2022</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2023</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2024</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2025</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2026</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2027</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2028</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2029</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2030</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2031</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Котельная № 13 (с. Катанда)</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2021</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2022</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2023</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2024</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2025</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2026</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2027</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2028</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2029</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2030</w:t>
            </w:r>
          </w:p>
        </w:tc>
        <w:tc>
          <w:tcPr>
            <w:tcW w:w="841"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2031</w:t>
            </w:r>
          </w:p>
        </w:tc>
        <w:tc>
          <w:tcPr>
            <w:tcW w:w="835" w:type="dxa"/>
            <w:tcBorders>
              <w:top w:val="nil"/>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r>
      <w:tr w:rsidR="00201CB6" w:rsidRPr="00043F70" w:rsidTr="00201CB6">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Котельная № 14 (с. Катанда)</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2021</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2022</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2023</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2024</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2025</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2026</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2027</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2028</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2029</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2030</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2031</w:t>
            </w:r>
          </w:p>
        </w:tc>
        <w:tc>
          <w:tcPr>
            <w:tcW w:w="835"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r>
      <w:tr w:rsidR="00201CB6" w:rsidRPr="00043F70" w:rsidTr="00201CB6">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Котельная № 15 (с. Тюнгур)</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2021</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2022</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2023</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2024</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2025</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2026</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2027</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2028</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2029</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2030</w:t>
            </w:r>
          </w:p>
        </w:tc>
        <w:tc>
          <w:tcPr>
            <w:tcW w:w="841"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2031</w:t>
            </w:r>
          </w:p>
        </w:tc>
        <w:tc>
          <w:tcPr>
            <w:tcW w:w="835" w:type="dxa"/>
            <w:tcBorders>
              <w:top w:val="single" w:sz="4" w:space="0" w:color="auto"/>
              <w:left w:val="nil"/>
              <w:bottom w:val="nil"/>
              <w:right w:val="single" w:sz="4" w:space="0" w:color="auto"/>
            </w:tcBorders>
            <w:shd w:val="clear" w:color="auto" w:fill="DAEEF3"/>
            <w:noWrap/>
            <w:vAlign w:val="center"/>
            <w:hideMark/>
          </w:tcPr>
          <w:p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Катандинское сельское поселение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lastRenderedPageBreak/>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МО "Усть-Коксинский район"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2032</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15,3800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15,3800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0,1786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15,2014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4,7908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3,2093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2,8891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0,1108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3,2093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3,2093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3,2093</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10,4107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68,48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6,98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lastRenderedPageBreak/>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8,3015</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2,8562</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3,8637</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r>
      <w:tr w:rsidR="00201CB6" w:rsidRPr="00043F70"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46,54</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35" w:type="dxa"/>
            <w:tcBorders>
              <w:top w:val="nil"/>
              <w:left w:val="nil"/>
              <w:bottom w:val="single" w:sz="4" w:space="0" w:color="auto"/>
              <w:right w:val="single" w:sz="4" w:space="0" w:color="auto"/>
            </w:tcBorders>
            <w:shd w:val="clear" w:color="auto" w:fill="auto"/>
            <w:noWrap/>
            <w:vAlign w:val="center"/>
            <w:hideMark/>
          </w:tcPr>
          <w:p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r>
    </w:tbl>
    <w:p w:rsidR="0005356F" w:rsidRDefault="0005356F">
      <w:pPr>
        <w:rPr>
          <w:rFonts w:ascii="Arial" w:eastAsiaTheme="minorEastAsia" w:hAnsi="Arial"/>
          <w:lang w:eastAsia="ru-RU"/>
        </w:rPr>
      </w:pPr>
    </w:p>
    <w:p w:rsidR="00201CB6" w:rsidRDefault="00E95FD0" w:rsidP="00E95FD0">
      <w:pPr>
        <w:pStyle w:val="-f0"/>
      </w:pPr>
      <w:bookmarkStart w:id="88" w:name="_Toc34809858"/>
      <w:bookmarkStart w:id="89" w:name="_Toc34909898"/>
      <w:bookmarkStart w:id="90" w:name="_Toc35326398"/>
      <w:r w:rsidRPr="0005356F">
        <w:t>Таблица</w:t>
      </w:r>
      <w:r w:rsidRPr="000F17A5">
        <w:t xml:space="preserve"> </w:t>
      </w:r>
      <w:fldSimple w:instr=" STYLEREF  \s &quot;СТ - 1 заголовок&quot; ">
        <w:r w:rsidR="00D2131F">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D2131F">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8"/>
      <w:bookmarkEnd w:id="89"/>
      <w:bookmarkEnd w:id="90"/>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201CB6" w:rsidRPr="00650CB3" w:rsidTr="00201CB6">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2032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0,3 Гкал/ч для д/сада №1 (с. Катанда)</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0,3 Гкал/ч для д/сада №2 (с. Катанда)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0,4 Гкал/ч для больницы (с. Катанда)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д/сада №1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СДК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0,3 Гкал/ч для д/сада №2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0,4 Гкал/ч для школы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д/сада (п. Кучерла)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клуба (п. Кучерла)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школы (п. Кучерла)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д/сада (п. Кучерла)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Катандинское сельское поселение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2,1850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2,7550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2,7550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2,7550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2,7550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1,0650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1,0650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1,0650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1,0650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1,3485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1,3485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1,3485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1,3485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0,0685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0,0685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0,0685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0,0685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1,4065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1,4065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1,4065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1,4065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51,05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1,3775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1,3775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1,3775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1,3775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0,8989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0,8989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0,8989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0,8989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1,1392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1,1392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1,1392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1,1392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0,1386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0,1386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0,1386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0,1386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0,1698</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12,33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12,33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12,33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12,33</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0,9100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17,2600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8,1198</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0,5663</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9,1402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52,96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8,5778</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6,7226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1,2889</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15,03</w:t>
            </w:r>
          </w:p>
        </w:tc>
      </w:tr>
    </w:tbl>
    <w:p w:rsidR="00E95FD0" w:rsidRDefault="00E95FD0" w:rsidP="00E95FD0">
      <w:pPr>
        <w:pStyle w:val="-f0"/>
      </w:pPr>
    </w:p>
    <w:p w:rsidR="00E95FD0" w:rsidRPr="000F17A5" w:rsidRDefault="00E95FD0" w:rsidP="0005356F">
      <w:pPr>
        <w:pStyle w:val="-f0"/>
        <w:spacing w:before="0"/>
      </w:pPr>
      <w:bookmarkStart w:id="91" w:name="_Toc34809859"/>
      <w:bookmarkStart w:id="92" w:name="_Toc34909899"/>
      <w:bookmarkStart w:id="93" w:name="_Toc35326399"/>
      <w:r w:rsidRPr="0005356F">
        <w:t>Таблица</w:t>
      </w:r>
      <w:r w:rsidRPr="000F17A5">
        <w:t xml:space="preserve"> </w:t>
      </w:r>
      <w:fldSimple w:instr=" STYLEREF  \s &quot;СТ - 1 заголовок&quot; ">
        <w:r w:rsidR="00D2131F">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D2131F">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1"/>
      <w:bookmarkEnd w:id="92"/>
      <w:bookmarkEnd w:id="93"/>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201CB6" w:rsidRPr="00650CB3" w:rsidTr="00201CB6">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Катандинское сельское поселение</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2032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0,1318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0,1318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0,1318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0,1318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0,1618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0,1618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0,1618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0,1618</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1,4232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1,4232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1,4232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1,4232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3,6082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3,6082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3,6082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3,6082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4,1782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4,1782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4,1782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4,1782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0,6716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0,6716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0,6716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0,6716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2,0201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0,2156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0,2156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0,2156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0,2156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0,2706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0,2706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0,2706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0,2706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0,2841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0,2841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0,2841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0,2841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0,4430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0,4430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0,4430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0,4430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1,7230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0,7516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0,7516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0,7516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0,7516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2,1581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2,1581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2,1581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2,1581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52,81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52,81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52,81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52,81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51,65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2,17</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0,7116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0,7116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0,7116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0,7116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1,8041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1,8041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1,8041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1,8041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2,0891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2,0891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2,0891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2,0891</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0,4058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0,4058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0,4058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0,4058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1,3047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1,3047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1,3047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1,3047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1,5450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1,5450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1,5450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1,5450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0,2288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0,2288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0,2288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0,2288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12,44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12,44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12,44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12,44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 "Усть-Коксинский район" (Сущ. + Перспект.)</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2032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15,3800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r>
      <w:tr w:rsidR="00201CB6" w:rsidRPr="00650CB3"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0,1786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0,4924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0,4924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0,4924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0,8074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0,8074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0,8074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0,8074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1,3524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1,3524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1,3524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1,3524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35,7876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4,7908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5,1791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5,1791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5,1791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8,0126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8,0126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8,0126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8,0126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12,8876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12,8876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1,5815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1,7317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1,7317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1,7317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1,8852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1,8852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1,8852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1,8852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2,1502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2,1502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10,4788</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10,4107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14,2685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14,2685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14,2685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17,4200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17,4200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17,4200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17,4200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22,9000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22,9000</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73,37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73,37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73,37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63,99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63,99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63,99</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63,99</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16,72</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19,6665</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9,5563</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3,8637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6,6967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6,6967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6,6967</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7,1505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7,1505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7,1505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7,1505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7,9601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7,9601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7,9601</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7,9601</w:t>
            </w:r>
          </w:p>
        </w:tc>
      </w:tr>
      <w:tr w:rsidR="00201CB6" w:rsidRPr="00650CB3"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46,54</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58,25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49,35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49,35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49,35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49,35</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40,48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40,48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40,48</w:t>
            </w:r>
          </w:p>
        </w:tc>
        <w:tc>
          <w:tcPr>
            <w:tcW w:w="275" w:type="pct"/>
            <w:tcBorders>
              <w:top w:val="nil"/>
              <w:left w:val="nil"/>
              <w:bottom w:val="single" w:sz="4" w:space="0" w:color="auto"/>
              <w:right w:val="single" w:sz="4" w:space="0" w:color="auto"/>
            </w:tcBorders>
            <w:shd w:val="clear" w:color="auto" w:fill="auto"/>
            <w:noWrap/>
            <w:vAlign w:val="center"/>
            <w:hideMark/>
          </w:tcPr>
          <w:p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40,48</w:t>
            </w:r>
          </w:p>
        </w:tc>
      </w:tr>
    </w:tbl>
    <w:p w:rsidR="00E95FD0" w:rsidRDefault="00E95FD0" w:rsidP="00E95FD0">
      <w:pPr>
        <w:pStyle w:val="-4"/>
      </w:pPr>
    </w:p>
    <w:p w:rsidR="00E95FD0" w:rsidRDefault="00E95FD0" w:rsidP="00E95FD0">
      <w:pPr>
        <w:pStyle w:val="-4"/>
        <w:sectPr w:rsidR="00E95FD0" w:rsidSect="0005356F">
          <w:pgSz w:w="16838" w:h="11906" w:orient="landscape"/>
          <w:pgMar w:top="1418" w:right="851" w:bottom="851" w:left="851" w:header="709" w:footer="709" w:gutter="0"/>
          <w:cols w:space="708"/>
          <w:docGrid w:linePitch="360"/>
        </w:sectPr>
      </w:pPr>
    </w:p>
    <w:p w:rsidR="00E95FD0" w:rsidRDefault="00E95FD0" w:rsidP="00E95FD0">
      <w:pPr>
        <w:pStyle w:val="-2"/>
        <w:numPr>
          <w:ilvl w:val="1"/>
          <w:numId w:val="1"/>
        </w:numPr>
        <w:tabs>
          <w:tab w:val="clear" w:pos="1277"/>
          <w:tab w:val="num" w:pos="1135"/>
        </w:tabs>
        <w:ind w:left="1135"/>
        <w:jc w:val="both"/>
      </w:pPr>
      <w:bookmarkStart w:id="94" w:name="Par99"/>
      <w:bookmarkStart w:id="95" w:name="_Toc34829682"/>
      <w:bookmarkStart w:id="96" w:name="_Toc35326186"/>
      <w:bookmarkEnd w:id="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5"/>
      <w:bookmarkEnd w:id="96"/>
    </w:p>
    <w:p w:rsidR="00E95FD0" w:rsidRPr="006D11FF" w:rsidRDefault="00E95FD0" w:rsidP="00E95FD0">
      <w:pPr>
        <w:pStyle w:val="-4"/>
      </w:pPr>
      <w:r>
        <w:t>Зоны действия источников тепловой энергии, расположенные в границах двух или более поселений, отсутствуют.</w:t>
      </w:r>
    </w:p>
    <w:p w:rsidR="00E95FD0" w:rsidRDefault="00E95FD0" w:rsidP="00E95FD0">
      <w:pPr>
        <w:pStyle w:val="-2"/>
        <w:numPr>
          <w:ilvl w:val="1"/>
          <w:numId w:val="1"/>
        </w:numPr>
        <w:tabs>
          <w:tab w:val="clear" w:pos="1277"/>
          <w:tab w:val="num" w:pos="1135"/>
        </w:tabs>
        <w:ind w:left="1135"/>
        <w:jc w:val="both"/>
      </w:pPr>
      <w:bookmarkStart w:id="97" w:name="_Toc34829683"/>
      <w:bookmarkStart w:id="98" w:name="_Toc35326187"/>
      <w:r>
        <w:t>Радиус эффективного теплоснабжения.</w:t>
      </w:r>
      <w:bookmarkEnd w:id="97"/>
      <w:bookmarkEnd w:id="98"/>
    </w:p>
    <w:p w:rsidR="00E95FD0" w:rsidRPr="006D11FF" w:rsidRDefault="00E95FD0" w:rsidP="00E95FD0">
      <w:pPr>
        <w:pStyle w:val="-4"/>
      </w:pPr>
      <w:r>
        <w:t>Радиус эффективного теплоснабжения приведён в таблице ниже.</w:t>
      </w:r>
    </w:p>
    <w:p w:rsidR="00E95FD0" w:rsidRDefault="00E95FD0" w:rsidP="00E95FD0">
      <w:pPr>
        <w:pStyle w:val="-f0"/>
      </w:pPr>
      <w:bookmarkStart w:id="99" w:name="_Toc34809860"/>
      <w:bookmarkStart w:id="100" w:name="_Toc34909900"/>
      <w:bookmarkStart w:id="101" w:name="_Toc35326400"/>
      <w:r w:rsidRPr="00FF3CB7">
        <w:t>Таблица</w:t>
      </w:r>
      <w:r w:rsidRPr="00CA401B">
        <w:t xml:space="preserve"> </w:t>
      </w:r>
      <w:fldSimple w:instr=" STYLEREF  \s &quot;СТ - 1 заголовок&quot; ">
        <w:r w:rsidR="00D2131F">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D2131F">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9"/>
      <w:bookmarkEnd w:id="100"/>
      <w:bookmarkEnd w:id="101"/>
      <w:r w:rsidRPr="00CA401B">
        <w:t xml:space="preserve"> </w:t>
      </w:r>
    </w:p>
    <w:tbl>
      <w:tblPr>
        <w:tblStyle w:val="aff2"/>
        <w:tblW w:w="5000" w:type="pct"/>
        <w:tblLayout w:type="fixed"/>
        <w:tblLook w:val="04A0" w:firstRow="1" w:lastRow="0" w:firstColumn="1" w:lastColumn="0" w:noHBand="0" w:noVBand="1"/>
      </w:tblPr>
      <w:tblGrid>
        <w:gridCol w:w="1696"/>
        <w:gridCol w:w="709"/>
        <w:gridCol w:w="712"/>
        <w:gridCol w:w="853"/>
        <w:gridCol w:w="566"/>
        <w:gridCol w:w="709"/>
        <w:gridCol w:w="709"/>
        <w:gridCol w:w="568"/>
        <w:gridCol w:w="847"/>
        <w:gridCol w:w="707"/>
        <w:gridCol w:w="995"/>
        <w:gridCol w:w="556"/>
      </w:tblGrid>
      <w:tr w:rsidR="00FF3CB7" w:rsidRPr="00FF3CB7" w:rsidTr="00FF3CB7">
        <w:trPr>
          <w:trHeight w:val="2776"/>
        </w:trPr>
        <w:tc>
          <w:tcPr>
            <w:tcW w:w="881" w:type="pct"/>
            <w:vMerge w:val="restart"/>
            <w:shd w:val="clear" w:color="auto" w:fill="DAEEF3"/>
            <w:noWrap/>
            <w:vAlign w:val="center"/>
            <w:hideMark/>
          </w:tcPr>
          <w:p w:rsidR="0005356F" w:rsidRPr="00FF3CB7" w:rsidRDefault="0005356F" w:rsidP="0005356F">
            <w:pPr>
              <w:jc w:val="center"/>
              <w:rPr>
                <w:rFonts w:ascii="Arial" w:hAnsi="Arial" w:cs="Arial"/>
                <w:sz w:val="16"/>
                <w:szCs w:val="16"/>
              </w:rPr>
            </w:pPr>
          </w:p>
          <w:p w:rsidR="0005356F" w:rsidRPr="00FF3CB7" w:rsidRDefault="0005356F" w:rsidP="0005356F">
            <w:pPr>
              <w:jc w:val="center"/>
              <w:rPr>
                <w:rFonts w:ascii="Arial" w:hAnsi="Arial" w:cs="Arial"/>
                <w:sz w:val="16"/>
                <w:szCs w:val="16"/>
              </w:rPr>
            </w:pPr>
            <w:r w:rsidRPr="00FF3CB7">
              <w:rPr>
                <w:rFonts w:ascii="Arial" w:hAnsi="Arial" w:cs="Arial"/>
                <w:sz w:val="16"/>
                <w:szCs w:val="16"/>
              </w:rPr>
              <w:t>Наименование</w:t>
            </w:r>
          </w:p>
          <w:p w:rsidR="0005356F" w:rsidRPr="00FF3CB7" w:rsidRDefault="0005356F" w:rsidP="0005356F">
            <w:pPr>
              <w:jc w:val="center"/>
              <w:rPr>
                <w:rFonts w:ascii="Arial" w:hAnsi="Arial" w:cs="Arial"/>
                <w:sz w:val="16"/>
                <w:szCs w:val="16"/>
              </w:rPr>
            </w:pPr>
            <w:r w:rsidRPr="00FF3CB7">
              <w:rPr>
                <w:rFonts w:ascii="Arial" w:hAnsi="Arial" w:cs="Arial"/>
                <w:sz w:val="16"/>
                <w:szCs w:val="16"/>
              </w:rPr>
              <w:t xml:space="preserve"> котельной</w:t>
            </w:r>
          </w:p>
        </w:tc>
        <w:tc>
          <w:tcPr>
            <w:tcW w:w="368"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Площадь зоны действия источника</w:t>
            </w:r>
          </w:p>
        </w:tc>
        <w:tc>
          <w:tcPr>
            <w:tcW w:w="370"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Суммарная присоединенная нагрузка всех потребителей</w:t>
            </w:r>
          </w:p>
        </w:tc>
        <w:tc>
          <w:tcPr>
            <w:tcW w:w="443"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Теплоплотность района</w:t>
            </w:r>
          </w:p>
        </w:tc>
        <w:tc>
          <w:tcPr>
            <w:tcW w:w="294"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Количество абонентов в зоне действия источника</w:t>
            </w:r>
          </w:p>
        </w:tc>
        <w:tc>
          <w:tcPr>
            <w:tcW w:w="368"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Отпуск тепловой энергии с коллекторов</w:t>
            </w:r>
          </w:p>
        </w:tc>
        <w:tc>
          <w:tcPr>
            <w:tcW w:w="368"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Потери тепловой энергии в тепловых сетях</w:t>
            </w:r>
          </w:p>
        </w:tc>
        <w:tc>
          <w:tcPr>
            <w:tcW w:w="295"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Материальная характеристика тепловой сети</w:t>
            </w:r>
          </w:p>
        </w:tc>
        <w:tc>
          <w:tcPr>
            <w:tcW w:w="440"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Удельная стоимость материальной характеристики тепловой сети</w:t>
            </w:r>
          </w:p>
        </w:tc>
        <w:tc>
          <w:tcPr>
            <w:tcW w:w="367"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Расстояние от источника до наиболее удаленного потребителя</w:t>
            </w:r>
          </w:p>
        </w:tc>
        <w:tc>
          <w:tcPr>
            <w:tcW w:w="517"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Потеря напора на трение при транспорте теплоносителя по тепловой магистрали</w:t>
            </w:r>
          </w:p>
        </w:tc>
        <w:tc>
          <w:tcPr>
            <w:tcW w:w="289"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Эффективный радиус</w:t>
            </w:r>
          </w:p>
        </w:tc>
      </w:tr>
      <w:tr w:rsidR="00FF3CB7" w:rsidRPr="00FF3CB7" w:rsidTr="00FF3CB7">
        <w:trPr>
          <w:trHeight w:val="21"/>
        </w:trPr>
        <w:tc>
          <w:tcPr>
            <w:tcW w:w="881" w:type="pct"/>
            <w:vMerge/>
            <w:shd w:val="clear" w:color="auto" w:fill="DAEEF3"/>
            <w:vAlign w:val="center"/>
            <w:hideMark/>
          </w:tcPr>
          <w:p w:rsidR="0005356F" w:rsidRPr="00FF3CB7" w:rsidRDefault="0005356F" w:rsidP="0005356F">
            <w:pPr>
              <w:jc w:val="center"/>
              <w:rPr>
                <w:rFonts w:ascii="Arial" w:hAnsi="Arial" w:cs="Arial"/>
                <w:sz w:val="16"/>
                <w:szCs w:val="16"/>
              </w:rPr>
            </w:pPr>
          </w:p>
        </w:tc>
        <w:tc>
          <w:tcPr>
            <w:tcW w:w="368"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км²</w:t>
            </w:r>
          </w:p>
        </w:tc>
        <w:tc>
          <w:tcPr>
            <w:tcW w:w="370"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Гкал/ч</w:t>
            </w:r>
          </w:p>
        </w:tc>
        <w:tc>
          <w:tcPr>
            <w:tcW w:w="443"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p w:rsidR="0005356F" w:rsidRPr="00FF3CB7" w:rsidRDefault="0005356F" w:rsidP="0005356F">
            <w:pPr>
              <w:jc w:val="center"/>
              <w:rPr>
                <w:rFonts w:ascii="Arial" w:hAnsi="Arial" w:cs="Arial"/>
                <w:sz w:val="16"/>
                <w:szCs w:val="16"/>
              </w:rPr>
            </w:pPr>
            <w:r w:rsidRPr="00FF3CB7">
              <w:rPr>
                <w:rFonts w:ascii="Arial" w:hAnsi="Arial" w:cs="Arial"/>
                <w:sz w:val="16"/>
                <w:szCs w:val="16"/>
              </w:rPr>
              <w:t>(ч * км²)</w:t>
            </w:r>
          </w:p>
        </w:tc>
        <w:tc>
          <w:tcPr>
            <w:tcW w:w="294"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ед.</w:t>
            </w:r>
          </w:p>
        </w:tc>
        <w:tc>
          <w:tcPr>
            <w:tcW w:w="368"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tc>
        <w:tc>
          <w:tcPr>
            <w:tcW w:w="368"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tc>
        <w:tc>
          <w:tcPr>
            <w:tcW w:w="295"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м²</w:t>
            </w:r>
          </w:p>
        </w:tc>
        <w:tc>
          <w:tcPr>
            <w:tcW w:w="440" w:type="pct"/>
            <w:shd w:val="clear" w:color="auto" w:fill="DAEEF3"/>
            <w:vAlign w:val="center"/>
            <w:hideMark/>
          </w:tcPr>
          <w:p w:rsidR="00FF3CB7" w:rsidRPr="00FF3CB7" w:rsidRDefault="0005356F" w:rsidP="0005356F">
            <w:pPr>
              <w:jc w:val="center"/>
              <w:rPr>
                <w:rFonts w:ascii="Arial" w:hAnsi="Arial" w:cs="Arial"/>
                <w:sz w:val="16"/>
                <w:szCs w:val="16"/>
              </w:rPr>
            </w:pPr>
            <w:r w:rsidRPr="00FF3CB7">
              <w:rPr>
                <w:rFonts w:ascii="Arial" w:hAnsi="Arial" w:cs="Arial"/>
                <w:sz w:val="16"/>
                <w:szCs w:val="16"/>
              </w:rPr>
              <w:t>тыс.</w:t>
            </w:r>
          </w:p>
          <w:p w:rsidR="0005356F" w:rsidRPr="00FF3CB7" w:rsidRDefault="0005356F" w:rsidP="0005356F">
            <w:pPr>
              <w:jc w:val="center"/>
              <w:rPr>
                <w:rFonts w:ascii="Arial" w:hAnsi="Arial" w:cs="Arial"/>
                <w:sz w:val="16"/>
                <w:szCs w:val="16"/>
              </w:rPr>
            </w:pPr>
            <w:r w:rsidRPr="00FF3CB7">
              <w:rPr>
                <w:rFonts w:ascii="Arial" w:hAnsi="Arial" w:cs="Arial"/>
                <w:sz w:val="16"/>
                <w:szCs w:val="16"/>
              </w:rPr>
              <w:t>руб/м²</w:t>
            </w:r>
          </w:p>
        </w:tc>
        <w:tc>
          <w:tcPr>
            <w:tcW w:w="367"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м</w:t>
            </w:r>
          </w:p>
        </w:tc>
        <w:tc>
          <w:tcPr>
            <w:tcW w:w="517" w:type="pct"/>
            <w:shd w:val="clear" w:color="auto" w:fill="DAEEF3"/>
            <w:vAlign w:val="center"/>
            <w:hideMark/>
          </w:tcPr>
          <w:p w:rsidR="0005356F" w:rsidRPr="00FF3CB7" w:rsidRDefault="0005356F" w:rsidP="00FF3CB7">
            <w:pPr>
              <w:jc w:val="center"/>
              <w:rPr>
                <w:rFonts w:ascii="Arial" w:hAnsi="Arial" w:cs="Arial"/>
                <w:sz w:val="16"/>
                <w:szCs w:val="16"/>
              </w:rPr>
            </w:pPr>
            <w:r w:rsidRPr="00FF3CB7">
              <w:rPr>
                <w:rFonts w:ascii="Arial" w:hAnsi="Arial" w:cs="Arial"/>
                <w:sz w:val="16"/>
                <w:szCs w:val="16"/>
              </w:rPr>
              <w:t>м.вод.ст</w:t>
            </w:r>
          </w:p>
        </w:tc>
        <w:tc>
          <w:tcPr>
            <w:tcW w:w="289"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м</w:t>
            </w:r>
          </w:p>
        </w:tc>
      </w:tr>
      <w:tr w:rsidR="00201CB6" w:rsidRPr="00063FEF" w:rsidTr="00FF3CB7">
        <w:trPr>
          <w:trHeight w:val="21"/>
        </w:trPr>
        <w:tc>
          <w:tcPr>
            <w:tcW w:w="881" w:type="pct"/>
            <w:noWrap/>
          </w:tcPr>
          <w:p w:rsidR="00201CB6" w:rsidRPr="00063FEF" w:rsidRDefault="00201CB6" w:rsidP="00201CB6">
            <w:pPr>
              <w:jc w:val="center"/>
              <w:rPr>
                <w:rFonts w:ascii="Arial" w:hAnsi="Arial" w:cs="Arial"/>
                <w:sz w:val="16"/>
                <w:szCs w:val="16"/>
              </w:rPr>
            </w:pPr>
            <w:r w:rsidRPr="00063FEF">
              <w:rPr>
                <w:rFonts w:ascii="Arial" w:hAnsi="Arial" w:cs="Arial"/>
                <w:sz w:val="16"/>
                <w:szCs w:val="16"/>
              </w:rPr>
              <w:t>Котельная № 13</w:t>
            </w:r>
          </w:p>
          <w:p w:rsidR="00201CB6" w:rsidRPr="00063FEF" w:rsidRDefault="00201CB6" w:rsidP="00201CB6">
            <w:pPr>
              <w:jc w:val="center"/>
              <w:rPr>
                <w:rFonts w:ascii="Arial" w:hAnsi="Arial" w:cs="Arial"/>
                <w:sz w:val="16"/>
                <w:szCs w:val="16"/>
              </w:rPr>
            </w:pPr>
            <w:r w:rsidRPr="00063FEF">
              <w:rPr>
                <w:rFonts w:ascii="Arial" w:hAnsi="Arial" w:cs="Arial"/>
                <w:sz w:val="16"/>
                <w:szCs w:val="16"/>
              </w:rPr>
              <w:t xml:space="preserve"> (с. Катанда)</w:t>
            </w:r>
          </w:p>
        </w:tc>
        <w:tc>
          <w:tcPr>
            <w:tcW w:w="368"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0,007</w:t>
            </w:r>
          </w:p>
        </w:tc>
        <w:tc>
          <w:tcPr>
            <w:tcW w:w="37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0,35</w:t>
            </w:r>
          </w:p>
        </w:tc>
        <w:tc>
          <w:tcPr>
            <w:tcW w:w="44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53,8</w:t>
            </w:r>
          </w:p>
        </w:tc>
        <w:tc>
          <w:tcPr>
            <w:tcW w:w="294"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2</w:t>
            </w:r>
          </w:p>
        </w:tc>
        <w:tc>
          <w:tcPr>
            <w:tcW w:w="36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1010</w:t>
            </w:r>
          </w:p>
        </w:tc>
        <w:tc>
          <w:tcPr>
            <w:tcW w:w="36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658</w:t>
            </w:r>
          </w:p>
        </w:tc>
        <w:tc>
          <w:tcPr>
            <w:tcW w:w="295"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16</w:t>
            </w:r>
          </w:p>
        </w:tc>
        <w:tc>
          <w:tcPr>
            <w:tcW w:w="44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60</w:t>
            </w:r>
          </w:p>
        </w:tc>
        <w:tc>
          <w:tcPr>
            <w:tcW w:w="36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72</w:t>
            </w:r>
          </w:p>
        </w:tc>
        <w:tc>
          <w:tcPr>
            <w:tcW w:w="517"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0,41</w:t>
            </w:r>
          </w:p>
        </w:tc>
        <w:tc>
          <w:tcPr>
            <w:tcW w:w="28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64</w:t>
            </w:r>
          </w:p>
        </w:tc>
      </w:tr>
      <w:tr w:rsidR="00201CB6" w:rsidRPr="00063FEF" w:rsidTr="00FF3CB7">
        <w:trPr>
          <w:trHeight w:val="21"/>
        </w:trPr>
        <w:tc>
          <w:tcPr>
            <w:tcW w:w="881" w:type="pct"/>
            <w:noWrap/>
          </w:tcPr>
          <w:p w:rsidR="00201CB6" w:rsidRPr="00063FEF" w:rsidRDefault="00201CB6" w:rsidP="00201CB6">
            <w:pPr>
              <w:jc w:val="center"/>
              <w:rPr>
                <w:rFonts w:ascii="Arial" w:hAnsi="Arial" w:cs="Arial"/>
                <w:sz w:val="16"/>
                <w:szCs w:val="16"/>
              </w:rPr>
            </w:pPr>
            <w:r w:rsidRPr="00063FEF">
              <w:rPr>
                <w:rFonts w:ascii="Arial" w:hAnsi="Arial" w:cs="Arial"/>
                <w:sz w:val="16"/>
                <w:szCs w:val="16"/>
              </w:rPr>
              <w:t xml:space="preserve">Котельная № 14 </w:t>
            </w:r>
          </w:p>
          <w:p w:rsidR="00201CB6" w:rsidRPr="00063FEF" w:rsidRDefault="00201CB6" w:rsidP="00201CB6">
            <w:pPr>
              <w:jc w:val="center"/>
              <w:rPr>
                <w:rFonts w:ascii="Arial" w:hAnsi="Arial" w:cs="Arial"/>
                <w:sz w:val="16"/>
                <w:szCs w:val="16"/>
              </w:rPr>
            </w:pPr>
            <w:r w:rsidRPr="00063FEF">
              <w:rPr>
                <w:rFonts w:ascii="Arial" w:hAnsi="Arial" w:cs="Arial"/>
                <w:sz w:val="16"/>
                <w:szCs w:val="16"/>
              </w:rPr>
              <w:t>(с. Катанда)</w:t>
            </w:r>
          </w:p>
        </w:tc>
        <w:tc>
          <w:tcPr>
            <w:tcW w:w="368"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0,003</w:t>
            </w:r>
          </w:p>
        </w:tc>
        <w:tc>
          <w:tcPr>
            <w:tcW w:w="37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44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15,1</w:t>
            </w:r>
          </w:p>
        </w:tc>
        <w:tc>
          <w:tcPr>
            <w:tcW w:w="294"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1</w:t>
            </w:r>
          </w:p>
        </w:tc>
        <w:tc>
          <w:tcPr>
            <w:tcW w:w="36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147</w:t>
            </w:r>
          </w:p>
        </w:tc>
        <w:tc>
          <w:tcPr>
            <w:tcW w:w="36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79</w:t>
            </w:r>
          </w:p>
        </w:tc>
        <w:tc>
          <w:tcPr>
            <w:tcW w:w="295"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7</w:t>
            </w:r>
          </w:p>
        </w:tc>
        <w:tc>
          <w:tcPr>
            <w:tcW w:w="44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16,5</w:t>
            </w:r>
          </w:p>
        </w:tc>
        <w:tc>
          <w:tcPr>
            <w:tcW w:w="36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37</w:t>
            </w:r>
          </w:p>
        </w:tc>
        <w:tc>
          <w:tcPr>
            <w:tcW w:w="517"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0,04</w:t>
            </w:r>
          </w:p>
        </w:tc>
        <w:tc>
          <w:tcPr>
            <w:tcW w:w="28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99</w:t>
            </w:r>
          </w:p>
        </w:tc>
      </w:tr>
      <w:tr w:rsidR="00201CB6" w:rsidRPr="00FF3CB7" w:rsidTr="00FF3CB7">
        <w:trPr>
          <w:trHeight w:val="21"/>
        </w:trPr>
        <w:tc>
          <w:tcPr>
            <w:tcW w:w="881" w:type="pct"/>
            <w:noWrap/>
          </w:tcPr>
          <w:p w:rsidR="00201CB6" w:rsidRPr="00063FEF" w:rsidRDefault="00201CB6" w:rsidP="00201CB6">
            <w:pPr>
              <w:jc w:val="center"/>
              <w:rPr>
                <w:rFonts w:ascii="Arial" w:hAnsi="Arial" w:cs="Arial"/>
                <w:sz w:val="16"/>
                <w:szCs w:val="16"/>
              </w:rPr>
            </w:pPr>
            <w:r w:rsidRPr="00063FEF">
              <w:rPr>
                <w:rFonts w:ascii="Arial" w:hAnsi="Arial" w:cs="Arial"/>
                <w:sz w:val="16"/>
                <w:szCs w:val="16"/>
              </w:rPr>
              <w:t>Котельная № 15 (с. Тюнгур)</w:t>
            </w:r>
          </w:p>
        </w:tc>
        <w:tc>
          <w:tcPr>
            <w:tcW w:w="368"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0,004</w:t>
            </w:r>
          </w:p>
        </w:tc>
        <w:tc>
          <w:tcPr>
            <w:tcW w:w="37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443"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16,4</w:t>
            </w:r>
          </w:p>
        </w:tc>
        <w:tc>
          <w:tcPr>
            <w:tcW w:w="294"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2</w:t>
            </w:r>
          </w:p>
        </w:tc>
        <w:tc>
          <w:tcPr>
            <w:tcW w:w="36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221</w:t>
            </w:r>
          </w:p>
        </w:tc>
        <w:tc>
          <w:tcPr>
            <w:tcW w:w="368"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6</w:t>
            </w:r>
          </w:p>
        </w:tc>
        <w:tc>
          <w:tcPr>
            <w:tcW w:w="295"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14</w:t>
            </w:r>
          </w:p>
        </w:tc>
        <w:tc>
          <w:tcPr>
            <w:tcW w:w="440"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0,6</w:t>
            </w:r>
          </w:p>
        </w:tc>
        <w:tc>
          <w:tcPr>
            <w:tcW w:w="367"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37</w:t>
            </w:r>
          </w:p>
        </w:tc>
        <w:tc>
          <w:tcPr>
            <w:tcW w:w="517" w:type="pct"/>
            <w:noWrap/>
            <w:vAlign w:val="center"/>
          </w:tcPr>
          <w:p w:rsidR="00201CB6" w:rsidRPr="00063FEF" w:rsidRDefault="00201CB6" w:rsidP="00201CB6">
            <w:pPr>
              <w:jc w:val="center"/>
              <w:rPr>
                <w:rFonts w:ascii="Arial" w:hAnsi="Arial" w:cs="Arial"/>
                <w:sz w:val="16"/>
                <w:szCs w:val="16"/>
              </w:rPr>
            </w:pPr>
            <w:r w:rsidRPr="00063FEF">
              <w:rPr>
                <w:rFonts w:ascii="Arial" w:hAnsi="Arial" w:cs="Arial"/>
                <w:sz w:val="16"/>
                <w:szCs w:val="16"/>
              </w:rPr>
              <w:t>0,00</w:t>
            </w:r>
          </w:p>
        </w:tc>
        <w:tc>
          <w:tcPr>
            <w:tcW w:w="289" w:type="pct"/>
            <w:noWrap/>
            <w:vAlign w:val="center"/>
          </w:tcPr>
          <w:p w:rsidR="00201CB6" w:rsidRPr="00063FEF" w:rsidRDefault="00201CB6" w:rsidP="00201CB6">
            <w:pPr>
              <w:jc w:val="center"/>
              <w:rPr>
                <w:rFonts w:ascii="Arial" w:hAnsi="Arial" w:cs="Arial"/>
                <w:sz w:val="18"/>
                <w:szCs w:val="18"/>
              </w:rPr>
            </w:pPr>
            <w:r w:rsidRPr="00063FEF">
              <w:rPr>
                <w:rFonts w:ascii="Arial" w:hAnsi="Arial" w:cs="Arial"/>
                <w:sz w:val="18"/>
                <w:szCs w:val="18"/>
              </w:rPr>
              <w:t>255</w:t>
            </w:r>
          </w:p>
        </w:tc>
      </w:tr>
    </w:tbl>
    <w:p w:rsidR="0005356F" w:rsidRPr="0005356F" w:rsidRDefault="0005356F" w:rsidP="0005356F">
      <w:pPr>
        <w:pStyle w:val="-4"/>
      </w:pPr>
    </w:p>
    <w:p w:rsidR="00E95FD0" w:rsidRDefault="00E95FD0" w:rsidP="00E95FD0">
      <w:pPr>
        <w:pStyle w:val="-1"/>
        <w:numPr>
          <w:ilvl w:val="0"/>
          <w:numId w:val="1"/>
        </w:numPr>
        <w:jc w:val="both"/>
      </w:pPr>
      <w:bookmarkStart w:id="102" w:name="_Toc34829684"/>
      <w:bookmarkStart w:id="103" w:name="_Toc35326188"/>
      <w:r w:rsidRPr="006C3456">
        <w:lastRenderedPageBreak/>
        <w:t>Существующие и перспективные балансы теплоносителя</w:t>
      </w:r>
      <w:bookmarkEnd w:id="102"/>
      <w:bookmarkEnd w:id="103"/>
    </w:p>
    <w:p w:rsidR="00E95FD0" w:rsidRDefault="00E95FD0" w:rsidP="00E95FD0">
      <w:pPr>
        <w:pStyle w:val="-2"/>
        <w:numPr>
          <w:ilvl w:val="1"/>
          <w:numId w:val="1"/>
        </w:numPr>
        <w:tabs>
          <w:tab w:val="clear" w:pos="1277"/>
          <w:tab w:val="num" w:pos="1135"/>
        </w:tabs>
        <w:ind w:left="1135"/>
        <w:jc w:val="both"/>
      </w:pPr>
      <w:bookmarkStart w:id="104" w:name="_Toc34829685"/>
      <w:bookmarkStart w:id="105" w:name="_Toc35326189"/>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4"/>
      <w:bookmarkEnd w:id="105"/>
    </w:p>
    <w:p w:rsidR="00E95FD0" w:rsidRPr="00150C3B" w:rsidRDefault="00E95FD0" w:rsidP="00E95FD0">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95FD0" w:rsidRDefault="00E95FD0" w:rsidP="00E95FD0">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E95FD0" w:rsidRDefault="00E95FD0" w:rsidP="00E95FD0">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E95FD0" w:rsidRPr="00575618" w:rsidRDefault="00E95FD0" w:rsidP="00E95FD0">
      <w:pPr>
        <w:pStyle w:val="-f0"/>
      </w:pPr>
      <w:bookmarkStart w:id="106" w:name="_Toc34809854"/>
      <w:bookmarkStart w:id="107" w:name="_Toc34909901"/>
      <w:bookmarkStart w:id="108" w:name="_Toc35326401"/>
      <w:r w:rsidRPr="00FF3CB7">
        <w:t>Таблица</w:t>
      </w:r>
      <w:r>
        <w:t xml:space="preserve"> </w:t>
      </w:r>
      <w:fldSimple w:instr=" STYLEREF  \s &quot;СТ - 1 заголовок&quot; ">
        <w:r w:rsidR="00D2131F">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D2131F">
        <w:rPr>
          <w:noProof/>
        </w:rPr>
        <w:t>1</w:t>
      </w:r>
      <w:r>
        <w:rPr>
          <w:noProof/>
        </w:rPr>
        <w:fldChar w:fldCharType="end"/>
      </w:r>
      <w:r>
        <w:t xml:space="preserve"> </w:t>
      </w:r>
      <w:r>
        <w:sym w:font="Symbol" w:char="F02D"/>
      </w:r>
      <w:r w:rsidRPr="00AA358C">
        <w:t xml:space="preserve"> </w:t>
      </w:r>
      <w:r>
        <w:t>Нормативные утечки теплоносителя</w:t>
      </w:r>
      <w:bookmarkEnd w:id="106"/>
      <w:bookmarkEnd w:id="107"/>
      <w:bookmarkEnd w:id="108"/>
    </w:p>
    <w:tbl>
      <w:tblPr>
        <w:tblStyle w:val="aff2"/>
        <w:tblW w:w="5000" w:type="pct"/>
        <w:tblLook w:val="04A0" w:firstRow="1" w:lastRow="0" w:firstColumn="1" w:lastColumn="0" w:noHBand="0" w:noVBand="1"/>
      </w:tblPr>
      <w:tblGrid>
        <w:gridCol w:w="704"/>
        <w:gridCol w:w="2763"/>
        <w:gridCol w:w="3081"/>
        <w:gridCol w:w="3079"/>
      </w:tblGrid>
      <w:tr w:rsidR="00FF3CB7" w:rsidRPr="001E470D" w:rsidTr="008609D5">
        <w:trPr>
          <w:cantSplit/>
          <w:trHeight w:val="20"/>
        </w:trPr>
        <w:tc>
          <w:tcPr>
            <w:tcW w:w="366"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 п/п</w:t>
            </w:r>
          </w:p>
        </w:tc>
        <w:tc>
          <w:tcPr>
            <w:tcW w:w="1435"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Наименование</w:t>
            </w:r>
          </w:p>
        </w:tc>
        <w:tc>
          <w:tcPr>
            <w:tcW w:w="1600"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Нормативные потери теплоносителя</w:t>
            </w:r>
          </w:p>
          <w:p w:rsidR="00FF3CB7" w:rsidRPr="001E470D" w:rsidRDefault="00FF3CB7" w:rsidP="008609D5">
            <w:pPr>
              <w:jc w:val="center"/>
              <w:rPr>
                <w:rFonts w:ascii="Arial" w:hAnsi="Arial" w:cs="Arial"/>
                <w:sz w:val="18"/>
                <w:szCs w:val="18"/>
              </w:rPr>
            </w:pPr>
            <w:r w:rsidRPr="001E470D">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Нормативные потери теплоносителя</w:t>
            </w:r>
          </w:p>
          <w:p w:rsidR="00FF3CB7" w:rsidRPr="001E470D" w:rsidRDefault="00FF3CB7" w:rsidP="008609D5">
            <w:pPr>
              <w:jc w:val="center"/>
              <w:rPr>
                <w:rFonts w:ascii="Arial" w:hAnsi="Arial" w:cs="Arial"/>
                <w:sz w:val="18"/>
                <w:szCs w:val="18"/>
              </w:rPr>
            </w:pPr>
            <w:r w:rsidRPr="001E470D">
              <w:rPr>
                <w:rFonts w:ascii="Arial" w:hAnsi="Arial" w:cs="Arial"/>
                <w:sz w:val="18"/>
                <w:szCs w:val="18"/>
              </w:rPr>
              <w:t>в тепловых сетях, тонн/год</w:t>
            </w:r>
          </w:p>
        </w:tc>
      </w:tr>
      <w:tr w:rsidR="0071751A" w:rsidRPr="00063FEF" w:rsidTr="008609D5">
        <w:trPr>
          <w:cantSplit/>
          <w:trHeight w:val="20"/>
        </w:trPr>
        <w:tc>
          <w:tcPr>
            <w:tcW w:w="366" w:type="pct"/>
            <w:tcBorders>
              <w:top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rPr>
                <w:rFonts w:ascii="Arial" w:hAnsi="Arial" w:cs="Arial"/>
                <w:sz w:val="18"/>
                <w:szCs w:val="18"/>
              </w:rPr>
            </w:pPr>
            <w:r w:rsidRPr="00063FEF">
              <w:rPr>
                <w:rFonts w:ascii="Arial" w:hAnsi="Arial" w:cs="Arial"/>
                <w:sz w:val="18"/>
                <w:szCs w:val="18"/>
              </w:rPr>
              <w:t>Котельная № 13 (с. Катанда)</w:t>
            </w:r>
          </w:p>
        </w:tc>
        <w:tc>
          <w:tcPr>
            <w:tcW w:w="1600" w:type="pct"/>
            <w:tcBorders>
              <w:top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66</w:t>
            </w:r>
          </w:p>
        </w:tc>
        <w:tc>
          <w:tcPr>
            <w:tcW w:w="1599" w:type="pct"/>
            <w:tcBorders>
              <w:top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460</w:t>
            </w:r>
          </w:p>
        </w:tc>
      </w:tr>
      <w:tr w:rsidR="0071751A" w:rsidRPr="00063FEF" w:rsidTr="008609D5">
        <w:trPr>
          <w:cantSplit/>
          <w:trHeight w:val="20"/>
        </w:trPr>
        <w:tc>
          <w:tcPr>
            <w:tcW w:w="366"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rPr>
                <w:rFonts w:ascii="Arial" w:hAnsi="Arial" w:cs="Arial"/>
                <w:sz w:val="18"/>
                <w:szCs w:val="18"/>
              </w:rPr>
            </w:pPr>
            <w:r w:rsidRPr="00063FEF">
              <w:rPr>
                <w:rFonts w:ascii="Arial" w:hAnsi="Arial" w:cs="Arial"/>
                <w:sz w:val="18"/>
                <w:szCs w:val="18"/>
              </w:rPr>
              <w:t>Котельная № 14 (с. Катанда)</w:t>
            </w:r>
          </w:p>
        </w:tc>
        <w:tc>
          <w:tcPr>
            <w:tcW w:w="1600"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8</w:t>
            </w:r>
          </w:p>
        </w:tc>
        <w:tc>
          <w:tcPr>
            <w:tcW w:w="1599"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54</w:t>
            </w:r>
          </w:p>
        </w:tc>
      </w:tr>
      <w:tr w:rsidR="0071751A" w:rsidRPr="00063FEF" w:rsidTr="008609D5">
        <w:trPr>
          <w:cantSplit/>
          <w:trHeight w:val="20"/>
        </w:trPr>
        <w:tc>
          <w:tcPr>
            <w:tcW w:w="366"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rPr>
                <w:rFonts w:ascii="Arial" w:hAnsi="Arial" w:cs="Arial"/>
                <w:sz w:val="18"/>
                <w:szCs w:val="18"/>
              </w:rPr>
            </w:pPr>
            <w:r w:rsidRPr="00063FEF">
              <w:rPr>
                <w:rFonts w:ascii="Arial" w:hAnsi="Arial" w:cs="Arial"/>
                <w:sz w:val="18"/>
                <w:szCs w:val="18"/>
              </w:rPr>
              <w:t>Котельная № 15 (с. Тюнгур)</w:t>
            </w:r>
          </w:p>
        </w:tc>
        <w:tc>
          <w:tcPr>
            <w:tcW w:w="1600"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12</w:t>
            </w:r>
          </w:p>
        </w:tc>
        <w:tc>
          <w:tcPr>
            <w:tcW w:w="1599"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85</w:t>
            </w:r>
          </w:p>
        </w:tc>
      </w:tr>
      <w:tr w:rsidR="0071751A" w:rsidRPr="00063FEF" w:rsidTr="008609D5">
        <w:trPr>
          <w:cantSplit/>
          <w:trHeight w:val="20"/>
        </w:trPr>
        <w:tc>
          <w:tcPr>
            <w:tcW w:w="366" w:type="pct"/>
            <w:tcBorders>
              <w:top w:val="single" w:sz="4" w:space="0" w:color="auto"/>
            </w:tcBorders>
            <w:vAlign w:val="center"/>
          </w:tcPr>
          <w:p w:rsidR="0071751A" w:rsidRPr="00063FEF" w:rsidRDefault="0071751A" w:rsidP="0071751A">
            <w:pP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Всего</w:t>
            </w:r>
          </w:p>
        </w:tc>
        <w:tc>
          <w:tcPr>
            <w:tcW w:w="1600" w:type="pct"/>
            <w:tcBorders>
              <w:top w:val="single" w:sz="4" w:space="0" w:color="auto"/>
            </w:tcBorders>
            <w:vAlign w:val="center"/>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86</w:t>
            </w:r>
          </w:p>
        </w:tc>
        <w:tc>
          <w:tcPr>
            <w:tcW w:w="1599" w:type="pct"/>
            <w:tcBorders>
              <w:top w:val="single" w:sz="4" w:space="0" w:color="auto"/>
            </w:tcBorders>
            <w:vAlign w:val="center"/>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599</w:t>
            </w:r>
          </w:p>
        </w:tc>
      </w:tr>
    </w:tbl>
    <w:p w:rsidR="00E95FD0" w:rsidRPr="00063FEF" w:rsidRDefault="00E95FD0" w:rsidP="00E95FD0">
      <w:pPr>
        <w:pStyle w:val="-4"/>
      </w:pPr>
      <w:r w:rsidRPr="00063FEF">
        <w:t>Нормативные утечки теплоносителя составляют 0,25 % от объёма тепловых сетей.</w:t>
      </w:r>
    </w:p>
    <w:p w:rsidR="00E95FD0" w:rsidRPr="00063FEF" w:rsidRDefault="00E95FD0" w:rsidP="00E95FD0">
      <w:pPr>
        <w:pStyle w:val="-f0"/>
      </w:pPr>
      <w:bookmarkStart w:id="109" w:name="_Toc34809856"/>
      <w:bookmarkStart w:id="110" w:name="_Toc34909902"/>
      <w:bookmarkStart w:id="111" w:name="_Toc35326402"/>
      <w:r w:rsidRPr="00063FEF">
        <w:t xml:space="preserve">Таблица </w:t>
      </w:r>
      <w:fldSimple w:instr=" STYLEREF  \s &quot;СТ - 1 заголовок&quot; ">
        <w:r w:rsidR="00D2131F">
          <w:rPr>
            <w:noProof/>
          </w:rPr>
          <w:t>4</w:t>
        </w:r>
      </w:fldSimple>
      <w:r w:rsidRPr="00063FEF">
        <w:t>.</w:t>
      </w:r>
      <w:r w:rsidRPr="00063FEF">
        <w:fldChar w:fldCharType="begin"/>
      </w:r>
      <w:r w:rsidRPr="00063FEF">
        <w:instrText xml:space="preserve"> SEQ Таблица \* ARABIC \</w:instrText>
      </w:r>
      <w:r w:rsidRPr="00063FEF">
        <w:rPr>
          <w:lang w:val="en-US"/>
        </w:rPr>
        <w:instrText>s</w:instrText>
      </w:r>
      <w:r w:rsidRPr="00063FEF">
        <w:instrText xml:space="preserve"> 1 </w:instrText>
      </w:r>
      <w:r w:rsidRPr="00063FEF">
        <w:fldChar w:fldCharType="separate"/>
      </w:r>
      <w:r w:rsidR="00D2131F">
        <w:rPr>
          <w:noProof/>
        </w:rPr>
        <w:t>2</w:t>
      </w:r>
      <w:r w:rsidRPr="00063FEF">
        <w:rPr>
          <w:noProof/>
        </w:rPr>
        <w:fldChar w:fldCharType="end"/>
      </w:r>
      <w:r w:rsidRPr="00063FEF">
        <w:t xml:space="preserve"> </w:t>
      </w:r>
      <w:r w:rsidRPr="00063FEF">
        <w:sym w:font="Symbol" w:char="F02D"/>
      </w:r>
      <w:r w:rsidRPr="00063FEF">
        <w:t xml:space="preserve"> Годовые расходы подпиточной воды</w:t>
      </w:r>
      <w:bookmarkEnd w:id="109"/>
      <w:bookmarkEnd w:id="110"/>
      <w:bookmarkEnd w:id="111"/>
    </w:p>
    <w:tbl>
      <w:tblPr>
        <w:tblStyle w:val="aff2"/>
        <w:tblW w:w="4978" w:type="pct"/>
        <w:tblLook w:val="04A0" w:firstRow="1" w:lastRow="0" w:firstColumn="1" w:lastColumn="0" w:noHBand="0" w:noVBand="1"/>
      </w:tblPr>
      <w:tblGrid>
        <w:gridCol w:w="978"/>
        <w:gridCol w:w="3040"/>
        <w:gridCol w:w="3015"/>
        <w:gridCol w:w="2552"/>
      </w:tblGrid>
      <w:tr w:rsidR="00FF3CB7" w:rsidRPr="00063FEF" w:rsidTr="008609D5">
        <w:trPr>
          <w:cantSplit/>
          <w:trHeight w:val="20"/>
          <w:tblHeader/>
        </w:trPr>
        <w:tc>
          <w:tcPr>
            <w:tcW w:w="510" w:type="pct"/>
            <w:vMerge w:val="restart"/>
            <w:shd w:val="clear" w:color="auto" w:fill="D9EEF3"/>
            <w:vAlign w:val="center"/>
          </w:tcPr>
          <w:p w:rsidR="00FF3CB7" w:rsidRPr="00063FEF" w:rsidRDefault="00FF3CB7" w:rsidP="008609D5">
            <w:pPr>
              <w:jc w:val="center"/>
              <w:rPr>
                <w:rFonts w:ascii="Arial" w:hAnsi="Arial" w:cs="Arial"/>
                <w:sz w:val="18"/>
                <w:szCs w:val="18"/>
              </w:rPr>
            </w:pPr>
            <w:r w:rsidRPr="00063FEF">
              <w:rPr>
                <w:rFonts w:ascii="Arial" w:hAnsi="Arial" w:cs="Arial"/>
                <w:sz w:val="18"/>
                <w:szCs w:val="18"/>
              </w:rPr>
              <w:t>№ п/п</w:t>
            </w:r>
          </w:p>
        </w:tc>
        <w:tc>
          <w:tcPr>
            <w:tcW w:w="1586" w:type="pct"/>
            <w:vMerge w:val="restart"/>
            <w:shd w:val="clear" w:color="auto" w:fill="D9EEF3"/>
            <w:vAlign w:val="center"/>
          </w:tcPr>
          <w:p w:rsidR="00FF3CB7" w:rsidRPr="00063FEF" w:rsidRDefault="00FF3CB7" w:rsidP="008609D5">
            <w:pPr>
              <w:jc w:val="center"/>
              <w:rPr>
                <w:rFonts w:ascii="Arial" w:hAnsi="Arial" w:cs="Arial"/>
                <w:sz w:val="18"/>
                <w:szCs w:val="18"/>
              </w:rPr>
            </w:pPr>
            <w:r w:rsidRPr="00063FEF">
              <w:rPr>
                <w:rFonts w:ascii="Arial" w:hAnsi="Arial" w:cs="Arial"/>
                <w:sz w:val="18"/>
                <w:szCs w:val="18"/>
              </w:rPr>
              <w:t>Наименование</w:t>
            </w:r>
          </w:p>
        </w:tc>
        <w:tc>
          <w:tcPr>
            <w:tcW w:w="2904" w:type="pct"/>
            <w:gridSpan w:val="2"/>
            <w:shd w:val="clear" w:color="auto" w:fill="D9EEF3"/>
            <w:vAlign w:val="center"/>
          </w:tcPr>
          <w:p w:rsidR="00FF3CB7" w:rsidRPr="00063FEF" w:rsidRDefault="00FF3CB7" w:rsidP="008609D5">
            <w:pPr>
              <w:jc w:val="center"/>
              <w:rPr>
                <w:rFonts w:ascii="Arial" w:hAnsi="Arial" w:cs="Arial"/>
                <w:sz w:val="18"/>
                <w:szCs w:val="18"/>
              </w:rPr>
            </w:pPr>
            <w:r w:rsidRPr="00063FEF">
              <w:rPr>
                <w:rFonts w:ascii="Arial" w:hAnsi="Arial" w:cs="Arial"/>
                <w:sz w:val="18"/>
                <w:szCs w:val="18"/>
              </w:rPr>
              <w:t>Эксплуатационный режим</w:t>
            </w:r>
          </w:p>
        </w:tc>
      </w:tr>
      <w:tr w:rsidR="00FF3CB7" w:rsidRPr="00063FEF" w:rsidTr="008609D5">
        <w:trPr>
          <w:cantSplit/>
          <w:trHeight w:val="20"/>
          <w:tblHeader/>
        </w:trPr>
        <w:tc>
          <w:tcPr>
            <w:tcW w:w="510" w:type="pct"/>
            <w:vMerge/>
            <w:tcBorders>
              <w:bottom w:val="single" w:sz="4" w:space="0" w:color="auto"/>
            </w:tcBorders>
            <w:shd w:val="clear" w:color="auto" w:fill="D9EEF3"/>
            <w:vAlign w:val="center"/>
          </w:tcPr>
          <w:p w:rsidR="00FF3CB7" w:rsidRPr="00063FEF" w:rsidRDefault="00FF3CB7" w:rsidP="008609D5">
            <w:pPr>
              <w:jc w:val="center"/>
              <w:rPr>
                <w:rFonts w:ascii="Arial" w:hAnsi="Arial" w:cs="Arial"/>
                <w:sz w:val="18"/>
                <w:szCs w:val="18"/>
              </w:rPr>
            </w:pPr>
          </w:p>
        </w:tc>
        <w:tc>
          <w:tcPr>
            <w:tcW w:w="1586" w:type="pct"/>
            <w:vMerge/>
            <w:tcBorders>
              <w:bottom w:val="single" w:sz="4" w:space="0" w:color="auto"/>
            </w:tcBorders>
            <w:shd w:val="clear" w:color="auto" w:fill="D9EEF3"/>
            <w:vAlign w:val="center"/>
          </w:tcPr>
          <w:p w:rsidR="00FF3CB7" w:rsidRPr="00063FEF" w:rsidRDefault="00FF3CB7" w:rsidP="008609D5">
            <w:pPr>
              <w:jc w:val="center"/>
              <w:rPr>
                <w:rFonts w:ascii="Arial" w:hAnsi="Arial" w:cs="Arial"/>
                <w:sz w:val="18"/>
                <w:szCs w:val="18"/>
              </w:rPr>
            </w:pPr>
          </w:p>
        </w:tc>
        <w:tc>
          <w:tcPr>
            <w:tcW w:w="1573" w:type="pct"/>
            <w:tcBorders>
              <w:bottom w:val="single" w:sz="4" w:space="0" w:color="auto"/>
            </w:tcBorders>
            <w:shd w:val="clear" w:color="auto" w:fill="D9EEF3"/>
            <w:vAlign w:val="center"/>
          </w:tcPr>
          <w:p w:rsidR="00FF3CB7" w:rsidRPr="00063FEF" w:rsidRDefault="00FF3CB7" w:rsidP="008609D5">
            <w:pPr>
              <w:jc w:val="center"/>
              <w:rPr>
                <w:rFonts w:ascii="Arial" w:hAnsi="Arial" w:cs="Arial"/>
                <w:sz w:val="18"/>
                <w:szCs w:val="18"/>
              </w:rPr>
            </w:pPr>
            <w:r w:rsidRPr="00063FEF">
              <w:rPr>
                <w:rFonts w:ascii="Arial" w:hAnsi="Arial" w:cs="Arial"/>
                <w:sz w:val="18"/>
                <w:szCs w:val="18"/>
              </w:rPr>
              <w:t>Нормативный расход подпиточной воды,</w:t>
            </w:r>
          </w:p>
          <w:p w:rsidR="00FF3CB7" w:rsidRPr="00063FEF" w:rsidRDefault="00FF3CB7" w:rsidP="008609D5">
            <w:pPr>
              <w:jc w:val="center"/>
              <w:rPr>
                <w:rFonts w:ascii="Arial" w:hAnsi="Arial" w:cs="Arial"/>
                <w:sz w:val="18"/>
                <w:szCs w:val="18"/>
              </w:rPr>
            </w:pPr>
            <w:r w:rsidRPr="00063FEF">
              <w:rPr>
                <w:rFonts w:ascii="Arial" w:hAnsi="Arial" w:cs="Arial"/>
                <w:sz w:val="18"/>
                <w:szCs w:val="18"/>
              </w:rPr>
              <w:t>тонн/год</w:t>
            </w:r>
          </w:p>
        </w:tc>
        <w:tc>
          <w:tcPr>
            <w:tcW w:w="1331" w:type="pct"/>
            <w:tcBorders>
              <w:bottom w:val="single" w:sz="4" w:space="0" w:color="auto"/>
            </w:tcBorders>
            <w:shd w:val="clear" w:color="auto" w:fill="D9EEF3"/>
            <w:vAlign w:val="center"/>
          </w:tcPr>
          <w:p w:rsidR="00FF3CB7" w:rsidRPr="00063FEF" w:rsidRDefault="00FF3CB7" w:rsidP="008609D5">
            <w:pPr>
              <w:jc w:val="center"/>
              <w:rPr>
                <w:rFonts w:ascii="Arial" w:hAnsi="Arial" w:cs="Arial"/>
                <w:sz w:val="18"/>
                <w:szCs w:val="18"/>
              </w:rPr>
            </w:pPr>
            <w:r w:rsidRPr="00063FEF">
              <w:rPr>
                <w:rFonts w:ascii="Arial" w:hAnsi="Arial" w:cs="Arial"/>
                <w:sz w:val="18"/>
                <w:szCs w:val="18"/>
              </w:rPr>
              <w:t>Фактический расход подпиточной воды, тонн/год</w:t>
            </w:r>
          </w:p>
        </w:tc>
      </w:tr>
      <w:tr w:rsidR="0071751A" w:rsidRPr="00063FEF" w:rsidTr="008609D5">
        <w:trPr>
          <w:cantSplit/>
          <w:trHeight w:val="20"/>
        </w:trPr>
        <w:tc>
          <w:tcPr>
            <w:tcW w:w="510" w:type="pct"/>
            <w:tcBorders>
              <w:top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13</w:t>
            </w:r>
          </w:p>
          <w:p w:rsidR="0071751A" w:rsidRPr="00063FEF" w:rsidRDefault="0071751A" w:rsidP="0071751A">
            <w:pPr>
              <w:jc w:val="center"/>
              <w:rPr>
                <w:rFonts w:ascii="Arial" w:hAnsi="Arial" w:cs="Arial"/>
                <w:sz w:val="18"/>
                <w:szCs w:val="18"/>
              </w:rPr>
            </w:pPr>
            <w:r w:rsidRPr="00063FEF">
              <w:rPr>
                <w:rFonts w:ascii="Arial" w:hAnsi="Arial" w:cs="Arial"/>
                <w:sz w:val="18"/>
                <w:szCs w:val="18"/>
              </w:rPr>
              <w:t>(с. Катанда)</w:t>
            </w:r>
          </w:p>
        </w:tc>
        <w:tc>
          <w:tcPr>
            <w:tcW w:w="1573" w:type="pct"/>
            <w:tcBorders>
              <w:top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460</w:t>
            </w:r>
          </w:p>
        </w:tc>
        <w:tc>
          <w:tcPr>
            <w:tcW w:w="1331" w:type="pct"/>
            <w:tcBorders>
              <w:top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313</w:t>
            </w:r>
          </w:p>
        </w:tc>
      </w:tr>
      <w:tr w:rsidR="0071751A" w:rsidRPr="00063FEF" w:rsidTr="008609D5">
        <w:trPr>
          <w:cantSplit/>
          <w:trHeight w:val="20"/>
        </w:trPr>
        <w:tc>
          <w:tcPr>
            <w:tcW w:w="510"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2</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14</w:t>
            </w:r>
          </w:p>
          <w:p w:rsidR="0071751A" w:rsidRPr="00063FEF" w:rsidRDefault="0071751A" w:rsidP="0071751A">
            <w:pPr>
              <w:jc w:val="center"/>
              <w:rPr>
                <w:rFonts w:ascii="Arial" w:hAnsi="Arial" w:cs="Arial"/>
                <w:sz w:val="18"/>
                <w:szCs w:val="18"/>
              </w:rPr>
            </w:pPr>
            <w:r w:rsidRPr="00063FEF">
              <w:rPr>
                <w:rFonts w:ascii="Arial" w:hAnsi="Arial" w:cs="Arial"/>
                <w:sz w:val="18"/>
                <w:szCs w:val="18"/>
              </w:rPr>
              <w:t>(с. Катанда)</w:t>
            </w:r>
          </w:p>
        </w:tc>
        <w:tc>
          <w:tcPr>
            <w:tcW w:w="1573"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54</w:t>
            </w:r>
          </w:p>
        </w:tc>
        <w:tc>
          <w:tcPr>
            <w:tcW w:w="1331"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38</w:t>
            </w:r>
          </w:p>
        </w:tc>
      </w:tr>
      <w:tr w:rsidR="0071751A" w:rsidRPr="00063FEF" w:rsidTr="008609D5">
        <w:trPr>
          <w:cantSplit/>
          <w:trHeight w:val="20"/>
        </w:trPr>
        <w:tc>
          <w:tcPr>
            <w:tcW w:w="510"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3</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15</w:t>
            </w:r>
          </w:p>
          <w:p w:rsidR="0071751A" w:rsidRPr="00063FEF" w:rsidRDefault="0071751A" w:rsidP="0071751A">
            <w:pPr>
              <w:jc w:val="center"/>
              <w:rPr>
                <w:rFonts w:ascii="Arial" w:hAnsi="Arial" w:cs="Arial"/>
                <w:sz w:val="18"/>
                <w:szCs w:val="18"/>
              </w:rPr>
            </w:pPr>
            <w:r w:rsidRPr="00063FEF">
              <w:rPr>
                <w:rFonts w:ascii="Arial" w:hAnsi="Arial" w:cs="Arial"/>
                <w:sz w:val="18"/>
                <w:szCs w:val="18"/>
              </w:rPr>
              <w:t>(с. Тюнгур)</w:t>
            </w:r>
          </w:p>
        </w:tc>
        <w:tc>
          <w:tcPr>
            <w:tcW w:w="1573"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85</w:t>
            </w:r>
          </w:p>
        </w:tc>
        <w:tc>
          <w:tcPr>
            <w:tcW w:w="1331" w:type="pct"/>
            <w:tcBorders>
              <w:top w:val="single" w:sz="4" w:space="0" w:color="auto"/>
              <w:bottom w:val="single" w:sz="4" w:space="0" w:color="auto"/>
            </w:tcBorders>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57</w:t>
            </w:r>
          </w:p>
        </w:tc>
      </w:tr>
      <w:tr w:rsidR="0071751A" w:rsidRPr="001E470D" w:rsidTr="008609D5">
        <w:trPr>
          <w:cantSplit/>
          <w:trHeight w:val="20"/>
        </w:trPr>
        <w:tc>
          <w:tcPr>
            <w:tcW w:w="510" w:type="pct"/>
            <w:tcBorders>
              <w:top w:val="single" w:sz="4" w:space="0" w:color="auto"/>
            </w:tcBorders>
            <w:vAlign w:val="center"/>
          </w:tcPr>
          <w:p w:rsidR="0071751A" w:rsidRPr="00063FEF" w:rsidRDefault="0071751A" w:rsidP="0071751A">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Всего</w:t>
            </w:r>
          </w:p>
        </w:tc>
        <w:tc>
          <w:tcPr>
            <w:tcW w:w="1573" w:type="pct"/>
            <w:tcBorders>
              <w:top w:val="single" w:sz="4" w:space="0" w:color="auto"/>
            </w:tcBorders>
            <w:vAlign w:val="center"/>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599</w:t>
            </w:r>
          </w:p>
        </w:tc>
        <w:tc>
          <w:tcPr>
            <w:tcW w:w="1331" w:type="pct"/>
            <w:tcBorders>
              <w:top w:val="single" w:sz="4" w:space="0" w:color="auto"/>
            </w:tcBorders>
            <w:vAlign w:val="center"/>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408</w:t>
            </w:r>
          </w:p>
        </w:tc>
      </w:tr>
    </w:tbl>
    <w:p w:rsidR="00E95FD0" w:rsidRPr="00150C3B" w:rsidRDefault="00E95FD0" w:rsidP="00E95FD0">
      <w:pPr>
        <w:pStyle w:val="-4"/>
      </w:pPr>
      <w:r>
        <w:t>В годовом расходе подпиточной воды учтён расход воды на заполнение системы перед отопительным периодом.</w:t>
      </w:r>
    </w:p>
    <w:p w:rsidR="00E95FD0" w:rsidRDefault="00E95FD0" w:rsidP="00E95FD0">
      <w:pPr>
        <w:pStyle w:val="-2"/>
        <w:numPr>
          <w:ilvl w:val="1"/>
          <w:numId w:val="1"/>
        </w:numPr>
        <w:tabs>
          <w:tab w:val="clear" w:pos="1277"/>
          <w:tab w:val="num" w:pos="1135"/>
        </w:tabs>
        <w:ind w:left="1135"/>
        <w:jc w:val="both"/>
      </w:pPr>
      <w:bookmarkStart w:id="112" w:name="_Toc34829686"/>
      <w:bookmarkStart w:id="113" w:name="_Toc35326190"/>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2"/>
      <w:bookmarkEnd w:id="113"/>
    </w:p>
    <w:p w:rsidR="00E95FD0" w:rsidRDefault="00E95FD0" w:rsidP="00E95FD0">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E95FD0" w:rsidRPr="00575618" w:rsidRDefault="00E95FD0" w:rsidP="00E95FD0">
      <w:pPr>
        <w:pStyle w:val="-f0"/>
      </w:pPr>
      <w:bookmarkStart w:id="114" w:name="_Toc34809855"/>
      <w:bookmarkStart w:id="115" w:name="_Toc34909903"/>
      <w:bookmarkStart w:id="116" w:name="_Toc35326403"/>
      <w:r w:rsidRPr="00FF3CB7">
        <w:lastRenderedPageBreak/>
        <w:t>Таблица</w:t>
      </w:r>
      <w:r>
        <w:t xml:space="preserve"> </w:t>
      </w:r>
      <w:fldSimple w:instr=" STYLEREF  \s &quot;СТ - 1 заголовок&quot; ">
        <w:r w:rsidR="00D2131F">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D2131F">
        <w:rPr>
          <w:noProof/>
        </w:rPr>
        <w:t>3</w:t>
      </w:r>
      <w:r>
        <w:rPr>
          <w:noProof/>
        </w:rPr>
        <w:fldChar w:fldCharType="end"/>
      </w:r>
      <w:r>
        <w:t xml:space="preserve"> </w:t>
      </w:r>
      <w:r>
        <w:sym w:font="Symbol" w:char="F02D"/>
      </w:r>
      <w:r w:rsidRPr="00AA358C">
        <w:t xml:space="preserve"> </w:t>
      </w:r>
      <w:r>
        <w:t>Часовые расходы подпиточной воды</w:t>
      </w:r>
      <w:bookmarkEnd w:id="114"/>
      <w:bookmarkEnd w:id="115"/>
      <w:bookmarkEnd w:id="116"/>
    </w:p>
    <w:tbl>
      <w:tblPr>
        <w:tblStyle w:val="aff2"/>
        <w:tblW w:w="5000" w:type="pct"/>
        <w:tblLook w:val="04A0" w:firstRow="1" w:lastRow="0" w:firstColumn="1" w:lastColumn="0" w:noHBand="0" w:noVBand="1"/>
      </w:tblPr>
      <w:tblGrid>
        <w:gridCol w:w="614"/>
        <w:gridCol w:w="1910"/>
        <w:gridCol w:w="1895"/>
        <w:gridCol w:w="1602"/>
        <w:gridCol w:w="1706"/>
        <w:gridCol w:w="1900"/>
      </w:tblGrid>
      <w:tr w:rsidR="00FF3CB7" w:rsidRPr="001E470D" w:rsidTr="008609D5">
        <w:trPr>
          <w:cantSplit/>
          <w:tblHeader/>
        </w:trPr>
        <w:tc>
          <w:tcPr>
            <w:tcW w:w="319" w:type="pct"/>
            <w:vMerge w:val="restar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 п/п</w:t>
            </w:r>
          </w:p>
        </w:tc>
        <w:tc>
          <w:tcPr>
            <w:tcW w:w="992" w:type="pct"/>
            <w:vMerge w:val="restar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Наименование</w:t>
            </w:r>
          </w:p>
        </w:tc>
        <w:tc>
          <w:tcPr>
            <w:tcW w:w="1816" w:type="pct"/>
            <w:gridSpan w:val="2"/>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Эксплуатационный режим</w:t>
            </w:r>
          </w:p>
        </w:tc>
        <w:tc>
          <w:tcPr>
            <w:tcW w:w="1873" w:type="pct"/>
            <w:gridSpan w:val="2"/>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Аварийный режим</w:t>
            </w:r>
          </w:p>
        </w:tc>
      </w:tr>
      <w:tr w:rsidR="00FF3CB7" w:rsidRPr="001E470D" w:rsidTr="008609D5">
        <w:trPr>
          <w:cantSplit/>
          <w:tblHeader/>
        </w:trPr>
        <w:tc>
          <w:tcPr>
            <w:tcW w:w="319" w:type="pct"/>
            <w:vMerge/>
            <w:shd w:val="clear" w:color="auto" w:fill="D9EEF3"/>
            <w:vAlign w:val="center"/>
          </w:tcPr>
          <w:p w:rsidR="00FF3CB7" w:rsidRPr="001E470D" w:rsidRDefault="00FF3CB7" w:rsidP="008609D5">
            <w:pPr>
              <w:jc w:val="center"/>
              <w:rPr>
                <w:rFonts w:ascii="Arial" w:hAnsi="Arial" w:cs="Arial"/>
                <w:sz w:val="18"/>
                <w:szCs w:val="18"/>
              </w:rPr>
            </w:pPr>
          </w:p>
        </w:tc>
        <w:tc>
          <w:tcPr>
            <w:tcW w:w="992" w:type="pct"/>
            <w:vMerge/>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p>
        </w:tc>
        <w:tc>
          <w:tcPr>
            <w:tcW w:w="984" w:type="pc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Нормативный расход подпиточной воды, кг/ч</w:t>
            </w:r>
          </w:p>
        </w:tc>
        <w:tc>
          <w:tcPr>
            <w:tcW w:w="832" w:type="pc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Фактически</w:t>
            </w:r>
            <w:r>
              <w:rPr>
                <w:rFonts w:ascii="Arial" w:hAnsi="Arial" w:cs="Arial"/>
                <w:sz w:val="18"/>
                <w:szCs w:val="18"/>
              </w:rPr>
              <w:t>й</w:t>
            </w:r>
            <w:r w:rsidRPr="001E470D">
              <w:rPr>
                <w:rFonts w:ascii="Arial" w:hAnsi="Arial" w:cs="Arial"/>
                <w:sz w:val="18"/>
                <w:szCs w:val="18"/>
              </w:rPr>
              <w:t xml:space="preserve"> расход подпиточной воды, кг/ч</w:t>
            </w:r>
          </w:p>
        </w:tc>
        <w:tc>
          <w:tcPr>
            <w:tcW w:w="886" w:type="pc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Нормативный расход подпиточной воды, кг/ч</w:t>
            </w:r>
          </w:p>
        </w:tc>
        <w:tc>
          <w:tcPr>
            <w:tcW w:w="987" w:type="pc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Фактически</w:t>
            </w:r>
            <w:r>
              <w:rPr>
                <w:rFonts w:ascii="Arial" w:hAnsi="Arial" w:cs="Arial"/>
                <w:sz w:val="18"/>
                <w:szCs w:val="18"/>
              </w:rPr>
              <w:t>й</w:t>
            </w:r>
            <w:r w:rsidRPr="001E470D">
              <w:rPr>
                <w:rFonts w:ascii="Arial" w:hAnsi="Arial" w:cs="Arial"/>
                <w:sz w:val="18"/>
                <w:szCs w:val="18"/>
              </w:rPr>
              <w:t xml:space="preserve"> расход подпиточной воды, кг/ч</w:t>
            </w:r>
          </w:p>
        </w:tc>
      </w:tr>
      <w:tr w:rsidR="0071751A" w:rsidRPr="001E470D" w:rsidTr="008609D5">
        <w:trPr>
          <w:cantSplit/>
        </w:trPr>
        <w:tc>
          <w:tcPr>
            <w:tcW w:w="319" w:type="pct"/>
            <w:vAlign w:val="center"/>
          </w:tcPr>
          <w:p w:rsidR="0071751A" w:rsidRPr="00803F15" w:rsidRDefault="0071751A" w:rsidP="0071751A">
            <w:pPr>
              <w:rPr>
                <w:rFonts w:ascii="Arial" w:hAnsi="Arial" w:cs="Arial"/>
                <w:sz w:val="18"/>
                <w:szCs w:val="18"/>
              </w:rPr>
            </w:pPr>
            <w:r w:rsidRPr="00803F15">
              <w:rPr>
                <w:rFonts w:ascii="Arial" w:hAnsi="Arial" w:cs="Arial"/>
                <w:sz w:val="18"/>
                <w:szCs w:val="18"/>
              </w:rPr>
              <w:t>1</w:t>
            </w: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71751A" w:rsidRDefault="0071751A" w:rsidP="0071751A">
            <w:pPr>
              <w:jc w:val="center"/>
              <w:rPr>
                <w:rFonts w:ascii="Arial" w:hAnsi="Arial" w:cs="Arial"/>
                <w:sz w:val="18"/>
                <w:szCs w:val="18"/>
              </w:rPr>
            </w:pPr>
            <w:r w:rsidRPr="00803F15">
              <w:rPr>
                <w:rFonts w:ascii="Arial" w:hAnsi="Arial" w:cs="Arial"/>
                <w:sz w:val="18"/>
                <w:szCs w:val="18"/>
              </w:rPr>
              <w:t>Котельная № 13</w:t>
            </w:r>
          </w:p>
          <w:p w:rsidR="0071751A" w:rsidRPr="00803F15" w:rsidRDefault="0071751A" w:rsidP="0071751A">
            <w:pPr>
              <w:jc w:val="center"/>
              <w:rPr>
                <w:rFonts w:ascii="Arial" w:hAnsi="Arial" w:cs="Arial"/>
                <w:sz w:val="18"/>
                <w:szCs w:val="18"/>
              </w:rPr>
            </w:pPr>
            <w:r w:rsidRPr="00803F15">
              <w:rPr>
                <w:rFonts w:ascii="Arial" w:hAnsi="Arial" w:cs="Arial"/>
                <w:sz w:val="18"/>
                <w:szCs w:val="18"/>
              </w:rPr>
              <w:t>(с. Катанда)</w:t>
            </w:r>
          </w:p>
        </w:tc>
        <w:tc>
          <w:tcPr>
            <w:tcW w:w="984" w:type="pct"/>
            <w:vAlign w:val="center"/>
          </w:tcPr>
          <w:p w:rsidR="0071751A" w:rsidRPr="00803F15" w:rsidRDefault="0071751A" w:rsidP="0071751A">
            <w:pPr>
              <w:jc w:val="center"/>
              <w:rPr>
                <w:rFonts w:ascii="Arial" w:hAnsi="Arial" w:cs="Arial"/>
                <w:sz w:val="18"/>
                <w:szCs w:val="18"/>
              </w:rPr>
            </w:pPr>
            <w:r>
              <w:rPr>
                <w:rFonts w:ascii="Arial" w:hAnsi="Arial" w:cs="Arial"/>
                <w:sz w:val="18"/>
                <w:szCs w:val="18"/>
              </w:rPr>
              <w:t>6</w:t>
            </w:r>
            <w:r w:rsidRPr="00803F15">
              <w:rPr>
                <w:rFonts w:ascii="Arial" w:hAnsi="Arial" w:cs="Arial"/>
                <w:sz w:val="18"/>
                <w:szCs w:val="18"/>
              </w:rPr>
              <w:t>6</w:t>
            </w:r>
          </w:p>
        </w:tc>
        <w:tc>
          <w:tcPr>
            <w:tcW w:w="832" w:type="pct"/>
            <w:vAlign w:val="center"/>
          </w:tcPr>
          <w:p w:rsidR="0071751A" w:rsidRPr="00803F15" w:rsidRDefault="0071751A" w:rsidP="0071751A">
            <w:pPr>
              <w:jc w:val="center"/>
              <w:rPr>
                <w:rFonts w:ascii="Arial" w:hAnsi="Arial" w:cs="Arial"/>
                <w:sz w:val="18"/>
                <w:szCs w:val="18"/>
              </w:rPr>
            </w:pPr>
            <w:r>
              <w:rPr>
                <w:rFonts w:ascii="Arial" w:hAnsi="Arial" w:cs="Arial"/>
                <w:sz w:val="18"/>
                <w:szCs w:val="18"/>
              </w:rPr>
              <w:t>48</w:t>
            </w:r>
          </w:p>
        </w:tc>
        <w:tc>
          <w:tcPr>
            <w:tcW w:w="886" w:type="pct"/>
            <w:vAlign w:val="center"/>
          </w:tcPr>
          <w:p w:rsidR="0071751A" w:rsidRPr="00803F15" w:rsidRDefault="0071751A" w:rsidP="0071751A">
            <w:pPr>
              <w:jc w:val="center"/>
              <w:rPr>
                <w:rFonts w:ascii="Arial" w:hAnsi="Arial" w:cs="Arial"/>
                <w:sz w:val="18"/>
                <w:szCs w:val="18"/>
              </w:rPr>
            </w:pPr>
            <w:r>
              <w:rPr>
                <w:rFonts w:ascii="Arial" w:hAnsi="Arial" w:cs="Arial"/>
                <w:sz w:val="18"/>
                <w:szCs w:val="18"/>
              </w:rPr>
              <w:t>6</w:t>
            </w:r>
            <w:r w:rsidRPr="00803F15">
              <w:rPr>
                <w:rFonts w:ascii="Arial" w:hAnsi="Arial" w:cs="Arial"/>
                <w:sz w:val="18"/>
                <w:szCs w:val="18"/>
              </w:rPr>
              <w:t>6</w:t>
            </w:r>
          </w:p>
        </w:tc>
        <w:tc>
          <w:tcPr>
            <w:tcW w:w="987" w:type="pct"/>
            <w:vAlign w:val="center"/>
          </w:tcPr>
          <w:p w:rsidR="0071751A" w:rsidRPr="00803F15" w:rsidRDefault="0071751A" w:rsidP="0071751A">
            <w:pPr>
              <w:jc w:val="center"/>
              <w:rPr>
                <w:rFonts w:ascii="Arial" w:hAnsi="Arial" w:cs="Arial"/>
                <w:sz w:val="18"/>
                <w:szCs w:val="18"/>
              </w:rPr>
            </w:pPr>
            <w:r w:rsidRPr="00803F15">
              <w:rPr>
                <w:rFonts w:ascii="Arial" w:hAnsi="Arial" w:cs="Arial"/>
                <w:sz w:val="18"/>
                <w:szCs w:val="18"/>
              </w:rPr>
              <w:t>-</w:t>
            </w:r>
          </w:p>
        </w:tc>
      </w:tr>
      <w:tr w:rsidR="0071751A" w:rsidRPr="00063FEF" w:rsidTr="008609D5">
        <w:trPr>
          <w:cantSplit/>
        </w:trPr>
        <w:tc>
          <w:tcPr>
            <w:tcW w:w="319" w:type="pct"/>
            <w:vAlign w:val="center"/>
          </w:tcPr>
          <w:p w:rsidR="0071751A" w:rsidRPr="00063FEF" w:rsidRDefault="0071751A" w:rsidP="0071751A">
            <w:pPr>
              <w:rPr>
                <w:rFonts w:ascii="Arial" w:hAnsi="Arial" w:cs="Arial"/>
                <w:sz w:val="18"/>
                <w:szCs w:val="18"/>
              </w:rPr>
            </w:pPr>
            <w:r w:rsidRPr="00063FEF">
              <w:rPr>
                <w:rFonts w:ascii="Arial" w:hAnsi="Arial" w:cs="Arial"/>
                <w:sz w:val="18"/>
                <w:szCs w:val="18"/>
              </w:rPr>
              <w:t>2</w:t>
            </w: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14</w:t>
            </w:r>
          </w:p>
          <w:p w:rsidR="0071751A" w:rsidRPr="00063FEF" w:rsidRDefault="0071751A" w:rsidP="0071751A">
            <w:pPr>
              <w:jc w:val="center"/>
              <w:rPr>
                <w:rFonts w:ascii="Arial" w:hAnsi="Arial" w:cs="Arial"/>
                <w:sz w:val="18"/>
                <w:szCs w:val="18"/>
              </w:rPr>
            </w:pPr>
            <w:r w:rsidRPr="00063FEF">
              <w:rPr>
                <w:rFonts w:ascii="Arial" w:hAnsi="Arial" w:cs="Arial"/>
                <w:sz w:val="18"/>
                <w:szCs w:val="18"/>
              </w:rPr>
              <w:t>(с. Катанда)</w:t>
            </w:r>
          </w:p>
        </w:tc>
        <w:tc>
          <w:tcPr>
            <w:tcW w:w="984" w:type="pct"/>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8</w:t>
            </w:r>
          </w:p>
        </w:tc>
        <w:tc>
          <w:tcPr>
            <w:tcW w:w="832" w:type="pct"/>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6</w:t>
            </w:r>
          </w:p>
        </w:tc>
        <w:tc>
          <w:tcPr>
            <w:tcW w:w="886" w:type="pct"/>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8</w:t>
            </w:r>
          </w:p>
        </w:tc>
        <w:tc>
          <w:tcPr>
            <w:tcW w:w="987" w:type="pct"/>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w:t>
            </w:r>
          </w:p>
        </w:tc>
      </w:tr>
      <w:tr w:rsidR="0071751A" w:rsidRPr="00063FEF" w:rsidTr="008609D5">
        <w:trPr>
          <w:cantSplit/>
        </w:trPr>
        <w:tc>
          <w:tcPr>
            <w:tcW w:w="319" w:type="pct"/>
            <w:vAlign w:val="center"/>
          </w:tcPr>
          <w:p w:rsidR="0071751A" w:rsidRPr="00063FEF" w:rsidRDefault="0071751A" w:rsidP="0071751A">
            <w:pPr>
              <w:rPr>
                <w:rFonts w:ascii="Arial" w:hAnsi="Arial" w:cs="Arial"/>
                <w:sz w:val="18"/>
                <w:szCs w:val="18"/>
              </w:rPr>
            </w:pPr>
            <w:r w:rsidRPr="00063FEF">
              <w:rPr>
                <w:rFonts w:ascii="Arial" w:hAnsi="Arial" w:cs="Arial"/>
                <w:sz w:val="18"/>
                <w:szCs w:val="18"/>
              </w:rPr>
              <w:t>3</w:t>
            </w: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15</w:t>
            </w:r>
          </w:p>
          <w:p w:rsidR="0071751A" w:rsidRPr="00063FEF" w:rsidRDefault="0071751A" w:rsidP="0071751A">
            <w:pPr>
              <w:jc w:val="center"/>
              <w:rPr>
                <w:rFonts w:ascii="Arial" w:hAnsi="Arial" w:cs="Arial"/>
                <w:sz w:val="18"/>
                <w:szCs w:val="18"/>
              </w:rPr>
            </w:pPr>
            <w:r w:rsidRPr="00063FEF">
              <w:rPr>
                <w:rFonts w:ascii="Arial" w:hAnsi="Arial" w:cs="Arial"/>
                <w:sz w:val="18"/>
                <w:szCs w:val="18"/>
              </w:rPr>
              <w:t>(с. Тюнгур)</w:t>
            </w:r>
          </w:p>
        </w:tc>
        <w:tc>
          <w:tcPr>
            <w:tcW w:w="984" w:type="pct"/>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12</w:t>
            </w:r>
          </w:p>
        </w:tc>
        <w:tc>
          <w:tcPr>
            <w:tcW w:w="832" w:type="pct"/>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9</w:t>
            </w:r>
          </w:p>
        </w:tc>
        <w:tc>
          <w:tcPr>
            <w:tcW w:w="886" w:type="pct"/>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12</w:t>
            </w:r>
          </w:p>
        </w:tc>
        <w:tc>
          <w:tcPr>
            <w:tcW w:w="987" w:type="pct"/>
            <w:vAlign w:val="center"/>
          </w:tcPr>
          <w:p w:rsidR="0071751A" w:rsidRPr="00063FEF" w:rsidRDefault="0071751A" w:rsidP="0071751A">
            <w:pPr>
              <w:jc w:val="center"/>
              <w:rPr>
                <w:rFonts w:ascii="Arial" w:hAnsi="Arial" w:cs="Arial"/>
                <w:sz w:val="18"/>
                <w:szCs w:val="18"/>
              </w:rPr>
            </w:pPr>
            <w:r w:rsidRPr="00063FEF">
              <w:rPr>
                <w:rFonts w:ascii="Arial" w:hAnsi="Arial" w:cs="Arial"/>
                <w:sz w:val="18"/>
                <w:szCs w:val="18"/>
              </w:rPr>
              <w:t>-</w:t>
            </w:r>
          </w:p>
        </w:tc>
      </w:tr>
      <w:tr w:rsidR="0071751A" w:rsidRPr="001E470D" w:rsidTr="008609D5">
        <w:trPr>
          <w:cantSplit/>
        </w:trPr>
        <w:tc>
          <w:tcPr>
            <w:tcW w:w="319" w:type="pct"/>
            <w:vAlign w:val="center"/>
          </w:tcPr>
          <w:p w:rsidR="0071751A" w:rsidRPr="00063FEF" w:rsidRDefault="0071751A" w:rsidP="0071751A">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Всего</w:t>
            </w:r>
          </w:p>
        </w:tc>
        <w:tc>
          <w:tcPr>
            <w:tcW w:w="984" w:type="pct"/>
            <w:vAlign w:val="center"/>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86</w:t>
            </w:r>
          </w:p>
        </w:tc>
        <w:tc>
          <w:tcPr>
            <w:tcW w:w="832" w:type="pct"/>
            <w:vAlign w:val="center"/>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62</w:t>
            </w:r>
          </w:p>
        </w:tc>
        <w:tc>
          <w:tcPr>
            <w:tcW w:w="886" w:type="pct"/>
            <w:vAlign w:val="center"/>
          </w:tcPr>
          <w:p w:rsidR="0071751A" w:rsidRPr="00063FEF" w:rsidRDefault="0071751A" w:rsidP="0071751A">
            <w:pPr>
              <w:jc w:val="center"/>
              <w:rPr>
                <w:rFonts w:ascii="Arial" w:hAnsi="Arial" w:cs="Arial"/>
                <w:b/>
                <w:sz w:val="18"/>
                <w:szCs w:val="18"/>
              </w:rPr>
            </w:pPr>
            <w:r w:rsidRPr="00063FEF">
              <w:rPr>
                <w:rFonts w:ascii="Arial" w:hAnsi="Arial" w:cs="Arial"/>
                <w:b/>
                <w:sz w:val="18"/>
                <w:szCs w:val="18"/>
              </w:rPr>
              <w:t>86</w:t>
            </w:r>
          </w:p>
        </w:tc>
        <w:tc>
          <w:tcPr>
            <w:tcW w:w="987" w:type="pct"/>
            <w:vAlign w:val="center"/>
          </w:tcPr>
          <w:p w:rsidR="0071751A" w:rsidRPr="00803F15" w:rsidRDefault="0071751A" w:rsidP="0071751A">
            <w:pPr>
              <w:jc w:val="center"/>
              <w:rPr>
                <w:rFonts w:ascii="Arial" w:hAnsi="Arial" w:cs="Arial"/>
                <w:b/>
                <w:sz w:val="18"/>
                <w:szCs w:val="18"/>
              </w:rPr>
            </w:pPr>
            <w:r w:rsidRPr="00063FEF">
              <w:rPr>
                <w:rFonts w:ascii="Arial" w:hAnsi="Arial" w:cs="Arial"/>
                <w:b/>
                <w:sz w:val="18"/>
                <w:szCs w:val="18"/>
              </w:rPr>
              <w:t>-</w:t>
            </w:r>
          </w:p>
        </w:tc>
      </w:tr>
    </w:tbl>
    <w:p w:rsidR="00E95FD0" w:rsidRPr="006D11FF" w:rsidRDefault="00E95FD0" w:rsidP="00E95FD0">
      <w:pPr>
        <w:pStyle w:val="-4"/>
      </w:pPr>
      <w:r>
        <w:t>Расходы в аварийных режимах приняты по максимальной пропускной способности подпиточной линии.</w:t>
      </w:r>
    </w:p>
    <w:p w:rsidR="00E95FD0" w:rsidRDefault="00E95FD0" w:rsidP="00E95FD0"/>
    <w:p w:rsidR="00E95FD0" w:rsidRDefault="00E95FD0" w:rsidP="00E95FD0">
      <w:pPr>
        <w:pStyle w:val="-1"/>
        <w:numPr>
          <w:ilvl w:val="0"/>
          <w:numId w:val="1"/>
        </w:numPr>
        <w:jc w:val="both"/>
      </w:pPr>
      <w:bookmarkStart w:id="117" w:name="_Toc34829687"/>
      <w:bookmarkStart w:id="118" w:name="_Toc35326191"/>
      <w:r w:rsidRPr="006C3456">
        <w:lastRenderedPageBreak/>
        <w:t>Основные положения мастер-плана развития систем теплоснабжения поселения</w:t>
      </w:r>
      <w:bookmarkEnd w:id="117"/>
      <w:bookmarkEnd w:id="118"/>
    </w:p>
    <w:p w:rsidR="00E95FD0" w:rsidRDefault="00E95FD0" w:rsidP="00E95FD0">
      <w:pPr>
        <w:pStyle w:val="-2"/>
        <w:numPr>
          <w:ilvl w:val="1"/>
          <w:numId w:val="1"/>
        </w:numPr>
        <w:tabs>
          <w:tab w:val="clear" w:pos="1277"/>
          <w:tab w:val="num" w:pos="1135"/>
        </w:tabs>
        <w:ind w:left="1135"/>
        <w:jc w:val="both"/>
      </w:pPr>
      <w:bookmarkStart w:id="119" w:name="_Toc34829688"/>
      <w:bookmarkStart w:id="120" w:name="_Toc35326192"/>
      <w:r>
        <w:t>Описание сценариев развития теплоснабжения поселения.</w:t>
      </w:r>
      <w:bookmarkEnd w:id="119"/>
      <w:bookmarkEnd w:id="120"/>
    </w:p>
    <w:p w:rsidR="00FF3CB7" w:rsidRDefault="00FF3CB7" w:rsidP="00FF3CB7">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9E2F46">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FF3CB7" w:rsidRDefault="00FF3CB7" w:rsidP="00FF3CB7">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FF3CB7" w:rsidRPr="00D40CBA" w:rsidRDefault="00FF3CB7" w:rsidP="00FF3CB7">
      <w:pPr>
        <w:pStyle w:val="-4"/>
        <w:rPr>
          <w:b/>
        </w:rPr>
      </w:pPr>
      <w:r w:rsidRPr="00D40CBA">
        <w:rPr>
          <w:b/>
          <w:iCs/>
        </w:rPr>
        <w:t>с. Катанда</w:t>
      </w:r>
    </w:p>
    <w:p w:rsidR="00FF3CB7" w:rsidRPr="004D3E33" w:rsidRDefault="00FF3CB7" w:rsidP="00FF3CB7">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FF3CB7" w:rsidRPr="00D40CBA" w:rsidRDefault="00FF3CB7" w:rsidP="00FF3CB7">
      <w:pPr>
        <w:pStyle w:val="-4"/>
      </w:pPr>
      <w:r w:rsidRPr="004D3E33">
        <w:t xml:space="preserve">Проектом </w:t>
      </w:r>
      <w:r>
        <w:t>предлагается реконструкция</w:t>
      </w:r>
      <w:r w:rsidRPr="004D3E33">
        <w:t xml:space="preserve"> индивидуальных котельных:</w:t>
      </w:r>
      <w:r w:rsidRPr="00D40CBA">
        <w:t xml:space="preserve"> </w:t>
      </w:r>
    </w:p>
    <w:p w:rsidR="00FF3CB7" w:rsidRPr="00D40CBA" w:rsidRDefault="00FF3CB7" w:rsidP="00063FEF">
      <w:pPr>
        <w:pStyle w:val="-4"/>
        <w:numPr>
          <w:ilvl w:val="0"/>
          <w:numId w:val="18"/>
        </w:numPr>
      </w:pPr>
      <w:r w:rsidRPr="00D40CBA">
        <w:t xml:space="preserve">для </w:t>
      </w:r>
      <w:r>
        <w:t>детского сад</w:t>
      </w:r>
      <w:r w:rsidRPr="00D40CBA">
        <w:t>а</w:t>
      </w:r>
      <w:r>
        <w:t xml:space="preserve"> №1</w:t>
      </w:r>
      <w:r w:rsidRPr="00D40CBA">
        <w:t xml:space="preserve"> устан</w:t>
      </w:r>
      <w:r>
        <w:t>овленной мощности 0,3 Гкал/час;</w:t>
      </w:r>
    </w:p>
    <w:p w:rsidR="00FF3CB7" w:rsidRPr="00D40CBA" w:rsidRDefault="00FF3CB7" w:rsidP="00063FEF">
      <w:pPr>
        <w:pStyle w:val="-4"/>
        <w:numPr>
          <w:ilvl w:val="0"/>
          <w:numId w:val="18"/>
        </w:numPr>
      </w:pPr>
      <w:r w:rsidRPr="00D40CBA">
        <w:t xml:space="preserve">для </w:t>
      </w:r>
      <w:r>
        <w:t xml:space="preserve">детского </w:t>
      </w:r>
      <w:r w:rsidRPr="00D40CBA">
        <w:t>сада</w:t>
      </w:r>
      <w:r>
        <w:t xml:space="preserve"> №2</w:t>
      </w:r>
      <w:r w:rsidRPr="00D40CBA">
        <w:t xml:space="preserve"> уста</w:t>
      </w:r>
      <w:r>
        <w:t>новленной мощности 0,3 Гкал/час;</w:t>
      </w:r>
    </w:p>
    <w:p w:rsidR="00FF3CB7" w:rsidRPr="00D40CBA" w:rsidRDefault="00FF3CB7" w:rsidP="00063FEF">
      <w:pPr>
        <w:pStyle w:val="-4"/>
        <w:numPr>
          <w:ilvl w:val="0"/>
          <w:numId w:val="18"/>
        </w:numPr>
      </w:pPr>
      <w:r w:rsidRPr="00D40CBA">
        <w:t>для больницы уста</w:t>
      </w:r>
      <w:r>
        <w:t>новленной мощности 0,4 Гкал/ч.</w:t>
      </w:r>
    </w:p>
    <w:p w:rsidR="00FF3CB7" w:rsidRPr="00D40CBA" w:rsidRDefault="00FF3CB7" w:rsidP="00FF3CB7">
      <w:pPr>
        <w:pStyle w:val="-4"/>
        <w:rPr>
          <w:b/>
        </w:rPr>
      </w:pPr>
      <w:r w:rsidRPr="00D40CBA">
        <w:rPr>
          <w:b/>
        </w:rPr>
        <w:t xml:space="preserve">с. Тюнгур </w:t>
      </w:r>
    </w:p>
    <w:p w:rsidR="00FF3CB7" w:rsidRPr="004D3E33" w:rsidRDefault="00FF3CB7" w:rsidP="00FF3CB7">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FF3CB7" w:rsidRPr="00D40CBA" w:rsidRDefault="00FF3CB7" w:rsidP="00FF3CB7">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r w:rsidRPr="00D40CBA">
        <w:t xml:space="preserve">  </w:t>
      </w:r>
    </w:p>
    <w:p w:rsidR="00FF3CB7" w:rsidRPr="00D40CBA" w:rsidRDefault="00FF3CB7" w:rsidP="00063FEF">
      <w:pPr>
        <w:pStyle w:val="-4"/>
        <w:numPr>
          <w:ilvl w:val="0"/>
          <w:numId w:val="19"/>
        </w:numPr>
      </w:pPr>
      <w:r>
        <w:t xml:space="preserve">строительство </w:t>
      </w:r>
      <w:r w:rsidRPr="00D40CBA">
        <w:t xml:space="preserve">для </w:t>
      </w:r>
      <w:r>
        <w:t xml:space="preserve">детского </w:t>
      </w:r>
      <w:r w:rsidRPr="00D40CBA">
        <w:t>сад</w:t>
      </w:r>
      <w:r>
        <w:t>а №1</w:t>
      </w:r>
      <w:r w:rsidRPr="00D40CBA">
        <w:t xml:space="preserve"> уст</w:t>
      </w:r>
      <w:r>
        <w:t>ановленной мощности 0,2 Гкал/ч</w:t>
      </w:r>
      <w:r w:rsidRPr="00D40CBA">
        <w:t xml:space="preserve">; </w:t>
      </w:r>
    </w:p>
    <w:p w:rsidR="00FF3CB7" w:rsidRPr="00D40CBA" w:rsidRDefault="00FF3CB7" w:rsidP="00063FEF">
      <w:pPr>
        <w:pStyle w:val="-4"/>
        <w:numPr>
          <w:ilvl w:val="0"/>
          <w:numId w:val="19"/>
        </w:numPr>
      </w:pPr>
      <w:r>
        <w:t xml:space="preserve">строительство </w:t>
      </w:r>
      <w:r w:rsidRPr="00D40CBA">
        <w:t xml:space="preserve">для СДК установленной мощности 0,2 Гкал/ч; </w:t>
      </w:r>
    </w:p>
    <w:p w:rsidR="00FF3CB7" w:rsidRPr="00D40CBA" w:rsidRDefault="00FF3CB7" w:rsidP="00063FEF">
      <w:pPr>
        <w:pStyle w:val="-4"/>
        <w:numPr>
          <w:ilvl w:val="0"/>
          <w:numId w:val="19"/>
        </w:numPr>
      </w:pPr>
      <w:r>
        <w:t xml:space="preserve">реконструкция </w:t>
      </w:r>
      <w:r w:rsidRPr="00D40CBA">
        <w:t xml:space="preserve">для </w:t>
      </w:r>
      <w:r>
        <w:t xml:space="preserve">детского </w:t>
      </w:r>
      <w:r w:rsidRPr="00D40CBA">
        <w:t>сада</w:t>
      </w:r>
      <w:r>
        <w:t xml:space="preserve"> №2</w:t>
      </w:r>
      <w:r w:rsidRPr="00D40CBA">
        <w:t xml:space="preserve"> уст</w:t>
      </w:r>
      <w:r>
        <w:t>ановленной мощности 0,3 Гкал/ч</w:t>
      </w:r>
      <w:r w:rsidRPr="00D40CBA">
        <w:t xml:space="preserve">; </w:t>
      </w:r>
    </w:p>
    <w:p w:rsidR="00FF3CB7" w:rsidRPr="00D40CBA" w:rsidRDefault="00FF3CB7" w:rsidP="00063FEF">
      <w:pPr>
        <w:pStyle w:val="-4"/>
        <w:numPr>
          <w:ilvl w:val="0"/>
          <w:numId w:val="19"/>
        </w:numPr>
      </w:pPr>
      <w:r>
        <w:t xml:space="preserve">реконструкция </w:t>
      </w:r>
      <w:r w:rsidRPr="00D40CBA">
        <w:t>для школы ус</w:t>
      </w:r>
      <w:r>
        <w:t>тановленной мощности 0,4 Гкал/ч</w:t>
      </w:r>
      <w:r w:rsidRPr="00D40CBA">
        <w:t xml:space="preserve">. </w:t>
      </w:r>
    </w:p>
    <w:p w:rsidR="00FF3CB7" w:rsidRPr="00D40CBA" w:rsidRDefault="00FF3CB7" w:rsidP="00FF3CB7">
      <w:pPr>
        <w:pStyle w:val="-4"/>
        <w:rPr>
          <w:b/>
        </w:rPr>
      </w:pPr>
      <w:r w:rsidRPr="00D40CBA">
        <w:rPr>
          <w:b/>
        </w:rPr>
        <w:t xml:space="preserve">пос. Кучерла </w:t>
      </w:r>
    </w:p>
    <w:p w:rsidR="00FF3CB7" w:rsidRDefault="00FF3CB7" w:rsidP="00FF3CB7">
      <w:pPr>
        <w:pStyle w:val="-4"/>
      </w:pPr>
      <w:r w:rsidRPr="00D40CBA">
        <w:t xml:space="preserve">Централизованное теплоснабжение общественной и жилой застройки проектом не </w:t>
      </w:r>
      <w:r w:rsidRPr="00D40CBA">
        <w:lastRenderedPageBreak/>
        <w:t xml:space="preserve">предусматривается. </w:t>
      </w:r>
    </w:p>
    <w:p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FF3CB7" w:rsidRPr="00D40CBA" w:rsidRDefault="00FF3CB7" w:rsidP="00FF3CB7">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r w:rsidRPr="00D40CBA">
        <w:t xml:space="preserve"> </w:t>
      </w:r>
    </w:p>
    <w:p w:rsidR="00FF3CB7" w:rsidRPr="00D40CBA" w:rsidRDefault="00FF3CB7" w:rsidP="00063FEF">
      <w:pPr>
        <w:pStyle w:val="-4"/>
        <w:numPr>
          <w:ilvl w:val="0"/>
          <w:numId w:val="20"/>
        </w:numPr>
      </w:pPr>
      <w:r>
        <w:t xml:space="preserve">строительство </w:t>
      </w:r>
      <w:r w:rsidRPr="00D40CBA">
        <w:t xml:space="preserve">для </w:t>
      </w:r>
      <w:r>
        <w:t>детского сад</w:t>
      </w:r>
      <w:r w:rsidRPr="00D40CBA">
        <w:t xml:space="preserve">а установленной мощности 0,2 Гкал/ч; </w:t>
      </w:r>
    </w:p>
    <w:p w:rsidR="00FF3CB7" w:rsidRPr="00D40CBA" w:rsidRDefault="00FF3CB7" w:rsidP="00063FEF">
      <w:pPr>
        <w:pStyle w:val="-4"/>
        <w:numPr>
          <w:ilvl w:val="0"/>
          <w:numId w:val="20"/>
        </w:numPr>
      </w:pPr>
      <w:r>
        <w:t xml:space="preserve">реконструкция </w:t>
      </w:r>
      <w:r w:rsidRPr="00D40CBA">
        <w:t>для клуба ус</w:t>
      </w:r>
      <w:r>
        <w:t>тановленной мощности 0,2 Гкал/ч</w:t>
      </w:r>
      <w:r w:rsidRPr="00D40CBA">
        <w:t xml:space="preserve">; </w:t>
      </w:r>
    </w:p>
    <w:p w:rsidR="00FF3CB7" w:rsidRPr="00D40CBA" w:rsidRDefault="00FF3CB7" w:rsidP="00063FEF">
      <w:pPr>
        <w:pStyle w:val="-4"/>
        <w:numPr>
          <w:ilvl w:val="0"/>
          <w:numId w:val="20"/>
        </w:numPr>
      </w:pPr>
      <w:r>
        <w:t xml:space="preserve">реконструкция </w:t>
      </w:r>
      <w:r w:rsidRPr="00D40CBA">
        <w:t>для школы уст</w:t>
      </w:r>
      <w:r>
        <w:t>ановленной мощности 0,2 Гкал/ч</w:t>
      </w:r>
      <w:r w:rsidRPr="00D40CBA">
        <w:t xml:space="preserve">; </w:t>
      </w:r>
    </w:p>
    <w:p w:rsidR="00FF3CB7" w:rsidRDefault="00FF3CB7" w:rsidP="00063FEF">
      <w:pPr>
        <w:pStyle w:val="-4"/>
        <w:numPr>
          <w:ilvl w:val="0"/>
          <w:numId w:val="20"/>
        </w:numPr>
      </w:pPr>
      <w:r>
        <w:t xml:space="preserve">реконструкция </w:t>
      </w:r>
      <w:r w:rsidRPr="00D40CBA">
        <w:t xml:space="preserve">для </w:t>
      </w:r>
      <w:r>
        <w:t xml:space="preserve">детского </w:t>
      </w:r>
      <w:r w:rsidRPr="00D40CBA">
        <w:t>сада установленной мощности 0,2 Гкал/ч.</w:t>
      </w:r>
    </w:p>
    <w:p w:rsidR="00E95FD0" w:rsidRDefault="00FF3CB7" w:rsidP="00FF3CB7">
      <w:pPr>
        <w:pStyle w:val="-4"/>
      </w:pPr>
      <w:r>
        <w:t>Перспективные источники тепловой энергии, планируемые к строительству на территории сельского поселения, приведены в таблице ниже.</w:t>
      </w:r>
      <w:r w:rsidR="00E95FD0">
        <w:t xml:space="preserve"> </w:t>
      </w:r>
    </w:p>
    <w:p w:rsidR="00E95FD0" w:rsidRDefault="00E95FD0" w:rsidP="00E95FD0">
      <w:pPr>
        <w:pStyle w:val="-f0"/>
      </w:pPr>
      <w:bookmarkStart w:id="121" w:name="_Toc34809853"/>
      <w:bookmarkStart w:id="122" w:name="_Toc34909904"/>
      <w:bookmarkStart w:id="123" w:name="_Toc35326404"/>
      <w:r w:rsidRPr="00FF3CB7">
        <w:t>Таблица</w:t>
      </w:r>
      <w:r>
        <w:t xml:space="preserve"> </w:t>
      </w:r>
      <w:fldSimple w:instr=" STYLEREF  \s &quot;СТ - 1 заголовок&quot; ">
        <w:r w:rsidR="00D2131F">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D2131F">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1"/>
      <w:bookmarkEnd w:id="122"/>
      <w:bookmarkEnd w:id="123"/>
    </w:p>
    <w:tbl>
      <w:tblPr>
        <w:tblStyle w:val="aff2"/>
        <w:tblW w:w="0" w:type="auto"/>
        <w:tblLook w:val="04A0" w:firstRow="1" w:lastRow="0" w:firstColumn="1" w:lastColumn="0" w:noHBand="0" w:noVBand="1"/>
      </w:tblPr>
      <w:tblGrid>
        <w:gridCol w:w="498"/>
        <w:gridCol w:w="1549"/>
        <w:gridCol w:w="1544"/>
        <w:gridCol w:w="1049"/>
        <w:gridCol w:w="1400"/>
        <w:gridCol w:w="1647"/>
        <w:gridCol w:w="865"/>
        <w:gridCol w:w="1075"/>
      </w:tblGrid>
      <w:tr w:rsidR="00FF3CB7" w:rsidRPr="00803F15" w:rsidTr="008609D5">
        <w:trPr>
          <w:cantSplit/>
          <w:tblHeader/>
        </w:trPr>
        <w:tc>
          <w:tcPr>
            <w:tcW w:w="498"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п/п</w:t>
            </w:r>
          </w:p>
        </w:tc>
        <w:tc>
          <w:tcPr>
            <w:tcW w:w="1549"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Наименование</w:t>
            </w:r>
          </w:p>
        </w:tc>
        <w:tc>
          <w:tcPr>
            <w:tcW w:w="1544"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Подключенная Тепловая нагрузка, Гкал/ч</w:t>
            </w:r>
          </w:p>
        </w:tc>
        <w:tc>
          <w:tcPr>
            <w:tcW w:w="1049"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Потери в тепловой сети, Гкал/ч</w:t>
            </w:r>
          </w:p>
        </w:tc>
        <w:tc>
          <w:tcPr>
            <w:tcW w:w="1400"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Собственные нужды, Гкал/ч</w:t>
            </w:r>
          </w:p>
        </w:tc>
        <w:tc>
          <w:tcPr>
            <w:tcW w:w="1647"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Установленная тепловая мощность, Гкал/ч</w:t>
            </w:r>
          </w:p>
        </w:tc>
        <w:tc>
          <w:tcPr>
            <w:tcW w:w="865" w:type="dxa"/>
            <w:shd w:val="clear" w:color="auto" w:fill="D9EEF3"/>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Резерв, Гкал/ч</w:t>
            </w:r>
          </w:p>
        </w:tc>
        <w:tc>
          <w:tcPr>
            <w:tcW w:w="1075"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Тип марка котлов</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1</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№1</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2</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№2</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3</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больницы</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0,0095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0,02</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0,4</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0,18</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- 0,2</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4</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№1</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5</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СДК </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6</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№2 </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7</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школы </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0,0095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0,02</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0,4</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0,18</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- 0,2</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8</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w:t>
            </w:r>
          </w:p>
          <w:p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9</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клуба </w:t>
            </w:r>
          </w:p>
          <w:p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10</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школы </w:t>
            </w:r>
          </w:p>
          <w:p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11</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w:t>
            </w:r>
          </w:p>
          <w:p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p>
        </w:tc>
        <w:tc>
          <w:tcPr>
            <w:tcW w:w="1549"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ИТОГО</w:t>
            </w:r>
          </w:p>
        </w:tc>
        <w:tc>
          <w:tcPr>
            <w:tcW w:w="1544"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1,28</w:t>
            </w:r>
          </w:p>
        </w:tc>
        <w:tc>
          <w:tcPr>
            <w:tcW w:w="1049"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0,0685</w:t>
            </w:r>
          </w:p>
        </w:tc>
        <w:tc>
          <w:tcPr>
            <w:tcW w:w="1400"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0,145</w:t>
            </w:r>
          </w:p>
        </w:tc>
        <w:tc>
          <w:tcPr>
            <w:tcW w:w="1647"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2,9</w:t>
            </w:r>
          </w:p>
        </w:tc>
        <w:tc>
          <w:tcPr>
            <w:tcW w:w="865"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1,44</w:t>
            </w:r>
          </w:p>
        </w:tc>
        <w:tc>
          <w:tcPr>
            <w:tcW w:w="1075" w:type="dxa"/>
            <w:vAlign w:val="center"/>
          </w:tcPr>
          <w:p w:rsidR="00FF3CB7" w:rsidRPr="00803F15" w:rsidRDefault="00FF3CB7" w:rsidP="008609D5">
            <w:pPr>
              <w:rPr>
                <w:rFonts w:ascii="Arial" w:hAnsi="Arial" w:cs="Arial"/>
                <w:sz w:val="17"/>
                <w:szCs w:val="17"/>
              </w:rPr>
            </w:pPr>
          </w:p>
        </w:tc>
      </w:tr>
    </w:tbl>
    <w:p w:rsidR="00E95FD0" w:rsidRDefault="00E95FD0" w:rsidP="00E95FD0">
      <w:pPr>
        <w:pStyle w:val="-2"/>
        <w:numPr>
          <w:ilvl w:val="1"/>
          <w:numId w:val="1"/>
        </w:numPr>
        <w:tabs>
          <w:tab w:val="clear" w:pos="1277"/>
          <w:tab w:val="num" w:pos="1135"/>
        </w:tabs>
        <w:ind w:left="1135"/>
        <w:jc w:val="both"/>
      </w:pPr>
      <w:bookmarkStart w:id="124" w:name="_Toc34829689"/>
      <w:bookmarkStart w:id="125" w:name="_Toc35326193"/>
      <w:r>
        <w:lastRenderedPageBreak/>
        <w:t>Обоснование выбора приоритетного сценария развития теплоснабжения поселения.</w:t>
      </w:r>
      <w:bookmarkEnd w:id="124"/>
      <w:bookmarkEnd w:id="125"/>
    </w:p>
    <w:p w:rsidR="00E95FD0" w:rsidRPr="006D11FF" w:rsidRDefault="00E95FD0" w:rsidP="00E95FD0">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E95FD0" w:rsidRDefault="00E95FD0" w:rsidP="00E95FD0"/>
    <w:p w:rsidR="00E95FD0" w:rsidRPr="00902C06" w:rsidRDefault="00E95FD0" w:rsidP="00E95FD0">
      <w:pPr>
        <w:pStyle w:val="-1"/>
        <w:numPr>
          <w:ilvl w:val="0"/>
          <w:numId w:val="1"/>
        </w:numPr>
        <w:rPr>
          <w:caps w:val="0"/>
          <w:szCs w:val="26"/>
        </w:rPr>
      </w:pPr>
      <w:bookmarkStart w:id="126" w:name="_Toc34829690"/>
      <w:bookmarkStart w:id="127" w:name="_Toc353261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6"/>
      <w:bookmarkEnd w:id="127"/>
    </w:p>
    <w:p w:rsidR="00E95FD0" w:rsidRPr="004A2FA5" w:rsidRDefault="00E95FD0" w:rsidP="00E95FD0">
      <w:pPr>
        <w:pStyle w:val="-2"/>
        <w:numPr>
          <w:ilvl w:val="1"/>
          <w:numId w:val="1"/>
        </w:numPr>
        <w:tabs>
          <w:tab w:val="clear" w:pos="1277"/>
          <w:tab w:val="num" w:pos="1135"/>
        </w:tabs>
        <w:ind w:left="1135"/>
        <w:jc w:val="both"/>
      </w:pPr>
      <w:bookmarkStart w:id="128" w:name="_Toc34829691"/>
      <w:bookmarkStart w:id="129" w:name="_Toc353261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8"/>
      <w:bookmarkEnd w:id="129"/>
    </w:p>
    <w:p w:rsidR="00E95FD0" w:rsidRPr="002A2169" w:rsidRDefault="00E95FD0" w:rsidP="00E95FD0">
      <w:pPr>
        <w:pStyle w:val="-4"/>
      </w:pPr>
      <w:r w:rsidRPr="00FF3CB7">
        <w:t>Генеральны</w:t>
      </w:r>
      <w:r w:rsidRPr="002A2169">
        <w:t xml:space="preserve">м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E95FD0" w:rsidRPr="002A2169" w:rsidRDefault="00E95FD0" w:rsidP="00E95FD0">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E95FD0" w:rsidRPr="002A2169" w:rsidRDefault="00E95FD0" w:rsidP="00063FEF">
      <w:pPr>
        <w:pStyle w:val="-4"/>
        <w:numPr>
          <w:ilvl w:val="0"/>
          <w:numId w:val="12"/>
        </w:numPr>
      </w:pPr>
      <w:r w:rsidRPr="002A2169">
        <w:t xml:space="preserve">стоимость проектно-изыскательных работ 5 %; </w:t>
      </w:r>
    </w:p>
    <w:p w:rsidR="00E95FD0" w:rsidRDefault="00E95FD0" w:rsidP="00063FEF">
      <w:pPr>
        <w:pStyle w:val="-4"/>
        <w:numPr>
          <w:ilvl w:val="0"/>
          <w:numId w:val="12"/>
        </w:numPr>
      </w:pPr>
      <w:r w:rsidRPr="002A2169">
        <w:t xml:space="preserve">стоимость оборудования 45 %; </w:t>
      </w:r>
    </w:p>
    <w:p w:rsidR="00E95FD0" w:rsidRPr="002A2169" w:rsidRDefault="00E95FD0" w:rsidP="00063FEF">
      <w:pPr>
        <w:pStyle w:val="-4"/>
        <w:numPr>
          <w:ilvl w:val="0"/>
          <w:numId w:val="12"/>
        </w:numPr>
      </w:pPr>
      <w:r w:rsidRPr="002A2169">
        <w:rPr>
          <w:rFonts w:eastAsiaTheme="minorHAnsi"/>
        </w:rPr>
        <w:t>стоимость строительно-монтажных и пусконаладочных работ 50 %.</w:t>
      </w:r>
    </w:p>
    <w:p w:rsidR="00E95FD0" w:rsidRPr="00456849" w:rsidRDefault="00E95FD0" w:rsidP="00E95FD0">
      <w:pPr>
        <w:pStyle w:val="-f0"/>
        <w:spacing w:before="0"/>
      </w:pPr>
      <w:bookmarkStart w:id="130" w:name="_Toc34809857"/>
      <w:bookmarkStart w:id="131" w:name="_Toc34909905"/>
      <w:bookmarkStart w:id="132" w:name="_Toc35326405"/>
      <w:r w:rsidRPr="00FF3CB7">
        <w:t>Таблица</w:t>
      </w:r>
      <w:r w:rsidRPr="00456849">
        <w:t xml:space="preserve"> </w:t>
      </w:r>
      <w:fldSimple w:instr=" STYLEREF  \s &quot;СТ - 1 заголовок&quot; ">
        <w:r w:rsidR="00D2131F">
          <w:rPr>
            <w:noProof/>
          </w:rPr>
          <w:t>6</w:t>
        </w:r>
      </w:fldSimple>
      <w:r w:rsidRPr="00456849">
        <w:t>.</w:t>
      </w:r>
      <w:fldSimple w:instr=" SEQ Таблица \* ARABIC \r 1 ">
        <w:r w:rsidR="00D2131F">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0"/>
      <w:bookmarkEnd w:id="131"/>
      <w:bookmarkEnd w:id="132"/>
    </w:p>
    <w:tbl>
      <w:tblPr>
        <w:tblW w:w="9633" w:type="dxa"/>
        <w:tblLook w:val="04A0" w:firstRow="1" w:lastRow="0" w:firstColumn="1" w:lastColumn="0" w:noHBand="0" w:noVBand="1"/>
      </w:tblPr>
      <w:tblGrid>
        <w:gridCol w:w="760"/>
        <w:gridCol w:w="3913"/>
        <w:gridCol w:w="1320"/>
        <w:gridCol w:w="1600"/>
        <w:gridCol w:w="2040"/>
      </w:tblGrid>
      <w:tr w:rsidR="0071751A" w:rsidTr="00063FEF">
        <w:trPr>
          <w:trHeight w:val="20"/>
          <w:tblHeader/>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 п/п</w:t>
            </w:r>
          </w:p>
        </w:tc>
        <w:tc>
          <w:tcPr>
            <w:tcW w:w="3913" w:type="dxa"/>
            <w:tcBorders>
              <w:top w:val="single" w:sz="4" w:space="0" w:color="auto"/>
              <w:left w:val="nil"/>
              <w:bottom w:val="single" w:sz="4" w:space="0" w:color="auto"/>
              <w:right w:val="single" w:sz="4" w:space="0" w:color="auto"/>
            </w:tcBorders>
            <w:shd w:val="clear" w:color="auto" w:fill="DAEEF3"/>
            <w:vAlign w:val="center"/>
            <w:hideMark/>
          </w:tcPr>
          <w:p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vAlign w:val="center"/>
            <w:hideMark/>
          </w:tcPr>
          <w:p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vAlign w:val="center"/>
            <w:hideMark/>
          </w:tcPr>
          <w:p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71751A" w:rsidRPr="00650CB3" w:rsidTr="00063FEF">
        <w:trPr>
          <w:trHeight w:val="20"/>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Катандинское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30136</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0,3 Гкал/ч для д/сада №1 (с. Катанда)</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0,3 Гкал/ч для д/сада №2 (с. Катанда)</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0,4 Гкал/ч для больницы (с. Катанда)</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2661</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Строительство котельной мощностью 0,2 Гкал/ч для д/сада №1 (с. Тюнгур)</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Строительство котельной мощностью 0,2 Гкал/ч для СДК (с. Тюнгур)</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lastRenderedPageBreak/>
              <w:t>6</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0,3 Гкал/ч для д/сада №2 (с. Тюнгур)</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0,4 Гкал/ч для школы (с. Тюнгур)</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2661</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Строительство котельной мощностью 0,2 Гкал/ч для д/сада (п. Кучерла)</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0,2 Гкал/ч для клуба (п. Кучерла)</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0,2 Гкал/ч для школы (п. Кучерла)</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w:t>
            </w:r>
          </w:p>
        </w:tc>
        <w:tc>
          <w:tcPr>
            <w:tcW w:w="3913"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0,2 Гкал/ч для д/сада (п. Кучерла)</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vAlign w:val="center"/>
            <w:hideMark/>
          </w:tcPr>
          <w:p w:rsidR="0071751A" w:rsidRPr="00650CB3" w:rsidRDefault="0071751A" w:rsidP="001F764A">
            <w:pPr>
              <w:spacing w:after="0" w:line="240" w:lineRule="auto"/>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27837</w:t>
            </w:r>
          </w:p>
        </w:tc>
        <w:tc>
          <w:tcPr>
            <w:tcW w:w="160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r>
              <w:rPr>
                <w:rFonts w:ascii="Arial" w:eastAsia="Times New Roman" w:hAnsi="Arial" w:cs="Arial"/>
                <w:color w:val="000000"/>
                <w:sz w:val="16"/>
                <w:szCs w:val="16"/>
                <w:lang w:eastAsia="ru-RU"/>
              </w:rPr>
              <w:t>2</w:t>
            </w:r>
          </w:p>
        </w:tc>
        <w:tc>
          <w:tcPr>
            <w:tcW w:w="3913"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Замена котла ст. №2 КВр-0,5 на котельной №13</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КВр-0,5</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r>
              <w:rPr>
                <w:rFonts w:ascii="Arial" w:eastAsia="Times New Roman" w:hAnsi="Arial" w:cs="Arial"/>
                <w:color w:val="000000"/>
                <w:sz w:val="16"/>
                <w:szCs w:val="16"/>
                <w:lang w:eastAsia="ru-RU"/>
              </w:rPr>
              <w:t>3</w:t>
            </w:r>
          </w:p>
        </w:tc>
        <w:tc>
          <w:tcPr>
            <w:tcW w:w="3913"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Замена котла ст. №1 КВр-0,25 на котельной №14</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580</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r>
              <w:rPr>
                <w:rFonts w:ascii="Arial" w:eastAsia="Times New Roman" w:hAnsi="Arial" w:cs="Arial"/>
                <w:color w:val="000000"/>
                <w:sz w:val="16"/>
                <w:szCs w:val="16"/>
                <w:lang w:eastAsia="ru-RU"/>
              </w:rPr>
              <w:t>4</w:t>
            </w:r>
          </w:p>
        </w:tc>
        <w:tc>
          <w:tcPr>
            <w:tcW w:w="3913"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Замена котла ст. №2 КВр-0,25 на котельной №14</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580</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r>
              <w:rPr>
                <w:rFonts w:ascii="Arial" w:eastAsia="Times New Roman" w:hAnsi="Arial" w:cs="Arial"/>
                <w:color w:val="000000"/>
                <w:sz w:val="16"/>
                <w:szCs w:val="16"/>
                <w:lang w:eastAsia="ru-RU"/>
              </w:rPr>
              <w:t>5</w:t>
            </w:r>
          </w:p>
        </w:tc>
        <w:tc>
          <w:tcPr>
            <w:tcW w:w="3913"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Замена котла ст. №2 КВр-0,09 на котельной №15</w:t>
            </w:r>
          </w:p>
        </w:tc>
        <w:tc>
          <w:tcPr>
            <w:tcW w:w="132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375</w:t>
            </w:r>
          </w:p>
        </w:tc>
        <w:tc>
          <w:tcPr>
            <w:tcW w:w="1600" w:type="dxa"/>
            <w:tcBorders>
              <w:top w:val="nil"/>
              <w:left w:val="nil"/>
              <w:bottom w:val="single" w:sz="4" w:space="0" w:color="auto"/>
              <w:right w:val="single" w:sz="4" w:space="0" w:color="auto"/>
            </w:tcBorders>
            <w:shd w:val="clear" w:color="auto" w:fill="auto"/>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КВр-0,15</w:t>
            </w:r>
          </w:p>
        </w:tc>
        <w:tc>
          <w:tcPr>
            <w:tcW w:w="2040" w:type="dxa"/>
            <w:tcBorders>
              <w:top w:val="nil"/>
              <w:left w:val="nil"/>
              <w:bottom w:val="single" w:sz="4" w:space="0" w:color="auto"/>
              <w:right w:val="single" w:sz="4" w:space="0" w:color="auto"/>
            </w:tcBorders>
            <w:shd w:val="clear" w:color="auto" w:fill="auto"/>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2299</w:t>
            </w:r>
          </w:p>
        </w:tc>
        <w:tc>
          <w:tcPr>
            <w:tcW w:w="160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 13 (с. Катанда)</w:t>
            </w:r>
          </w:p>
        </w:tc>
        <w:tc>
          <w:tcPr>
            <w:tcW w:w="132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 14 (с. Катанда)</w:t>
            </w:r>
          </w:p>
        </w:tc>
        <w:tc>
          <w:tcPr>
            <w:tcW w:w="132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1160</w:t>
            </w:r>
          </w:p>
        </w:tc>
        <w:tc>
          <w:tcPr>
            <w:tcW w:w="160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 15 (с. Тюнгур)</w:t>
            </w:r>
          </w:p>
        </w:tc>
        <w:tc>
          <w:tcPr>
            <w:tcW w:w="132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375</w:t>
            </w:r>
          </w:p>
        </w:tc>
        <w:tc>
          <w:tcPr>
            <w:tcW w:w="160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bl>
    <w:p w:rsidR="00E95FD0" w:rsidRDefault="00E95FD0" w:rsidP="00E95FD0">
      <w:pPr>
        <w:pStyle w:val="-2"/>
        <w:numPr>
          <w:ilvl w:val="1"/>
          <w:numId w:val="1"/>
        </w:numPr>
        <w:tabs>
          <w:tab w:val="clear" w:pos="1277"/>
          <w:tab w:val="num" w:pos="1135"/>
        </w:tabs>
        <w:ind w:left="1135"/>
        <w:jc w:val="both"/>
      </w:pPr>
      <w:bookmarkStart w:id="133" w:name="_Toc34829692"/>
      <w:bookmarkStart w:id="134" w:name="_Toc35326196"/>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3"/>
      <w:bookmarkEnd w:id="134"/>
    </w:p>
    <w:p w:rsidR="00E95FD0" w:rsidRPr="006D11FF" w:rsidRDefault="00E95FD0" w:rsidP="00E95FD0">
      <w:pPr>
        <w:pStyle w:val="-4"/>
      </w:pPr>
      <w:r>
        <w:t>Предложения по реконструкции источников тепловой энергии приведены в п 6.1.</w:t>
      </w:r>
    </w:p>
    <w:p w:rsidR="00E95FD0" w:rsidRDefault="00E95FD0" w:rsidP="00E95FD0">
      <w:pPr>
        <w:pStyle w:val="-2"/>
        <w:numPr>
          <w:ilvl w:val="1"/>
          <w:numId w:val="1"/>
        </w:numPr>
        <w:tabs>
          <w:tab w:val="clear" w:pos="1277"/>
          <w:tab w:val="num" w:pos="1135"/>
        </w:tabs>
        <w:ind w:left="1135"/>
        <w:jc w:val="both"/>
      </w:pPr>
      <w:bookmarkStart w:id="135" w:name="_Toc34829693"/>
      <w:bookmarkStart w:id="136" w:name="_Toc353261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5"/>
      <w:bookmarkEnd w:id="136"/>
    </w:p>
    <w:p w:rsidR="00E95FD0" w:rsidRPr="006D11FF" w:rsidRDefault="00E95FD0" w:rsidP="00E95FD0">
      <w:pPr>
        <w:pStyle w:val="-4"/>
      </w:pPr>
      <w:r>
        <w:t>Предложения по техническому перевооружению и модернизации источников тепловой энергии приведены в п 6.1.</w:t>
      </w:r>
    </w:p>
    <w:p w:rsidR="00E95FD0" w:rsidRPr="00902C06" w:rsidRDefault="00E95FD0" w:rsidP="00E95FD0">
      <w:pPr>
        <w:pStyle w:val="-2"/>
        <w:numPr>
          <w:ilvl w:val="1"/>
          <w:numId w:val="1"/>
        </w:numPr>
        <w:tabs>
          <w:tab w:val="clear" w:pos="1277"/>
          <w:tab w:val="num" w:pos="1135"/>
        </w:tabs>
        <w:ind w:left="1135"/>
        <w:jc w:val="both"/>
      </w:pPr>
      <w:bookmarkStart w:id="137" w:name="_Toc34829694"/>
      <w:bookmarkStart w:id="138" w:name="_Toc353261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p>
    <w:p w:rsidR="00E95FD0" w:rsidRPr="006D11FF"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5FD0" w:rsidRDefault="00E95FD0" w:rsidP="00E95FD0">
      <w:pPr>
        <w:pStyle w:val="-2"/>
        <w:numPr>
          <w:ilvl w:val="1"/>
          <w:numId w:val="1"/>
        </w:numPr>
        <w:tabs>
          <w:tab w:val="clear" w:pos="1277"/>
          <w:tab w:val="num" w:pos="1135"/>
        </w:tabs>
        <w:ind w:left="1135"/>
        <w:jc w:val="both"/>
      </w:pPr>
      <w:bookmarkStart w:id="139" w:name="_Toc34829695"/>
      <w:bookmarkStart w:id="140" w:name="_Toc35326199"/>
      <w:r>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39"/>
      <w:bookmarkEnd w:id="140"/>
    </w:p>
    <w:p w:rsidR="00E95FD0" w:rsidRPr="006D11FF" w:rsidRDefault="00E95FD0" w:rsidP="00E95FD0">
      <w:pPr>
        <w:pStyle w:val="-4"/>
      </w:pPr>
      <w:r>
        <w:t>Вывод котельных из эксплуатации не планируется.</w:t>
      </w:r>
    </w:p>
    <w:p w:rsidR="00E95FD0" w:rsidRPr="00ED62EC" w:rsidRDefault="00E95FD0" w:rsidP="00E95FD0">
      <w:pPr>
        <w:pStyle w:val="-2"/>
        <w:numPr>
          <w:ilvl w:val="1"/>
          <w:numId w:val="1"/>
        </w:numPr>
        <w:tabs>
          <w:tab w:val="clear" w:pos="1277"/>
          <w:tab w:val="num" w:pos="1135"/>
        </w:tabs>
        <w:ind w:left="1135"/>
        <w:jc w:val="both"/>
      </w:pPr>
      <w:bookmarkStart w:id="141" w:name="_Toc34829696"/>
      <w:bookmarkStart w:id="142" w:name="_Toc353262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1"/>
      <w:bookmarkEnd w:id="142"/>
    </w:p>
    <w:p w:rsidR="00E95FD0" w:rsidRPr="006D11FF" w:rsidRDefault="00E95FD0" w:rsidP="00E95FD0">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E95FD0" w:rsidRPr="00ED62EC" w:rsidRDefault="00E95FD0" w:rsidP="00E95FD0">
      <w:pPr>
        <w:pStyle w:val="-2"/>
        <w:numPr>
          <w:ilvl w:val="1"/>
          <w:numId w:val="1"/>
        </w:numPr>
        <w:tabs>
          <w:tab w:val="clear" w:pos="1277"/>
          <w:tab w:val="num" w:pos="1135"/>
        </w:tabs>
        <w:ind w:left="1135"/>
        <w:jc w:val="both"/>
      </w:pPr>
      <w:bookmarkStart w:id="143" w:name="_Toc34829697"/>
      <w:bookmarkStart w:id="144" w:name="_Toc353262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3"/>
      <w:bookmarkEnd w:id="144"/>
    </w:p>
    <w:p w:rsidR="00E95FD0" w:rsidRPr="006D11FF"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5FD0" w:rsidRDefault="00E95FD0" w:rsidP="00E95FD0">
      <w:pPr>
        <w:pStyle w:val="-2"/>
        <w:numPr>
          <w:ilvl w:val="1"/>
          <w:numId w:val="1"/>
        </w:numPr>
        <w:tabs>
          <w:tab w:val="clear" w:pos="1277"/>
          <w:tab w:val="num" w:pos="1135"/>
        </w:tabs>
        <w:ind w:left="1135"/>
        <w:jc w:val="both"/>
      </w:pPr>
      <w:bookmarkStart w:id="145" w:name="_Toc34829698"/>
      <w:bookmarkStart w:id="146" w:name="_Toc35326202"/>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5"/>
      <w:bookmarkEnd w:id="146"/>
    </w:p>
    <w:p w:rsidR="00E95FD0" w:rsidRDefault="00E95FD0" w:rsidP="00E95FD0">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E95FD0" w:rsidRPr="000A15C5" w:rsidRDefault="00E95FD0" w:rsidP="00E95FD0">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01A4DC65" wp14:editId="2CA7D041">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5FD0" w:rsidRPr="000A15C5" w:rsidRDefault="00E95FD0" w:rsidP="00E95FD0">
      <w:pPr>
        <w:pStyle w:val="-f1"/>
        <w:rPr>
          <w:rFonts w:eastAsiaTheme="minorEastAsia"/>
        </w:rPr>
      </w:pPr>
      <w:bookmarkStart w:id="147" w:name="_Toc34809884"/>
      <w:bookmarkStart w:id="148" w:name="_Toc34909920"/>
      <w:bookmarkStart w:id="149" w:name="_Toc35326419"/>
      <w:r w:rsidRPr="000A15C5">
        <w:t xml:space="preserve">Рисунок </w:t>
      </w:r>
      <w:fldSimple w:instr=" STYLEREF &quot;СТ - 1 заголовок&quot;  \s ">
        <w:r w:rsidR="00D2131F">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D2131F">
        <w:rPr>
          <w:noProof/>
        </w:rPr>
        <w:t>1</w:t>
      </w:r>
      <w:r w:rsidRPr="000A15C5">
        <w:fldChar w:fldCharType="end"/>
      </w:r>
      <w:r w:rsidRPr="000A15C5">
        <w:t xml:space="preserve"> – Температурный график тепловой сети от котельных</w:t>
      </w:r>
      <w:bookmarkEnd w:id="147"/>
      <w:bookmarkEnd w:id="148"/>
      <w:bookmarkEnd w:id="149"/>
    </w:p>
    <w:p w:rsidR="00E95FD0" w:rsidRDefault="0071751A" w:rsidP="00E95FD0">
      <w:pPr>
        <w:pStyle w:val="-4"/>
        <w:ind w:firstLine="0"/>
        <w:jc w:val="center"/>
      </w:pPr>
      <w:r w:rsidRPr="000E0D06">
        <w:rPr>
          <w:noProof/>
        </w:rPr>
        <w:lastRenderedPageBreak/>
        <w:drawing>
          <wp:inline distT="0" distB="0" distL="0" distR="0" wp14:anchorId="3CED24FB" wp14:editId="70B08E94">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E95FD0" w:rsidRPr="00456849" w:rsidRDefault="00E95FD0" w:rsidP="00E95FD0">
      <w:pPr>
        <w:pStyle w:val="-f1"/>
      </w:pPr>
      <w:bookmarkStart w:id="150" w:name="_Toc34809885"/>
      <w:bookmarkStart w:id="151" w:name="_Toc34909921"/>
      <w:bookmarkStart w:id="152" w:name="_Toc35326420"/>
      <w:r w:rsidRPr="00456849">
        <w:t xml:space="preserve">Рисунок </w:t>
      </w:r>
      <w:fldSimple w:instr=" STYLEREF &quot;СТ - 1 заголовок&quot;  \s ">
        <w:r w:rsidR="00D2131F">
          <w:rPr>
            <w:noProof/>
          </w:rPr>
          <w:t>6</w:t>
        </w:r>
      </w:fldSimple>
      <w:r w:rsidRPr="00456849">
        <w:t>.</w:t>
      </w:r>
      <w:fldSimple w:instr=" SEQ Рисунок \* ARABIC \s 1 ">
        <w:r w:rsidR="00D2131F">
          <w:rPr>
            <w:noProof/>
          </w:rPr>
          <w:t>2</w:t>
        </w:r>
      </w:fldSimple>
      <w:r w:rsidRPr="00456849">
        <w:t xml:space="preserve"> – Утверждённый температурный график МУП «Тепло Ресурс»</w:t>
      </w:r>
      <w:bookmarkEnd w:id="150"/>
      <w:bookmarkEnd w:id="151"/>
      <w:bookmarkEnd w:id="152"/>
    </w:p>
    <w:p w:rsidR="00E95FD0" w:rsidRDefault="00E95FD0" w:rsidP="00E95FD0">
      <w:pPr>
        <w:pStyle w:val="-2"/>
        <w:numPr>
          <w:ilvl w:val="1"/>
          <w:numId w:val="1"/>
        </w:numPr>
        <w:tabs>
          <w:tab w:val="clear" w:pos="1277"/>
          <w:tab w:val="num" w:pos="1135"/>
        </w:tabs>
        <w:ind w:left="1135"/>
        <w:jc w:val="both"/>
      </w:pPr>
      <w:bookmarkStart w:id="153" w:name="_Toc34829699"/>
      <w:bookmarkStart w:id="154" w:name="_Toc35326203"/>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3"/>
      <w:bookmarkEnd w:id="154"/>
    </w:p>
    <w:p w:rsidR="00E95FD0" w:rsidRDefault="00E95FD0" w:rsidP="00E95FD0">
      <w:pPr>
        <w:pStyle w:val="-4"/>
      </w:pPr>
      <w:r>
        <w:t>Предложения по перспективной установленной мощности приведены в таблице ниже.</w:t>
      </w:r>
    </w:p>
    <w:p w:rsidR="00E95FD0" w:rsidRDefault="00E95FD0" w:rsidP="00E95FD0">
      <w:pPr>
        <w:pStyle w:val="-f0"/>
      </w:pPr>
      <w:bookmarkStart w:id="155" w:name="_Toc34909906"/>
      <w:bookmarkStart w:id="156" w:name="_Toc35326406"/>
      <w:r w:rsidRPr="008609D5">
        <w:t>Таблица</w:t>
      </w:r>
      <w:r>
        <w:t xml:space="preserve"> </w:t>
      </w:r>
      <w:fldSimple w:instr=" STYLEREF  \s &quot;СТ - 1 заголовок&quot; ">
        <w:r w:rsidR="00D2131F">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D2131F">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5"/>
      <w:bookmarkEnd w:id="156"/>
    </w:p>
    <w:tbl>
      <w:tblPr>
        <w:tblStyle w:val="aff2"/>
        <w:tblW w:w="5035" w:type="pct"/>
        <w:tblLook w:val="04A0" w:firstRow="1" w:lastRow="0" w:firstColumn="1" w:lastColumn="0" w:noHBand="0" w:noVBand="1"/>
      </w:tblPr>
      <w:tblGrid>
        <w:gridCol w:w="852"/>
        <w:gridCol w:w="2647"/>
        <w:gridCol w:w="2735"/>
        <w:gridCol w:w="1477"/>
        <w:gridCol w:w="1983"/>
      </w:tblGrid>
      <w:tr w:rsidR="008609D5" w:rsidRPr="00803F15" w:rsidTr="00063FEF">
        <w:trPr>
          <w:cantSplit/>
          <w:tblHeader/>
        </w:trPr>
        <w:tc>
          <w:tcPr>
            <w:tcW w:w="439" w:type="pct"/>
            <w:shd w:val="clear" w:color="auto" w:fill="D9EEF3"/>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п/п</w:t>
            </w:r>
          </w:p>
        </w:tc>
        <w:tc>
          <w:tcPr>
            <w:tcW w:w="1365" w:type="pct"/>
            <w:shd w:val="clear" w:color="auto" w:fill="D9EEF3"/>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Наименование</w:t>
            </w:r>
          </w:p>
        </w:tc>
        <w:tc>
          <w:tcPr>
            <w:tcW w:w="1410" w:type="pct"/>
            <w:shd w:val="clear" w:color="auto" w:fill="D9EEF3"/>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Установленная тепловая мощность, Гкал/ч</w:t>
            </w:r>
          </w:p>
        </w:tc>
        <w:tc>
          <w:tcPr>
            <w:tcW w:w="762" w:type="pct"/>
            <w:shd w:val="clear" w:color="auto" w:fill="D9EEF3"/>
            <w:vAlign w:val="center"/>
          </w:tcPr>
          <w:p w:rsidR="008609D5" w:rsidRPr="008609D5" w:rsidRDefault="008609D5" w:rsidP="008609D5">
            <w:pPr>
              <w:jc w:val="center"/>
              <w:rPr>
                <w:rFonts w:ascii="Arial" w:hAnsi="Arial" w:cs="Arial"/>
                <w:sz w:val="17"/>
                <w:szCs w:val="17"/>
              </w:rPr>
            </w:pPr>
            <w:r>
              <w:rPr>
                <w:rFonts w:ascii="Arial" w:hAnsi="Arial" w:cs="Arial"/>
                <w:sz w:val="17"/>
                <w:szCs w:val="17"/>
              </w:rPr>
              <w:t>Год ввода</w:t>
            </w:r>
          </w:p>
        </w:tc>
        <w:tc>
          <w:tcPr>
            <w:tcW w:w="1023" w:type="pct"/>
            <w:shd w:val="clear" w:color="auto" w:fill="D9EEF3"/>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Тип марка котлов</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1</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№1</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2</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№2</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3</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больницы</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0,4</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- 0,2</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4</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№1</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5</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СДК </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6</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№2 </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7</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школы </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0,4</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- 0,2</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8</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w:t>
            </w:r>
          </w:p>
          <w:p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9</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клуба </w:t>
            </w:r>
          </w:p>
          <w:p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10</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школы </w:t>
            </w:r>
          </w:p>
          <w:p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11</w:t>
            </w:r>
          </w:p>
        </w:tc>
        <w:tc>
          <w:tcPr>
            <w:tcW w:w="136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w:t>
            </w:r>
          </w:p>
          <w:p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063FEF">
        <w:trPr>
          <w:cantSplit/>
        </w:trPr>
        <w:tc>
          <w:tcPr>
            <w:tcW w:w="439" w:type="pct"/>
            <w:vAlign w:val="center"/>
          </w:tcPr>
          <w:p w:rsidR="008609D5" w:rsidRPr="00803F15" w:rsidRDefault="008609D5" w:rsidP="008609D5">
            <w:pPr>
              <w:jc w:val="center"/>
              <w:rPr>
                <w:rFonts w:ascii="Arial" w:hAnsi="Arial" w:cs="Arial"/>
                <w:sz w:val="17"/>
                <w:szCs w:val="17"/>
              </w:rPr>
            </w:pPr>
          </w:p>
        </w:tc>
        <w:tc>
          <w:tcPr>
            <w:tcW w:w="1365" w:type="pct"/>
            <w:vAlign w:val="center"/>
          </w:tcPr>
          <w:p w:rsidR="008609D5" w:rsidRPr="00803F15" w:rsidRDefault="008609D5" w:rsidP="008609D5">
            <w:pPr>
              <w:jc w:val="center"/>
              <w:rPr>
                <w:rFonts w:ascii="Arial" w:hAnsi="Arial" w:cs="Arial"/>
                <w:b/>
                <w:sz w:val="17"/>
                <w:szCs w:val="17"/>
              </w:rPr>
            </w:pPr>
            <w:r w:rsidRPr="00803F15">
              <w:rPr>
                <w:rFonts w:ascii="Arial" w:hAnsi="Arial" w:cs="Arial"/>
                <w:b/>
                <w:sz w:val="17"/>
                <w:szCs w:val="17"/>
              </w:rPr>
              <w:t>ИТОГО</w:t>
            </w:r>
          </w:p>
        </w:tc>
        <w:tc>
          <w:tcPr>
            <w:tcW w:w="1410" w:type="pct"/>
            <w:vAlign w:val="center"/>
          </w:tcPr>
          <w:p w:rsidR="008609D5" w:rsidRPr="00803F15" w:rsidRDefault="008609D5" w:rsidP="008609D5">
            <w:pPr>
              <w:jc w:val="center"/>
              <w:rPr>
                <w:rFonts w:ascii="Arial" w:hAnsi="Arial" w:cs="Arial"/>
                <w:b/>
                <w:sz w:val="17"/>
                <w:szCs w:val="17"/>
              </w:rPr>
            </w:pPr>
            <w:r w:rsidRPr="00803F15">
              <w:rPr>
                <w:rFonts w:ascii="Arial" w:hAnsi="Arial" w:cs="Arial"/>
                <w:b/>
                <w:sz w:val="17"/>
                <w:szCs w:val="17"/>
              </w:rPr>
              <w:t>2,9</w:t>
            </w:r>
          </w:p>
        </w:tc>
        <w:tc>
          <w:tcPr>
            <w:tcW w:w="762" w:type="pct"/>
            <w:vAlign w:val="center"/>
          </w:tcPr>
          <w:p w:rsidR="008609D5" w:rsidRPr="00803F15" w:rsidRDefault="008609D5" w:rsidP="008609D5">
            <w:pPr>
              <w:jc w:val="center"/>
              <w:rPr>
                <w:rFonts w:ascii="Arial" w:hAnsi="Arial" w:cs="Arial"/>
                <w:b/>
                <w:sz w:val="17"/>
                <w:szCs w:val="17"/>
              </w:rPr>
            </w:pPr>
          </w:p>
        </w:tc>
        <w:tc>
          <w:tcPr>
            <w:tcW w:w="1023" w:type="pct"/>
            <w:vAlign w:val="center"/>
          </w:tcPr>
          <w:p w:rsidR="008609D5" w:rsidRPr="00803F15" w:rsidRDefault="008609D5" w:rsidP="008609D5">
            <w:pPr>
              <w:rPr>
                <w:rFonts w:ascii="Arial" w:hAnsi="Arial" w:cs="Arial"/>
                <w:sz w:val="17"/>
                <w:szCs w:val="17"/>
              </w:rPr>
            </w:pPr>
          </w:p>
        </w:tc>
      </w:tr>
    </w:tbl>
    <w:p w:rsidR="00E95FD0" w:rsidRDefault="00E95FD0" w:rsidP="00E95FD0">
      <w:pPr>
        <w:pStyle w:val="-2"/>
        <w:numPr>
          <w:ilvl w:val="1"/>
          <w:numId w:val="1"/>
        </w:numPr>
        <w:tabs>
          <w:tab w:val="clear" w:pos="1277"/>
          <w:tab w:val="num" w:pos="1135"/>
        </w:tabs>
        <w:ind w:left="1135"/>
        <w:jc w:val="both"/>
      </w:pPr>
      <w:bookmarkStart w:id="157" w:name="_Toc34829700"/>
      <w:bookmarkStart w:id="158" w:name="_Toc353262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7"/>
      <w:bookmarkEnd w:id="158"/>
    </w:p>
    <w:p w:rsidR="00E95FD0" w:rsidRPr="006D11FF" w:rsidRDefault="00E95FD0" w:rsidP="00E95FD0">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E95FD0" w:rsidRDefault="00E95FD0" w:rsidP="00E95FD0">
      <w:pPr>
        <w:pStyle w:val="-1"/>
        <w:numPr>
          <w:ilvl w:val="0"/>
          <w:numId w:val="1"/>
        </w:numPr>
        <w:jc w:val="both"/>
      </w:pPr>
      <w:bookmarkStart w:id="159" w:name="_Toc34829701"/>
      <w:bookmarkStart w:id="160" w:name="_Toc35326205"/>
      <w:r w:rsidRPr="006C3456">
        <w:lastRenderedPageBreak/>
        <w:t>Предложения по строительству, реконструкции и (и</w:t>
      </w:r>
      <w:r>
        <w:t>ли) модернизации тепловых сетей</w:t>
      </w:r>
      <w:bookmarkEnd w:id="159"/>
      <w:bookmarkEnd w:id="160"/>
    </w:p>
    <w:p w:rsidR="00E95FD0" w:rsidRDefault="00E95FD0" w:rsidP="00E95FD0">
      <w:pPr>
        <w:pStyle w:val="-2"/>
        <w:numPr>
          <w:ilvl w:val="1"/>
          <w:numId w:val="1"/>
        </w:numPr>
        <w:tabs>
          <w:tab w:val="clear" w:pos="1277"/>
          <w:tab w:val="num" w:pos="1135"/>
        </w:tabs>
        <w:ind w:left="1135"/>
        <w:jc w:val="both"/>
      </w:pPr>
      <w:bookmarkStart w:id="161" w:name="_Toc34829702"/>
      <w:bookmarkStart w:id="162" w:name="_Toc35326206"/>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1"/>
      <w:bookmarkEnd w:id="162"/>
    </w:p>
    <w:p w:rsidR="00E95FD0" w:rsidRPr="006D11FF" w:rsidRDefault="00E95FD0" w:rsidP="00E95FD0">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E95FD0" w:rsidRPr="00ED62EC" w:rsidRDefault="00E95FD0" w:rsidP="00E95FD0">
      <w:pPr>
        <w:pStyle w:val="-2"/>
        <w:numPr>
          <w:ilvl w:val="1"/>
          <w:numId w:val="1"/>
        </w:numPr>
        <w:tabs>
          <w:tab w:val="clear" w:pos="1277"/>
          <w:tab w:val="num" w:pos="1135"/>
        </w:tabs>
        <w:ind w:left="1135"/>
        <w:jc w:val="both"/>
      </w:pPr>
      <w:bookmarkStart w:id="163" w:name="_Toc34829703"/>
      <w:bookmarkStart w:id="164" w:name="_Toc353262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3"/>
      <w:bookmarkEnd w:id="164"/>
    </w:p>
    <w:p w:rsidR="00E95FD0" w:rsidRPr="006D11FF" w:rsidRDefault="00E95FD0" w:rsidP="00E95FD0">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E95FD0" w:rsidRDefault="00E95FD0" w:rsidP="00E95FD0">
      <w:pPr>
        <w:pStyle w:val="-2"/>
        <w:numPr>
          <w:ilvl w:val="1"/>
          <w:numId w:val="1"/>
        </w:numPr>
        <w:tabs>
          <w:tab w:val="clear" w:pos="1277"/>
          <w:tab w:val="num" w:pos="1135"/>
        </w:tabs>
        <w:ind w:left="1135"/>
        <w:jc w:val="both"/>
      </w:pPr>
      <w:bookmarkStart w:id="165" w:name="_Toc34829704"/>
      <w:bookmarkStart w:id="166" w:name="_Toc353262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5"/>
      <w:bookmarkEnd w:id="166"/>
    </w:p>
    <w:p w:rsidR="00E95FD0" w:rsidRPr="006D11FF" w:rsidRDefault="00E95FD0" w:rsidP="00E95FD0">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E95FD0" w:rsidRDefault="00E95FD0" w:rsidP="00E95FD0">
      <w:pPr>
        <w:pStyle w:val="-2"/>
        <w:numPr>
          <w:ilvl w:val="1"/>
          <w:numId w:val="1"/>
        </w:numPr>
        <w:tabs>
          <w:tab w:val="clear" w:pos="1277"/>
          <w:tab w:val="num" w:pos="1135"/>
        </w:tabs>
        <w:ind w:left="1135"/>
        <w:jc w:val="both"/>
      </w:pPr>
      <w:bookmarkStart w:id="167" w:name="_Toc34829705"/>
      <w:bookmarkStart w:id="168" w:name="_Toc353262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7"/>
      <w:bookmarkEnd w:id="168"/>
    </w:p>
    <w:p w:rsidR="00E95FD0" w:rsidRPr="006D11FF" w:rsidRDefault="00E95FD0" w:rsidP="00E95FD0">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E95FD0" w:rsidRDefault="00E95FD0" w:rsidP="00E95FD0">
      <w:pPr>
        <w:pStyle w:val="-2"/>
        <w:numPr>
          <w:ilvl w:val="1"/>
          <w:numId w:val="1"/>
        </w:numPr>
        <w:tabs>
          <w:tab w:val="clear" w:pos="1277"/>
          <w:tab w:val="num" w:pos="1135"/>
        </w:tabs>
        <w:ind w:left="1135"/>
        <w:jc w:val="both"/>
      </w:pPr>
      <w:bookmarkStart w:id="169" w:name="_Toc34829706"/>
      <w:bookmarkStart w:id="170" w:name="_Toc35326210"/>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9"/>
      <w:bookmarkEnd w:id="170"/>
    </w:p>
    <w:p w:rsidR="00E95FD0" w:rsidRPr="006D11FF" w:rsidRDefault="00E95FD0" w:rsidP="00E95FD0">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E95FD0" w:rsidRDefault="00E95FD0" w:rsidP="00E95FD0">
      <w:pPr>
        <w:pStyle w:val="-1"/>
        <w:numPr>
          <w:ilvl w:val="0"/>
          <w:numId w:val="1"/>
        </w:numPr>
        <w:jc w:val="both"/>
      </w:pPr>
      <w:bookmarkStart w:id="171" w:name="_Toc34829707"/>
      <w:bookmarkStart w:id="172" w:name="_Toc353262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1"/>
      <w:bookmarkEnd w:id="172"/>
    </w:p>
    <w:p w:rsidR="00E95FD0" w:rsidRDefault="00E95FD0" w:rsidP="00E95FD0">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E95FD0" w:rsidRDefault="00E95FD0" w:rsidP="00E95FD0">
      <w:pPr>
        <w:pStyle w:val="-1"/>
        <w:numPr>
          <w:ilvl w:val="0"/>
          <w:numId w:val="1"/>
        </w:numPr>
      </w:pPr>
      <w:bookmarkStart w:id="173" w:name="_Toc34829708"/>
      <w:bookmarkStart w:id="174" w:name="_Toc35326212"/>
      <w:r>
        <w:lastRenderedPageBreak/>
        <w:t>Перспективные топливные балансы</w:t>
      </w:r>
      <w:bookmarkEnd w:id="173"/>
      <w:bookmarkEnd w:id="174"/>
    </w:p>
    <w:p w:rsidR="00E95FD0" w:rsidRDefault="00E95FD0" w:rsidP="00E95FD0">
      <w:pPr>
        <w:pStyle w:val="-2"/>
        <w:numPr>
          <w:ilvl w:val="1"/>
          <w:numId w:val="1"/>
        </w:numPr>
        <w:tabs>
          <w:tab w:val="clear" w:pos="1277"/>
          <w:tab w:val="num" w:pos="1135"/>
        </w:tabs>
        <w:ind w:left="1135"/>
        <w:jc w:val="both"/>
      </w:pPr>
      <w:bookmarkStart w:id="175" w:name="_Toc34829709"/>
      <w:bookmarkStart w:id="176" w:name="_Toc353262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5"/>
      <w:bookmarkEnd w:id="176"/>
    </w:p>
    <w:p w:rsidR="00E95FD0" w:rsidRDefault="00E95FD0" w:rsidP="00E95FD0">
      <w:pPr>
        <w:pStyle w:val="-4"/>
      </w:pPr>
      <w:r>
        <w:t>Перспективные топливные балансы приведены в таблице ниже.</w:t>
      </w:r>
    </w:p>
    <w:p w:rsidR="00063FEF" w:rsidRDefault="00063FEF" w:rsidP="00063FEF">
      <w:pPr>
        <w:pStyle w:val="-2"/>
        <w:numPr>
          <w:ilvl w:val="1"/>
          <w:numId w:val="1"/>
        </w:numPr>
        <w:tabs>
          <w:tab w:val="clear" w:pos="1277"/>
          <w:tab w:val="num" w:pos="1135"/>
        </w:tabs>
        <w:ind w:left="1135"/>
        <w:jc w:val="both"/>
      </w:pPr>
      <w:bookmarkStart w:id="177" w:name="_Toc34829710"/>
      <w:bookmarkStart w:id="178" w:name="_Toc35326214"/>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7"/>
      <w:bookmarkEnd w:id="178"/>
    </w:p>
    <w:p w:rsidR="00063FEF" w:rsidRPr="007A0649" w:rsidRDefault="00063FEF" w:rsidP="00063FEF">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063FEF" w:rsidRPr="007A0649" w:rsidRDefault="00063FEF" w:rsidP="00063FEF">
      <w:pPr>
        <w:pStyle w:val="-4"/>
      </w:pPr>
      <w:r w:rsidRPr="007A0649">
        <w:t xml:space="preserve">Поставщиком угля является организация ООО «Юг Сибири». </w:t>
      </w:r>
    </w:p>
    <w:p w:rsidR="00063FEF" w:rsidRPr="007A0649" w:rsidRDefault="00063FEF" w:rsidP="00063FEF">
      <w:pPr>
        <w:pStyle w:val="-4"/>
      </w:pPr>
      <w:r w:rsidRPr="007A0649">
        <w:t>Уголь поставляется из г. Бийска автотранспортом.</w:t>
      </w:r>
    </w:p>
    <w:p w:rsidR="00063FEF" w:rsidRPr="007A0649" w:rsidRDefault="00063FEF" w:rsidP="00063FEF">
      <w:pPr>
        <w:pStyle w:val="-4"/>
      </w:pPr>
      <w:r w:rsidRPr="007A0649">
        <w:t>Возобновляемые источники энергии на территории сельского поселения отсутствуют.</w:t>
      </w:r>
    </w:p>
    <w:p w:rsidR="00063FEF" w:rsidRPr="007A0649" w:rsidRDefault="00063FEF" w:rsidP="00063FEF">
      <w:pPr>
        <w:pStyle w:val="-4"/>
      </w:pPr>
      <w:r w:rsidRPr="007A0649">
        <w:t>Местные виды топлива на территории сельского поселения отсутствуют.</w:t>
      </w:r>
    </w:p>
    <w:p w:rsidR="00063FEF" w:rsidRDefault="00063FEF" w:rsidP="00063FEF">
      <w:pPr>
        <w:pStyle w:val="-2"/>
        <w:numPr>
          <w:ilvl w:val="1"/>
          <w:numId w:val="1"/>
        </w:numPr>
        <w:tabs>
          <w:tab w:val="clear" w:pos="1277"/>
          <w:tab w:val="num" w:pos="1135"/>
        </w:tabs>
        <w:ind w:left="1135"/>
        <w:jc w:val="both"/>
      </w:pPr>
      <w:bookmarkStart w:id="179" w:name="_Toc34829711"/>
      <w:bookmarkStart w:id="180" w:name="_Toc353262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9"/>
      <w:bookmarkEnd w:id="180"/>
    </w:p>
    <w:p w:rsidR="00063FEF" w:rsidRPr="007A0649" w:rsidRDefault="00063FEF" w:rsidP="00063FEF">
      <w:pPr>
        <w:pStyle w:val="-4"/>
      </w:pPr>
      <w:r w:rsidRPr="007A0649">
        <w:t>Доля используемого каменного угля в системе теплоснабжения сельского поселения составляет 100 %.</w:t>
      </w:r>
    </w:p>
    <w:p w:rsidR="00063FEF" w:rsidRPr="007A0649" w:rsidRDefault="00063FEF" w:rsidP="00063FEF">
      <w:pPr>
        <w:pStyle w:val="-4"/>
      </w:pPr>
      <w:r w:rsidRPr="007A0649">
        <w:t>Значение низшей теплоты сгорания используемого каменного угля составляет 5000 -5300 ккал/кг.</w:t>
      </w:r>
    </w:p>
    <w:p w:rsidR="00063FEF" w:rsidRDefault="00063FEF" w:rsidP="00063FEF">
      <w:pPr>
        <w:pStyle w:val="-2"/>
        <w:numPr>
          <w:ilvl w:val="1"/>
          <w:numId w:val="1"/>
        </w:numPr>
        <w:tabs>
          <w:tab w:val="clear" w:pos="1277"/>
          <w:tab w:val="num" w:pos="1135"/>
        </w:tabs>
        <w:ind w:left="1135"/>
        <w:jc w:val="both"/>
      </w:pPr>
      <w:bookmarkStart w:id="181" w:name="_Toc34829712"/>
      <w:bookmarkStart w:id="182" w:name="_Toc353262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1"/>
      <w:bookmarkEnd w:id="182"/>
    </w:p>
    <w:p w:rsidR="00063FEF" w:rsidRPr="006D11FF" w:rsidRDefault="00063FEF" w:rsidP="00063FEF">
      <w:pPr>
        <w:pStyle w:val="-4"/>
      </w:pPr>
      <w:r>
        <w:t>Единственным видом топлива на источниках тепловой энергии сельского поселения является каменный уголь марки ДР.</w:t>
      </w:r>
    </w:p>
    <w:p w:rsidR="00063FEF" w:rsidRDefault="00063FEF" w:rsidP="00063FEF">
      <w:pPr>
        <w:pStyle w:val="-2"/>
        <w:numPr>
          <w:ilvl w:val="1"/>
          <w:numId w:val="1"/>
        </w:numPr>
        <w:tabs>
          <w:tab w:val="clear" w:pos="1277"/>
          <w:tab w:val="num" w:pos="1135"/>
        </w:tabs>
        <w:ind w:left="1135"/>
        <w:jc w:val="both"/>
      </w:pPr>
      <w:bookmarkStart w:id="183" w:name="_Toc34829713"/>
      <w:bookmarkStart w:id="184" w:name="_Toc35326217"/>
      <w:r>
        <w:t>П</w:t>
      </w:r>
      <w:r w:rsidRPr="002A507C">
        <w:t>риоритетное направление развития топливного баланса поселения.</w:t>
      </w:r>
      <w:bookmarkEnd w:id="183"/>
      <w:bookmarkEnd w:id="184"/>
    </w:p>
    <w:p w:rsidR="00063FEF" w:rsidRPr="006D11FF" w:rsidRDefault="00063FEF" w:rsidP="00063FEF">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063FEF" w:rsidRDefault="00063FEF" w:rsidP="00E95FD0">
      <w:pPr>
        <w:pStyle w:val="-4"/>
      </w:pPr>
    </w:p>
    <w:p w:rsidR="00E95FD0" w:rsidRDefault="00E95FD0" w:rsidP="00E95FD0">
      <w:pPr>
        <w:rPr>
          <w:rFonts w:ascii="Arial" w:eastAsiaTheme="minorEastAsia" w:hAnsi="Arial"/>
          <w:lang w:eastAsia="ru-RU"/>
        </w:rPr>
      </w:pPr>
    </w:p>
    <w:p w:rsidR="00E95FD0" w:rsidRDefault="00E95FD0" w:rsidP="00E95FD0">
      <w:pPr>
        <w:pStyle w:val="-f0"/>
        <w:sectPr w:rsidR="00E95FD0" w:rsidSect="0005356F">
          <w:pgSz w:w="11906" w:h="16838"/>
          <w:pgMar w:top="851" w:right="851" w:bottom="851" w:left="1418" w:header="709" w:footer="709" w:gutter="0"/>
          <w:cols w:space="708"/>
          <w:docGrid w:linePitch="360"/>
        </w:sectPr>
      </w:pPr>
      <w:bookmarkStart w:id="185" w:name="_Toc34809861"/>
    </w:p>
    <w:p w:rsidR="00E95FD0" w:rsidRPr="00525A57" w:rsidRDefault="00E95FD0" w:rsidP="008609D5">
      <w:pPr>
        <w:pStyle w:val="-f0"/>
        <w:spacing w:before="0"/>
      </w:pPr>
      <w:bookmarkStart w:id="186" w:name="_Toc34909907"/>
      <w:bookmarkStart w:id="187" w:name="_Toc35326407"/>
      <w:r w:rsidRPr="008609D5">
        <w:lastRenderedPageBreak/>
        <w:t>Таблица</w:t>
      </w:r>
      <w:r w:rsidRPr="00525A57">
        <w:t xml:space="preserve"> </w:t>
      </w:r>
      <w:fldSimple w:instr=" STYLEREF  \s &quot;СТ - 1 заголовок&quot; ">
        <w:r w:rsidR="00D2131F">
          <w:rPr>
            <w:noProof/>
          </w:rPr>
          <w:t>9</w:t>
        </w:r>
      </w:fldSimple>
      <w:r w:rsidRPr="00525A57">
        <w:t>.</w:t>
      </w:r>
      <w:fldSimple w:instr=" SEQ Таблица \* ARABIC \r 1 ">
        <w:r w:rsidR="00D2131F">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5"/>
      <w:bookmarkEnd w:id="186"/>
      <w:bookmarkEnd w:id="187"/>
    </w:p>
    <w:tbl>
      <w:tblPr>
        <w:tblW w:w="5000" w:type="pct"/>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71751A" w:rsidRPr="00C93785" w:rsidTr="0071751A">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 13 (с. Катанда)</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r>
      <w:tr w:rsidR="0071751A" w:rsidRPr="00C93785" w:rsidTr="0071751A">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 14 (с. Катанда)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lastRenderedPageBreak/>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rsidTr="0071751A">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 15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lastRenderedPageBreak/>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Катандинское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0,701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r>
      <w:tr w:rsidR="0071751A" w:rsidRPr="00C93785"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r>
    </w:tbl>
    <w:p w:rsidR="00E95FD0" w:rsidRPr="007A0649" w:rsidRDefault="00E95FD0" w:rsidP="00E95FD0">
      <w:pPr>
        <w:rPr>
          <w:rFonts w:ascii="Arial" w:eastAsiaTheme="majorEastAsia" w:hAnsi="Arial" w:cstheme="majorBidi"/>
          <w:b/>
          <w:bCs/>
          <w:sz w:val="20"/>
          <w:szCs w:val="18"/>
          <w:lang w:eastAsia="ru-RU"/>
        </w:rPr>
      </w:pPr>
    </w:p>
    <w:p w:rsidR="0071751A" w:rsidRDefault="00E95FD0" w:rsidP="00E95FD0">
      <w:pPr>
        <w:pStyle w:val="-f0"/>
        <w:spacing w:before="0"/>
      </w:pPr>
      <w:bookmarkStart w:id="188" w:name="_Toc34809862"/>
      <w:bookmarkStart w:id="189" w:name="_Toc34909908"/>
      <w:bookmarkStart w:id="190" w:name="_Toc35326408"/>
      <w:r w:rsidRPr="008609D5">
        <w:t>Таблица</w:t>
      </w:r>
      <w:r w:rsidRPr="007A0649">
        <w:t xml:space="preserve"> </w:t>
      </w:r>
      <w:fldSimple w:instr=" STYLEREF  \s &quot;СТ - 1 заголовок&quot; ">
        <w:r w:rsidR="00D2131F">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D2131F">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8"/>
      <w:bookmarkEnd w:id="189"/>
      <w:bookmarkEnd w:id="190"/>
    </w:p>
    <w:tbl>
      <w:tblPr>
        <w:tblW w:w="0" w:type="auto"/>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71751A" w:rsidRPr="00C93785" w:rsidTr="0071751A">
        <w:trPr>
          <w:trHeight w:val="20"/>
          <w:tblHeader/>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2021</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2022</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2023</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2024</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2025</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2026</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2027</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2028</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2029</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2030</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2031</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0,3 Гкал/ч для д/сада №1 (с. Катанда)</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0,3 Гкал/ч для д/сада №2 (с. Катанда)</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0,4 Гкал/ч для больницы (с. Катанда)</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д/сада №1 (с. Тюнгур)</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СДК (с. Тюнгур)</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0,3 Гкал/ч для д/сада №2 (с. Тюнгур)</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0,4 Гкал/ч для школы (с. Тюнгур)</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д/сада (п. Кучерла)</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клуба (п. Кучерла)</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школы (п. Кучерла)</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д/сада (п. Кучерла)</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rsidR="0071751A" w:rsidRPr="00C93785" w:rsidRDefault="0071751A" w:rsidP="001F764A">
            <w:pPr>
              <w:spacing w:after="0" w:line="240" w:lineRule="auto"/>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Катандинское сельское поселение</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2021</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2022</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2023</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2024</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2025</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2026</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2027</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2028</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2029</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2030</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2031</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3771,0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3771,0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3771,0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3771,0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4769,5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4769,5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4769,5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4769,5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278,4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3492,6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4418,5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4418,5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4418,5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4418,5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3477,9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3477,9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3477,9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3477,9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224,4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224,4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3297,8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3297,8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3297,8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3297,8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4175,6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4175,6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4175,6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4175,6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1299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1299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1299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1299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0,448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rsidR="0071751A" w:rsidRPr="00C93785" w:rsidRDefault="0071751A" w:rsidP="001F764A">
            <w:pPr>
              <w:spacing w:after="0" w:line="240" w:lineRule="auto"/>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 xml:space="preserve">МО "Усть-Коксинский район" </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2021</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2022</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2023</w:t>
            </w:r>
          </w:p>
        </w:tc>
        <w:tc>
          <w:tcPr>
            <w:tcW w:w="833"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2024</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2025</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2026</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2027</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2028</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2029</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2030</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2031</w:t>
            </w:r>
          </w:p>
        </w:tc>
        <w:tc>
          <w:tcPr>
            <w:tcW w:w="832" w:type="dxa"/>
            <w:tcBorders>
              <w:top w:val="nil"/>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0,343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0,362</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10079,4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10201,7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10139,5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10201,7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27492,2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27620,7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27558,5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27620,7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762,5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878,7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819,5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878,7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2136,9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2253,1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2253,1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9316,9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9323,0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9319,9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9323,0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25355,3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25367,6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25364,5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25367,6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115,5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118,6</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25242,9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25249,0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25249,0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25249,0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1371,0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23871,9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23878,0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23878,0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23878,0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2739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2741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2740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2741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7454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7458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7457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7458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3,64</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0,981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2,680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2,652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2,680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0,307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0,309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0,311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0,841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0,839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0,841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7,26</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359</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359</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845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851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848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851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2302</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2308</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2305</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2308</w:t>
            </w:r>
          </w:p>
        </w:tc>
      </w:tr>
      <w:tr w:rsidR="0071751A" w:rsidRPr="00C93785"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6,91</w:t>
            </w:r>
          </w:p>
        </w:tc>
      </w:tr>
    </w:tbl>
    <w:p w:rsidR="00E95FD0" w:rsidRPr="007A0649" w:rsidRDefault="00E95FD0" w:rsidP="00E95FD0">
      <w:pPr>
        <w:pStyle w:val="-f0"/>
      </w:pPr>
      <w:bookmarkStart w:id="191" w:name="_Toc34809863"/>
      <w:bookmarkStart w:id="192" w:name="_Toc34909909"/>
      <w:bookmarkStart w:id="193" w:name="_Toc35326409"/>
      <w:r w:rsidRPr="008609D5">
        <w:t>Таблица</w:t>
      </w:r>
      <w:r w:rsidRPr="007A0649">
        <w:t xml:space="preserve"> </w:t>
      </w:r>
      <w:fldSimple w:instr=" STYLEREF  \s &quot;СТ - 1 заголовок&quot; ">
        <w:r w:rsidR="00D2131F">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D2131F">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1"/>
      <w:bookmarkEnd w:id="192"/>
      <w:bookmarkEnd w:id="193"/>
    </w:p>
    <w:tbl>
      <w:tblPr>
        <w:tblW w:w="0" w:type="auto"/>
        <w:tblLayout w:type="fixed"/>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71751A" w:rsidRPr="00C93785" w:rsidTr="0071751A">
        <w:trPr>
          <w:trHeight w:val="20"/>
          <w:tblHeader/>
        </w:trPr>
        <w:tc>
          <w:tcPr>
            <w:tcW w:w="5586"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Катандинское сельское поселение</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2022</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2023</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2029</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2030</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2032</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0,063</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5190,0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5190,0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5190,0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5190,0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6188,5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6188,5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6188,5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6188,5</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318,4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318,4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318,4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318,4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391,0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4871,6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4871,6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4871,6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4871,6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5797,5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5797,5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5797,5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5797,5</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4854,9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4854,9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4854,9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4854,9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5777,0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5777,0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5777,0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5777,0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967,4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967,4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967,4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967,4</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3931,8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3931,8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3931,8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3931,8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4809,6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4809,6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4809,6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4809,6</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211,8</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5024</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1711</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2,02</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0,598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0,598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0,598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0,598</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0,241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0,241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0,241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0,241</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1417</w:t>
            </w:r>
          </w:p>
        </w:tc>
      </w:tr>
      <w:tr w:rsidR="0071751A" w:rsidRPr="00C93785" w:rsidTr="0071751A">
        <w:trPr>
          <w:trHeight w:val="20"/>
        </w:trPr>
        <w:tc>
          <w:tcPr>
            <w:tcW w:w="5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r>
      <w:tr w:rsidR="0071751A" w:rsidRPr="00C93785" w:rsidTr="0071751A">
        <w:trPr>
          <w:trHeight w:val="20"/>
        </w:trPr>
        <w:tc>
          <w:tcPr>
            <w:tcW w:w="558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Pr="00C93785" w:rsidRDefault="0071751A" w:rsidP="001F764A">
            <w:pPr>
              <w:spacing w:after="0" w:line="240" w:lineRule="auto"/>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МО "Усть-Коксинский район" (Сущ. + Перспект.)</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0,291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0,301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0,531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0,521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0,531</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14957,2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26128,7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26251,0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26188,7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26251,0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43541,5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43670,0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43607,7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43670,0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425,4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1816,5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1932,7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1873,6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1932,7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3190,9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3307,1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3248,0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3307,1</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14531,8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24312,2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24318,3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24315,2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24318,3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40350,6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40362,9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40359,8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40362,9</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95,8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165,2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168,2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171,3</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14510,6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40185,4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40191,6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40191,6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40191,6</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5460,6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6841,6</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9050,0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33343,8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33350,0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33350,0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33350,0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217,9</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8794</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5039</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8794</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7498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7500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7499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7500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12213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12217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12216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12217</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49,11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49,11</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6,73</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1,098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2,013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3,657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3,712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3,684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3,712</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0,701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0,962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0,966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0,964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0,966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1,496</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4,51</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11,86</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86</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894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1018</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1245</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1246</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6999</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7787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7790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7793</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9250</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9247</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9250</w:t>
            </w:r>
          </w:p>
        </w:tc>
      </w:tr>
      <w:tr w:rsidR="0071751A" w:rsidRPr="00C93785"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4,44</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6,96</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11,32</w:t>
            </w:r>
          </w:p>
        </w:tc>
        <w:tc>
          <w:tcPr>
            <w:tcW w:w="795" w:type="dxa"/>
            <w:tcBorders>
              <w:top w:val="nil"/>
              <w:left w:val="nil"/>
              <w:bottom w:val="single" w:sz="4" w:space="0" w:color="auto"/>
              <w:right w:val="single" w:sz="4" w:space="0" w:color="auto"/>
            </w:tcBorders>
            <w:shd w:val="clear" w:color="auto" w:fill="auto"/>
            <w:noWrap/>
            <w:vAlign w:val="center"/>
            <w:hideMark/>
          </w:tcPr>
          <w:p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11,32</w:t>
            </w:r>
          </w:p>
        </w:tc>
      </w:tr>
    </w:tbl>
    <w:p w:rsidR="00E95FD0" w:rsidRPr="007A0649" w:rsidRDefault="00E95FD0" w:rsidP="00E95FD0">
      <w:pPr>
        <w:pStyle w:val="-4"/>
      </w:pPr>
    </w:p>
    <w:p w:rsidR="00E95FD0" w:rsidRDefault="00E95FD0" w:rsidP="00E95FD0">
      <w:pPr>
        <w:pStyle w:val="-4"/>
        <w:ind w:firstLine="0"/>
        <w:sectPr w:rsidR="00E95FD0" w:rsidSect="0005356F">
          <w:pgSz w:w="16838" w:h="11906" w:orient="landscape"/>
          <w:pgMar w:top="1418" w:right="851" w:bottom="851" w:left="851" w:header="709" w:footer="709" w:gutter="0"/>
          <w:cols w:space="708"/>
          <w:docGrid w:linePitch="360"/>
        </w:sectPr>
      </w:pPr>
    </w:p>
    <w:p w:rsidR="00E95FD0" w:rsidRDefault="00E95FD0" w:rsidP="00E95FD0">
      <w:pPr>
        <w:pStyle w:val="-1"/>
        <w:numPr>
          <w:ilvl w:val="0"/>
          <w:numId w:val="1"/>
        </w:numPr>
        <w:jc w:val="both"/>
      </w:pPr>
      <w:bookmarkStart w:id="194" w:name="_Toc34829714"/>
      <w:bookmarkStart w:id="195" w:name="_Toc35326218"/>
      <w:r w:rsidRPr="002A507C">
        <w:lastRenderedPageBreak/>
        <w:t>Инвестиции в строительство, реконструкцию, техническое пере</w:t>
      </w:r>
      <w:r>
        <w:t>вооружение и (или) модернизацию</w:t>
      </w:r>
      <w:bookmarkEnd w:id="194"/>
      <w:bookmarkEnd w:id="195"/>
    </w:p>
    <w:p w:rsidR="00E95FD0" w:rsidRDefault="00E95FD0" w:rsidP="00E95FD0">
      <w:pPr>
        <w:pStyle w:val="-2"/>
        <w:numPr>
          <w:ilvl w:val="1"/>
          <w:numId w:val="1"/>
        </w:numPr>
        <w:tabs>
          <w:tab w:val="clear" w:pos="1277"/>
          <w:tab w:val="num" w:pos="1135"/>
        </w:tabs>
        <w:ind w:left="1135"/>
        <w:jc w:val="both"/>
      </w:pPr>
      <w:bookmarkStart w:id="196" w:name="_Toc34829715"/>
      <w:bookmarkStart w:id="197" w:name="_Toc353262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6"/>
      <w:bookmarkEnd w:id="197"/>
    </w:p>
    <w:p w:rsidR="00E95FD0" w:rsidRDefault="00E95FD0" w:rsidP="00E95FD0">
      <w:pPr>
        <w:pStyle w:val="-4"/>
      </w:pPr>
      <w:r>
        <w:t>Предложения по величине необходимых инвестиций в источники тепловой энергии приведены в таблице ниже.</w:t>
      </w:r>
    </w:p>
    <w:p w:rsidR="00063FEF" w:rsidRDefault="00063FEF" w:rsidP="00063FEF">
      <w:pPr>
        <w:pStyle w:val="-2"/>
        <w:numPr>
          <w:ilvl w:val="1"/>
          <w:numId w:val="1"/>
        </w:numPr>
        <w:tabs>
          <w:tab w:val="clear" w:pos="1277"/>
          <w:tab w:val="num" w:pos="1135"/>
        </w:tabs>
        <w:ind w:left="1135"/>
        <w:jc w:val="both"/>
      </w:pPr>
      <w:bookmarkStart w:id="198" w:name="_Toc34829716"/>
      <w:bookmarkStart w:id="199" w:name="_Toc35326220"/>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8"/>
      <w:bookmarkEnd w:id="199"/>
    </w:p>
    <w:p w:rsidR="00063FEF" w:rsidRPr="006D11FF" w:rsidRDefault="00063FEF" w:rsidP="00063FEF">
      <w:pPr>
        <w:pStyle w:val="-4"/>
      </w:pPr>
      <w:r w:rsidRPr="00AA5E2A">
        <w:t>Предложения</w:t>
      </w:r>
      <w:r>
        <w:t xml:space="preserve"> по величине необходимых инвестиций в тепловые сети отсутствуют.</w:t>
      </w:r>
    </w:p>
    <w:p w:rsidR="00063FEF" w:rsidRDefault="00063FEF" w:rsidP="00063FEF">
      <w:pPr>
        <w:pStyle w:val="-2"/>
        <w:numPr>
          <w:ilvl w:val="1"/>
          <w:numId w:val="1"/>
        </w:numPr>
        <w:tabs>
          <w:tab w:val="clear" w:pos="1277"/>
          <w:tab w:val="num" w:pos="1135"/>
        </w:tabs>
        <w:ind w:left="1135"/>
        <w:jc w:val="both"/>
      </w:pPr>
      <w:bookmarkStart w:id="200" w:name="_Toc34829717"/>
      <w:bookmarkStart w:id="201" w:name="_Toc353262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0"/>
      <w:bookmarkEnd w:id="201"/>
    </w:p>
    <w:p w:rsidR="00063FEF" w:rsidRPr="006D11FF" w:rsidRDefault="00063FEF" w:rsidP="00063FEF">
      <w:pPr>
        <w:pStyle w:val="-4"/>
      </w:pPr>
      <w:r>
        <w:t xml:space="preserve">Изменения температурного графика и гидравлического режима работы системы теплоснабжения не планируются. </w:t>
      </w:r>
    </w:p>
    <w:p w:rsidR="00063FEF" w:rsidRDefault="00063FEF" w:rsidP="00063FEF">
      <w:pPr>
        <w:pStyle w:val="-2"/>
        <w:numPr>
          <w:ilvl w:val="1"/>
          <w:numId w:val="1"/>
        </w:numPr>
        <w:tabs>
          <w:tab w:val="clear" w:pos="1277"/>
          <w:tab w:val="num" w:pos="1135"/>
        </w:tabs>
        <w:ind w:left="1135"/>
        <w:jc w:val="both"/>
      </w:pPr>
      <w:bookmarkStart w:id="202" w:name="_Toc34829718"/>
      <w:bookmarkStart w:id="203" w:name="_Toc353262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2"/>
      <w:bookmarkEnd w:id="203"/>
    </w:p>
    <w:p w:rsidR="00063FEF" w:rsidRPr="006D11FF" w:rsidRDefault="00063FEF" w:rsidP="00063FEF">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063FEF" w:rsidRDefault="00063FEF" w:rsidP="00063FEF">
      <w:pPr>
        <w:pStyle w:val="-2"/>
        <w:numPr>
          <w:ilvl w:val="1"/>
          <w:numId w:val="1"/>
        </w:numPr>
        <w:tabs>
          <w:tab w:val="clear" w:pos="1277"/>
          <w:tab w:val="num" w:pos="1135"/>
        </w:tabs>
        <w:ind w:left="1135"/>
      </w:pPr>
      <w:bookmarkStart w:id="204" w:name="_Toc34829719"/>
      <w:bookmarkStart w:id="205" w:name="_Toc35326223"/>
      <w:r>
        <w:t>Оценка эффективности инвестиций по отдельным предложениям.</w:t>
      </w:r>
      <w:bookmarkEnd w:id="204"/>
      <w:bookmarkEnd w:id="205"/>
    </w:p>
    <w:p w:rsidR="00063FEF" w:rsidRPr="006A2322" w:rsidRDefault="00063FEF" w:rsidP="00063FEF">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rsidR="00063FEF" w:rsidRDefault="00063FEF" w:rsidP="00063FEF">
      <w:pPr>
        <w:pStyle w:val="-2"/>
        <w:numPr>
          <w:ilvl w:val="1"/>
          <w:numId w:val="1"/>
        </w:numPr>
        <w:tabs>
          <w:tab w:val="clear" w:pos="1277"/>
          <w:tab w:val="num" w:pos="1135"/>
        </w:tabs>
        <w:ind w:left="1135"/>
        <w:jc w:val="both"/>
      </w:pPr>
      <w:bookmarkStart w:id="206" w:name="_Toc34829720"/>
      <w:bookmarkStart w:id="207" w:name="_Toc353262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6"/>
      <w:bookmarkEnd w:id="207"/>
    </w:p>
    <w:p w:rsidR="00063FEF" w:rsidRPr="006D11FF" w:rsidRDefault="00063FEF" w:rsidP="00063FEF">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E95FD0" w:rsidRPr="00063FEF" w:rsidRDefault="00E95FD0" w:rsidP="00063FEF">
      <w:pPr>
        <w:pStyle w:val="-4"/>
      </w:pPr>
      <w:bookmarkStart w:id="208" w:name="_Toc34809869"/>
    </w:p>
    <w:p w:rsidR="00063FEF" w:rsidRPr="00063FEF" w:rsidRDefault="00063FEF" w:rsidP="00063FEF">
      <w:pPr>
        <w:pStyle w:val="-4"/>
        <w:sectPr w:rsidR="00063FEF" w:rsidRPr="00063FEF" w:rsidSect="0005356F">
          <w:pgSz w:w="11906" w:h="16838"/>
          <w:pgMar w:top="851" w:right="851" w:bottom="851" w:left="1418" w:header="709" w:footer="709" w:gutter="0"/>
          <w:cols w:space="708"/>
          <w:docGrid w:linePitch="360"/>
        </w:sectPr>
      </w:pPr>
    </w:p>
    <w:p w:rsidR="00E95FD0" w:rsidRPr="006A2322" w:rsidRDefault="00E95FD0" w:rsidP="00E95FD0">
      <w:pPr>
        <w:pStyle w:val="-f0"/>
        <w:spacing w:before="0"/>
      </w:pPr>
      <w:bookmarkStart w:id="209" w:name="_Toc34909910"/>
      <w:bookmarkStart w:id="210" w:name="_Toc35326410"/>
      <w:r w:rsidRPr="00AA5E2A">
        <w:lastRenderedPageBreak/>
        <w:t>Таблица</w:t>
      </w:r>
      <w:r w:rsidRPr="006A2322">
        <w:t xml:space="preserve"> </w:t>
      </w:r>
      <w:fldSimple w:instr=" STYLEREF &quot;СТ - 1 заголовок&quot; \s ">
        <w:r w:rsidR="00D2131F">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D2131F">
        <w:rPr>
          <w:noProof/>
        </w:rPr>
        <w:t>1</w:t>
      </w:r>
      <w:r w:rsidRPr="006A2322">
        <w:rPr>
          <w:noProof/>
        </w:rPr>
        <w:fldChar w:fldCharType="end"/>
      </w:r>
      <w:r w:rsidRPr="006A2322">
        <w:t xml:space="preserve"> – Инвестиции в </w:t>
      </w:r>
      <w:bookmarkEnd w:id="208"/>
      <w:r>
        <w:t>источники тепловой энергии</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878"/>
        <w:gridCol w:w="878"/>
        <w:gridCol w:w="875"/>
        <w:gridCol w:w="874"/>
        <w:gridCol w:w="874"/>
        <w:gridCol w:w="874"/>
        <w:gridCol w:w="939"/>
        <w:gridCol w:w="874"/>
        <w:gridCol w:w="865"/>
        <w:gridCol w:w="865"/>
        <w:gridCol w:w="865"/>
        <w:gridCol w:w="859"/>
        <w:gridCol w:w="859"/>
        <w:gridCol w:w="859"/>
        <w:gridCol w:w="939"/>
      </w:tblGrid>
      <w:tr w:rsidR="00AA5E2A" w:rsidRPr="001469C5" w:rsidTr="00AA5E2A">
        <w:trPr>
          <w:cantSplit/>
          <w:trHeight w:val="20"/>
          <w:tblHeader/>
        </w:trPr>
        <w:tc>
          <w:tcPr>
            <w:tcW w:w="644" w:type="pct"/>
            <w:shd w:val="clear" w:color="000000" w:fill="DAEEF3"/>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Наименование</w:t>
            </w:r>
          </w:p>
        </w:tc>
        <w:tc>
          <w:tcPr>
            <w:tcW w:w="290"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2019</w:t>
            </w:r>
          </w:p>
        </w:tc>
        <w:tc>
          <w:tcPr>
            <w:tcW w:w="290"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2020</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2021</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2022</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2023</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2024</w:t>
            </w:r>
          </w:p>
        </w:tc>
        <w:tc>
          <w:tcPr>
            <w:tcW w:w="310"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2025</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2026</w:t>
            </w:r>
          </w:p>
        </w:tc>
        <w:tc>
          <w:tcPr>
            <w:tcW w:w="286"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2027</w:t>
            </w:r>
          </w:p>
        </w:tc>
        <w:tc>
          <w:tcPr>
            <w:tcW w:w="286"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2028</w:t>
            </w:r>
          </w:p>
        </w:tc>
        <w:tc>
          <w:tcPr>
            <w:tcW w:w="286"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2029</w:t>
            </w:r>
          </w:p>
        </w:tc>
        <w:tc>
          <w:tcPr>
            <w:tcW w:w="284"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2030</w:t>
            </w:r>
          </w:p>
        </w:tc>
        <w:tc>
          <w:tcPr>
            <w:tcW w:w="284"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2031</w:t>
            </w:r>
          </w:p>
        </w:tc>
        <w:tc>
          <w:tcPr>
            <w:tcW w:w="284"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2032</w:t>
            </w:r>
          </w:p>
        </w:tc>
        <w:tc>
          <w:tcPr>
            <w:tcW w:w="310"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ИТОГО</w:t>
            </w:r>
          </w:p>
        </w:tc>
      </w:tr>
      <w:tr w:rsidR="00A463C5" w:rsidRPr="001469C5" w:rsidTr="00AA5E2A">
        <w:trPr>
          <w:cantSplit/>
          <w:trHeight w:val="20"/>
        </w:trPr>
        <w:tc>
          <w:tcPr>
            <w:tcW w:w="644" w:type="pct"/>
            <w:shd w:val="clear" w:color="auto" w:fill="auto"/>
            <w:vAlign w:val="center"/>
          </w:tcPr>
          <w:p w:rsidR="00A463C5" w:rsidRPr="001469C5" w:rsidRDefault="00A463C5" w:rsidP="00A463C5">
            <w:pPr>
              <w:widowControl w:val="0"/>
              <w:spacing w:after="0" w:line="240" w:lineRule="auto"/>
              <w:rPr>
                <w:rFonts w:ascii="Arial" w:eastAsia="Times New Roman" w:hAnsi="Arial" w:cs="Arial"/>
                <w:spacing w:val="-5"/>
                <w:sz w:val="20"/>
                <w:szCs w:val="20"/>
              </w:rPr>
            </w:pPr>
            <w:r w:rsidRPr="001469C5">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350,0</w:t>
            </w:r>
          </w:p>
        </w:tc>
        <w:tc>
          <w:tcPr>
            <w:tcW w:w="289" w:type="pct"/>
            <w:shd w:val="clear" w:color="000000" w:fill="FFFFFF"/>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560,0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560,0</w:t>
            </w:r>
          </w:p>
        </w:tc>
        <w:tc>
          <w:tcPr>
            <w:tcW w:w="286"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275,0</w:t>
            </w:r>
          </w:p>
        </w:tc>
        <w:tc>
          <w:tcPr>
            <w:tcW w:w="286"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850,0</w:t>
            </w:r>
          </w:p>
        </w:tc>
        <w:tc>
          <w:tcPr>
            <w:tcW w:w="286"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2595,0</w:t>
            </w:r>
          </w:p>
        </w:tc>
      </w:tr>
      <w:tr w:rsidR="00A463C5" w:rsidRPr="001469C5" w:rsidTr="00AA5E2A">
        <w:trPr>
          <w:cantSplit/>
          <w:trHeight w:val="20"/>
        </w:trPr>
        <w:tc>
          <w:tcPr>
            <w:tcW w:w="644" w:type="pct"/>
            <w:shd w:val="clear" w:color="auto" w:fill="auto"/>
            <w:vAlign w:val="center"/>
          </w:tcPr>
          <w:p w:rsidR="00A463C5" w:rsidRPr="001469C5" w:rsidRDefault="00A463C5" w:rsidP="00A463C5">
            <w:pPr>
              <w:widowControl w:val="0"/>
              <w:spacing w:after="0" w:line="240" w:lineRule="auto"/>
              <w:rPr>
                <w:rFonts w:ascii="Arial" w:eastAsia="Times New Roman" w:hAnsi="Arial" w:cs="Arial"/>
                <w:spacing w:val="-5"/>
                <w:sz w:val="20"/>
                <w:szCs w:val="20"/>
              </w:rPr>
            </w:pPr>
            <w:r w:rsidRPr="001469C5">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r>
      <w:tr w:rsidR="00A463C5" w:rsidRPr="001469C5" w:rsidTr="00AA5E2A">
        <w:trPr>
          <w:cantSplit/>
          <w:trHeight w:val="20"/>
        </w:trPr>
        <w:tc>
          <w:tcPr>
            <w:tcW w:w="644" w:type="pct"/>
            <w:shd w:val="clear" w:color="auto" w:fill="auto"/>
            <w:vAlign w:val="center"/>
          </w:tcPr>
          <w:p w:rsidR="00A463C5" w:rsidRPr="005D1231" w:rsidRDefault="00A463C5" w:rsidP="00A463C5">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12900,0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7500,0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20400,0</w:t>
            </w:r>
          </w:p>
        </w:tc>
      </w:tr>
      <w:tr w:rsidR="00A463C5" w:rsidRPr="001469C5" w:rsidTr="00AA5E2A">
        <w:trPr>
          <w:cantSplit/>
          <w:trHeight w:val="20"/>
        </w:trPr>
        <w:tc>
          <w:tcPr>
            <w:tcW w:w="644" w:type="pct"/>
            <w:shd w:val="clear" w:color="auto" w:fill="auto"/>
            <w:vAlign w:val="center"/>
          </w:tcPr>
          <w:p w:rsidR="00A463C5" w:rsidRPr="001469C5" w:rsidRDefault="00A463C5" w:rsidP="00A463C5">
            <w:pPr>
              <w:widowControl w:val="0"/>
              <w:spacing w:after="0" w:line="240" w:lineRule="auto"/>
              <w:rPr>
                <w:rFonts w:ascii="Arial" w:eastAsia="Times New Roman" w:hAnsi="Arial" w:cs="Arial"/>
                <w:b/>
                <w:spacing w:val="-5"/>
                <w:sz w:val="20"/>
                <w:szCs w:val="20"/>
              </w:rPr>
            </w:pPr>
            <w:r w:rsidRPr="001469C5">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90" w:type="pct"/>
            <w:shd w:val="clear" w:color="000000" w:fill="FFFFFF"/>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350,0</w:t>
            </w:r>
          </w:p>
        </w:tc>
        <w:tc>
          <w:tcPr>
            <w:tcW w:w="289" w:type="pct"/>
            <w:shd w:val="clear" w:color="000000" w:fill="FFFFFF"/>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560,0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310"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12900,0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560,0</w:t>
            </w:r>
          </w:p>
        </w:tc>
        <w:tc>
          <w:tcPr>
            <w:tcW w:w="286"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275,0</w:t>
            </w:r>
          </w:p>
        </w:tc>
        <w:tc>
          <w:tcPr>
            <w:tcW w:w="286"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850,0</w:t>
            </w:r>
          </w:p>
        </w:tc>
        <w:tc>
          <w:tcPr>
            <w:tcW w:w="286"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7500,0</w:t>
            </w:r>
          </w:p>
        </w:tc>
        <w:tc>
          <w:tcPr>
            <w:tcW w:w="284"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310"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22995,0</w:t>
            </w:r>
          </w:p>
        </w:tc>
      </w:tr>
    </w:tbl>
    <w:p w:rsidR="00AA5E2A" w:rsidRDefault="00AA5E2A" w:rsidP="00E95FD0">
      <w:pPr>
        <w:pStyle w:val="-4"/>
      </w:pPr>
    </w:p>
    <w:p w:rsidR="00063FEF" w:rsidRDefault="00063FEF" w:rsidP="00E95FD0">
      <w:pPr>
        <w:pStyle w:val="-4"/>
        <w:sectPr w:rsidR="00063FEF" w:rsidSect="0005356F">
          <w:pgSz w:w="16838" w:h="11906" w:orient="landscape"/>
          <w:pgMar w:top="1418" w:right="851" w:bottom="851" w:left="851" w:header="709" w:footer="709" w:gutter="0"/>
          <w:cols w:space="708"/>
          <w:docGrid w:linePitch="360"/>
        </w:sectPr>
      </w:pPr>
    </w:p>
    <w:p w:rsidR="00E95FD0" w:rsidRDefault="00E95FD0" w:rsidP="00E95FD0">
      <w:pPr>
        <w:pStyle w:val="-1"/>
        <w:numPr>
          <w:ilvl w:val="0"/>
          <w:numId w:val="1"/>
        </w:numPr>
        <w:jc w:val="both"/>
      </w:pPr>
      <w:bookmarkStart w:id="211" w:name="_Toc34829721"/>
      <w:bookmarkStart w:id="212" w:name="_Toc35326225"/>
      <w:r w:rsidRPr="002A507C">
        <w:lastRenderedPageBreak/>
        <w:t>Решение о присвоении статуса единой теплоснабжа</w:t>
      </w:r>
      <w:r>
        <w:t>ющей организации (организациям)</w:t>
      </w:r>
      <w:bookmarkEnd w:id="211"/>
      <w:bookmarkEnd w:id="212"/>
    </w:p>
    <w:p w:rsidR="00E95FD0" w:rsidRDefault="00E95FD0" w:rsidP="00E95FD0">
      <w:pPr>
        <w:pStyle w:val="-2"/>
        <w:numPr>
          <w:ilvl w:val="1"/>
          <w:numId w:val="1"/>
        </w:numPr>
        <w:tabs>
          <w:tab w:val="clear" w:pos="1277"/>
          <w:tab w:val="num" w:pos="1135"/>
        </w:tabs>
        <w:ind w:left="1135"/>
        <w:jc w:val="both"/>
      </w:pPr>
      <w:bookmarkStart w:id="213" w:name="_Toc34829722"/>
      <w:bookmarkStart w:id="214" w:name="_Toc35326226"/>
      <w:r>
        <w:t>Решение о присвоении статуса единой теплоснабжающей организации (организациям).</w:t>
      </w:r>
      <w:bookmarkEnd w:id="213"/>
      <w:bookmarkEnd w:id="214"/>
    </w:p>
    <w:p w:rsidR="00E95FD0" w:rsidRDefault="00E95FD0" w:rsidP="00E95FD0">
      <w:pPr>
        <w:pStyle w:val="-4"/>
      </w:pPr>
      <w:r>
        <w:t>Единой теплоснабжающей организацией сельского поселения является муниципальное унитарное предприятие – МУП «Тепло Ресурс».</w:t>
      </w:r>
    </w:p>
    <w:p w:rsidR="00E95FD0" w:rsidRDefault="00E95FD0" w:rsidP="00E95FD0">
      <w:pPr>
        <w:pStyle w:val="-2"/>
        <w:numPr>
          <w:ilvl w:val="1"/>
          <w:numId w:val="1"/>
        </w:numPr>
        <w:tabs>
          <w:tab w:val="clear" w:pos="1277"/>
          <w:tab w:val="num" w:pos="1135"/>
        </w:tabs>
        <w:ind w:left="1135"/>
        <w:jc w:val="both"/>
      </w:pPr>
      <w:bookmarkStart w:id="215" w:name="_Toc34829723"/>
      <w:bookmarkStart w:id="216" w:name="_Toc35326227"/>
      <w:r>
        <w:t>Реестр зон деятельности единой теплоснабжающей организации (организаций).</w:t>
      </w:r>
      <w:bookmarkEnd w:id="215"/>
      <w:bookmarkEnd w:id="216"/>
    </w:p>
    <w:p w:rsidR="00E95FD0" w:rsidRDefault="00E95FD0" w:rsidP="00E95FD0">
      <w:pPr>
        <w:pStyle w:val="-4"/>
      </w:pPr>
      <w:r>
        <w:t>В состав единой теплоснабжающей организации МУП «Тепло Ресурс» входят системы теплоснабжения, указанные в таблице ниже.</w:t>
      </w:r>
    </w:p>
    <w:p w:rsidR="00E95FD0" w:rsidRDefault="0071751A" w:rsidP="00E95FD0">
      <w:pPr>
        <w:pStyle w:val="-4"/>
        <w:ind w:firstLine="0"/>
      </w:pPr>
      <w:r>
        <w:rPr>
          <w:noProof/>
        </w:rPr>
        <w:drawing>
          <wp:inline distT="0" distB="0" distL="0" distR="0" wp14:anchorId="405AC0BF" wp14:editId="74A13853">
            <wp:extent cx="5953125" cy="3448050"/>
            <wp:effectExtent l="0" t="0" r="9525" b="0"/>
            <wp:docPr id="27" name="Диаграмма 27">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5FD0" w:rsidRDefault="00E95FD0" w:rsidP="00E95FD0">
      <w:pPr>
        <w:pStyle w:val="-f1"/>
      </w:pPr>
      <w:bookmarkStart w:id="217" w:name="_Toc34809916"/>
      <w:bookmarkStart w:id="218" w:name="_Toc34909922"/>
      <w:bookmarkStart w:id="219" w:name="_Toc35326421"/>
      <w:r w:rsidRPr="00F501CD">
        <w:t xml:space="preserve">Рисунок </w:t>
      </w:r>
      <w:fldSimple w:instr=" STYLEREF &quot;СТ - 1 заголовок&quot;  \s ">
        <w:r w:rsidR="00D2131F">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D2131F">
        <w:rPr>
          <w:noProof/>
        </w:rPr>
        <w:t>1</w:t>
      </w:r>
      <w:r w:rsidRPr="00F501CD">
        <w:fldChar w:fldCharType="end"/>
      </w:r>
      <w:r w:rsidRPr="00F501CD">
        <w:t xml:space="preserve"> –</w:t>
      </w:r>
      <w:r>
        <w:t xml:space="preserve"> Структура установленной тепловой мощности ЕТО</w:t>
      </w:r>
      <w:bookmarkEnd w:id="217"/>
      <w:bookmarkEnd w:id="218"/>
      <w:bookmarkEnd w:id="219"/>
    </w:p>
    <w:p w:rsidR="00E95FD0" w:rsidRDefault="0071751A" w:rsidP="00E95FD0">
      <w:pPr>
        <w:pStyle w:val="-4"/>
        <w:ind w:firstLine="0"/>
      </w:pPr>
      <w:r>
        <w:rPr>
          <w:noProof/>
        </w:rPr>
        <w:lastRenderedPageBreak/>
        <w:drawing>
          <wp:inline distT="0" distB="0" distL="0" distR="0" wp14:anchorId="67FAB94B" wp14:editId="18A356E1">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5FD0" w:rsidRDefault="00E95FD0" w:rsidP="00E95FD0">
      <w:pPr>
        <w:pStyle w:val="-f1"/>
      </w:pPr>
      <w:bookmarkStart w:id="220" w:name="_Toc34809917"/>
      <w:bookmarkStart w:id="221" w:name="_Toc34909923"/>
      <w:bookmarkStart w:id="222" w:name="_Toc35326422"/>
      <w:r w:rsidRPr="00F501CD">
        <w:t xml:space="preserve">Рисунок </w:t>
      </w:r>
      <w:fldSimple w:instr=" STYLEREF &quot;СТ - 1 заголовок&quot;  \s ">
        <w:r w:rsidR="00D2131F">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D2131F">
        <w:rPr>
          <w:noProof/>
        </w:rPr>
        <w:t>2</w:t>
      </w:r>
      <w:r w:rsidRPr="00F501CD">
        <w:fldChar w:fldCharType="end"/>
      </w:r>
      <w:r w:rsidRPr="00F501CD">
        <w:t xml:space="preserve"> –</w:t>
      </w:r>
      <w:r>
        <w:t xml:space="preserve"> Структура договорной тепловой нагрузки ЕТО</w:t>
      </w:r>
      <w:bookmarkEnd w:id="220"/>
      <w:bookmarkEnd w:id="221"/>
      <w:bookmarkEnd w:id="222"/>
    </w:p>
    <w:p w:rsidR="00E95FD0" w:rsidRDefault="00E95FD0" w:rsidP="00E95FD0">
      <w:pPr>
        <w:pStyle w:val="-f0"/>
      </w:pPr>
      <w:bookmarkStart w:id="223" w:name="_Toc34809875"/>
      <w:bookmarkStart w:id="224" w:name="_Toc34909911"/>
      <w:bookmarkStart w:id="225" w:name="_Toc35326411"/>
      <w:r w:rsidRPr="00AA358C">
        <w:t xml:space="preserve">Таблица </w:t>
      </w:r>
      <w:fldSimple w:instr=" STYLEREF  \s &quot;СТ - 1 заголовок&quot; ">
        <w:r w:rsidR="00D2131F">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D2131F">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3"/>
      <w:bookmarkEnd w:id="224"/>
      <w:bookmarkEnd w:id="225"/>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069"/>
        <w:gridCol w:w="1765"/>
        <w:gridCol w:w="2611"/>
        <w:gridCol w:w="770"/>
        <w:gridCol w:w="770"/>
        <w:gridCol w:w="691"/>
        <w:gridCol w:w="691"/>
      </w:tblGrid>
      <w:tr w:rsidR="0071751A" w:rsidTr="00063FEF">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 п/п</w:t>
            </w:r>
          </w:p>
        </w:tc>
        <w:tc>
          <w:tcPr>
            <w:tcW w:w="206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1296</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2.</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rPr>
                <w:rFonts w:ascii="Arial" w:hAnsi="Arial" w:cs="Arial"/>
                <w:sz w:val="18"/>
                <w:szCs w:val="18"/>
              </w:rPr>
            </w:pPr>
            <w:r w:rsidRPr="00063FEF">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10 459,00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509</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354</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410</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lastRenderedPageBreak/>
              <w:t>5.</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460</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6.</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190</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7</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rPr>
                <w:rFonts w:ascii="Arial" w:hAnsi="Arial" w:cs="Arial"/>
                <w:sz w:val="18"/>
                <w:szCs w:val="18"/>
              </w:rPr>
            </w:pPr>
            <w:r w:rsidRPr="00063FEF">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Котельная, здание ЦРБ, здание морга, детский сад</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34895,45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444</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8.</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361</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9.</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10</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10.</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121</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11.</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265</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12.</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90</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13.</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100</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14.</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72</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lastRenderedPageBreak/>
              <w:t>15.</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45</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16.</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72</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17.</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190</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18.</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74</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19.</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27</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20.</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25</w:t>
            </w:r>
          </w:p>
        </w:tc>
      </w:tr>
      <w:tr w:rsidR="0071751A"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21.</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25</w:t>
            </w:r>
          </w:p>
        </w:tc>
      </w:tr>
      <w:tr w:rsidR="0071751A" w:rsidTr="00063FEF">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22.</w:t>
            </w:r>
          </w:p>
        </w:tc>
        <w:tc>
          <w:tcPr>
            <w:tcW w:w="2069"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45</w:t>
            </w:r>
          </w:p>
        </w:tc>
      </w:tr>
      <w:tr w:rsidR="00063FEF" w:rsidTr="00063FEF">
        <w:trPr>
          <w:cantSplit/>
        </w:trPr>
        <w:tc>
          <w:tcPr>
            <w:tcW w:w="6937" w:type="dxa"/>
            <w:gridSpan w:val="5"/>
            <w:tcBorders>
              <w:top w:val="single" w:sz="4" w:space="0" w:color="auto"/>
              <w:left w:val="single" w:sz="4" w:space="0" w:color="auto"/>
              <w:bottom w:val="single" w:sz="4" w:space="0" w:color="auto"/>
              <w:right w:val="single" w:sz="4" w:space="0" w:color="auto"/>
            </w:tcBorders>
            <w:vAlign w:val="center"/>
            <w:hideMark/>
          </w:tcPr>
          <w:p w:rsidR="00063FEF" w:rsidRDefault="00063FEF" w:rsidP="00063FEF">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gridSpan w:val="2"/>
            <w:tcBorders>
              <w:top w:val="single" w:sz="4" w:space="0" w:color="auto"/>
              <w:left w:val="single" w:sz="4" w:space="0" w:color="auto"/>
              <w:bottom w:val="single" w:sz="4" w:space="0" w:color="auto"/>
              <w:right w:val="single" w:sz="4" w:space="0" w:color="auto"/>
            </w:tcBorders>
            <w:hideMark/>
          </w:tcPr>
          <w:p w:rsidR="00063FEF" w:rsidRPr="00C33F15" w:rsidRDefault="00063FEF" w:rsidP="00063FEF">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rsidR="00063FEF" w:rsidRPr="00C33F15" w:rsidRDefault="00063FEF" w:rsidP="00063FEF">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E95FD0" w:rsidRDefault="00E95FD0" w:rsidP="00E95FD0">
      <w:pPr>
        <w:pStyle w:val="-2"/>
        <w:numPr>
          <w:ilvl w:val="1"/>
          <w:numId w:val="1"/>
        </w:numPr>
        <w:tabs>
          <w:tab w:val="clear" w:pos="1277"/>
          <w:tab w:val="num" w:pos="1135"/>
        </w:tabs>
        <w:ind w:left="1135"/>
        <w:jc w:val="both"/>
      </w:pPr>
      <w:bookmarkStart w:id="226" w:name="_Toc34829724"/>
      <w:bookmarkStart w:id="227" w:name="_Toc353262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6"/>
      <w:bookmarkEnd w:id="227"/>
    </w:p>
    <w:p w:rsidR="00E95FD0" w:rsidRDefault="00E95FD0" w:rsidP="00E95FD0">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E95FD0" w:rsidRDefault="00E95FD0" w:rsidP="00E95FD0">
      <w:pPr>
        <w:pStyle w:val="-2"/>
        <w:numPr>
          <w:ilvl w:val="1"/>
          <w:numId w:val="1"/>
        </w:numPr>
        <w:tabs>
          <w:tab w:val="clear" w:pos="1277"/>
          <w:tab w:val="num" w:pos="1135"/>
        </w:tabs>
        <w:ind w:left="1135"/>
        <w:jc w:val="both"/>
      </w:pPr>
      <w:bookmarkStart w:id="228" w:name="_Toc34829725"/>
      <w:bookmarkStart w:id="229" w:name="_Toc35326229"/>
      <w:r>
        <w:t>Информация о поданных теплоснабжающими организациями заявках на присвоение статуса единой теплоснабжающей организации.</w:t>
      </w:r>
      <w:bookmarkEnd w:id="228"/>
      <w:bookmarkEnd w:id="229"/>
    </w:p>
    <w:p w:rsidR="00E95FD0" w:rsidRDefault="00E95FD0" w:rsidP="00E95FD0">
      <w:pPr>
        <w:pStyle w:val="-4"/>
      </w:pPr>
      <w:r w:rsidRPr="0062547A">
        <w:t>Заявки теплоснабжающих организаций</w:t>
      </w:r>
      <w:r w:rsidRPr="00033264">
        <w:t xml:space="preserve"> </w:t>
      </w:r>
      <w:r w:rsidRPr="0062547A">
        <w:t xml:space="preserve">на присвоение статуса единой </w:t>
      </w:r>
      <w:r w:rsidRPr="0062547A">
        <w:lastRenderedPageBreak/>
        <w:t xml:space="preserve">теплоснабжающей организации, поданные в рамках разработки проекта схемы теплоснабжения, </w:t>
      </w:r>
      <w:r>
        <w:t>не поступали.</w:t>
      </w:r>
    </w:p>
    <w:p w:rsidR="00E95FD0" w:rsidRDefault="00E95FD0" w:rsidP="00E95FD0">
      <w:pPr>
        <w:pStyle w:val="-2"/>
        <w:numPr>
          <w:ilvl w:val="1"/>
          <w:numId w:val="1"/>
        </w:numPr>
        <w:tabs>
          <w:tab w:val="clear" w:pos="1277"/>
          <w:tab w:val="num" w:pos="1135"/>
        </w:tabs>
        <w:ind w:left="1135"/>
        <w:jc w:val="both"/>
      </w:pPr>
      <w:bookmarkStart w:id="230" w:name="_Toc34829726"/>
      <w:bookmarkStart w:id="231" w:name="_Toc3532623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0"/>
      <w:bookmarkEnd w:id="231"/>
    </w:p>
    <w:p w:rsidR="00E95FD0" w:rsidRDefault="00E95FD0" w:rsidP="00E95FD0">
      <w:pPr>
        <w:pStyle w:val="-4"/>
      </w:pPr>
      <w:r>
        <w:t>Система теплоснабжения сельского поселения состоит из следующих изолированных систем теплоснабжения:</w:t>
      </w:r>
    </w:p>
    <w:p w:rsidR="00AA5E2A" w:rsidRDefault="00AA5E2A" w:rsidP="00063FEF">
      <w:pPr>
        <w:pStyle w:val="-4"/>
        <w:numPr>
          <w:ilvl w:val="0"/>
          <w:numId w:val="14"/>
        </w:numPr>
        <w:spacing w:before="0" w:after="0"/>
      </w:pPr>
      <w:r>
        <w:t>от котельной № 13 (</w:t>
      </w:r>
      <w:r w:rsidRPr="00090567">
        <w:t>с. Катанда</w:t>
      </w:r>
      <w:r>
        <w:t>). Теплоснабжающая организация МУП «Тепло Ресурс»;</w:t>
      </w:r>
    </w:p>
    <w:p w:rsidR="00AA5E2A" w:rsidRDefault="00AA5E2A" w:rsidP="00063FEF">
      <w:pPr>
        <w:pStyle w:val="-4"/>
        <w:numPr>
          <w:ilvl w:val="0"/>
          <w:numId w:val="14"/>
        </w:numPr>
        <w:spacing w:before="0" w:after="0"/>
      </w:pPr>
      <w:r>
        <w:t>от котельной № 14 (</w:t>
      </w:r>
      <w:r w:rsidRPr="00090567">
        <w:t>с. Катанда</w:t>
      </w:r>
      <w:r>
        <w:t>). Теплоснабжающая организация МУП «Тепло Ресурс»;</w:t>
      </w:r>
    </w:p>
    <w:p w:rsidR="00AA5E2A" w:rsidRDefault="00AA5E2A" w:rsidP="00063FEF">
      <w:pPr>
        <w:pStyle w:val="-4"/>
        <w:numPr>
          <w:ilvl w:val="0"/>
          <w:numId w:val="14"/>
        </w:numPr>
        <w:spacing w:before="0" w:after="0"/>
      </w:pPr>
      <w:r>
        <w:t>от котельной № 15 (</w:t>
      </w:r>
      <w:r w:rsidRPr="00090567">
        <w:t>с. Тюнгур</w:t>
      </w:r>
      <w:r>
        <w:t>). Теплоснабжающая организация МУП «Тепло Ресурс»;</w:t>
      </w:r>
    </w:p>
    <w:p w:rsidR="00E95FD0" w:rsidRDefault="00AA5E2A" w:rsidP="00063FEF">
      <w:pPr>
        <w:pStyle w:val="-4"/>
        <w:numPr>
          <w:ilvl w:val="0"/>
          <w:numId w:val="14"/>
        </w:numPr>
        <w:spacing w:before="0" w:after="0"/>
      </w:pPr>
      <w:r>
        <w:t>от индивидуальных источников тепловой энергии, установленных непосредственно у потребителя.</w:t>
      </w:r>
      <w:r w:rsidR="00E95FD0">
        <w:t xml:space="preserve"> </w:t>
      </w:r>
    </w:p>
    <w:p w:rsidR="00E95FD0" w:rsidRDefault="00E95FD0" w:rsidP="00E95FD0">
      <w:pPr>
        <w:pStyle w:val="-1"/>
        <w:numPr>
          <w:ilvl w:val="0"/>
          <w:numId w:val="1"/>
        </w:numPr>
        <w:jc w:val="both"/>
      </w:pPr>
      <w:bookmarkStart w:id="232" w:name="_Toc34829727"/>
      <w:bookmarkStart w:id="233" w:name="_Toc35326231"/>
      <w:r w:rsidRPr="002A507C">
        <w:lastRenderedPageBreak/>
        <w:t>Решения о распределении тепловой нагрузки между источниками тепловой</w:t>
      </w:r>
      <w:r>
        <w:t xml:space="preserve"> энергии</w:t>
      </w:r>
      <w:bookmarkEnd w:id="232"/>
      <w:bookmarkEnd w:id="233"/>
    </w:p>
    <w:p w:rsidR="00E95FD0" w:rsidRDefault="00E95FD0" w:rsidP="00E95FD0">
      <w:pPr>
        <w:pStyle w:val="-2"/>
        <w:numPr>
          <w:ilvl w:val="1"/>
          <w:numId w:val="1"/>
        </w:numPr>
        <w:tabs>
          <w:tab w:val="clear" w:pos="1277"/>
          <w:tab w:val="num" w:pos="1135"/>
        </w:tabs>
        <w:ind w:left="1135"/>
        <w:jc w:val="both"/>
      </w:pPr>
      <w:bookmarkStart w:id="234" w:name="_Toc34829728"/>
      <w:bookmarkStart w:id="235" w:name="_Toc353262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4"/>
      <w:bookmarkEnd w:id="235"/>
    </w:p>
    <w:p w:rsidR="00E95FD0" w:rsidRDefault="00E95FD0" w:rsidP="00E95FD0">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E95FD0" w:rsidRDefault="00E95FD0" w:rsidP="00E95FD0">
      <w:pPr>
        <w:pStyle w:val="-1"/>
        <w:numPr>
          <w:ilvl w:val="0"/>
          <w:numId w:val="1"/>
        </w:numPr>
        <w:jc w:val="both"/>
      </w:pPr>
      <w:bookmarkStart w:id="236" w:name="_Toc34829729"/>
      <w:bookmarkStart w:id="237" w:name="_Toc35326233"/>
      <w:r w:rsidRPr="002A507C">
        <w:lastRenderedPageBreak/>
        <w:t>Решени</w:t>
      </w:r>
      <w:r>
        <w:t>я по бесхозяйным тепловым сетям</w:t>
      </w:r>
      <w:bookmarkEnd w:id="236"/>
      <w:bookmarkEnd w:id="237"/>
    </w:p>
    <w:p w:rsidR="00E95FD0" w:rsidRDefault="00E95FD0" w:rsidP="00E95FD0">
      <w:pPr>
        <w:pStyle w:val="-2"/>
        <w:numPr>
          <w:ilvl w:val="1"/>
          <w:numId w:val="1"/>
        </w:numPr>
        <w:tabs>
          <w:tab w:val="clear" w:pos="1277"/>
          <w:tab w:val="num" w:pos="1135"/>
        </w:tabs>
        <w:ind w:left="1135"/>
        <w:jc w:val="both"/>
      </w:pPr>
      <w:bookmarkStart w:id="238" w:name="_Toc34829730"/>
      <w:bookmarkStart w:id="239" w:name="_Toc353262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8"/>
      <w:bookmarkEnd w:id="239"/>
    </w:p>
    <w:p w:rsidR="00E95FD0" w:rsidRDefault="00E95FD0" w:rsidP="00E95FD0">
      <w:pPr>
        <w:pStyle w:val="-4"/>
      </w:pPr>
      <w:r>
        <w:t>Бесхозяйные тепловые сети на территории сельского поселения отсутствуют.</w:t>
      </w:r>
    </w:p>
    <w:p w:rsidR="00E95FD0" w:rsidRDefault="00E95FD0" w:rsidP="00E95FD0">
      <w:pPr>
        <w:pStyle w:val="-1"/>
        <w:numPr>
          <w:ilvl w:val="0"/>
          <w:numId w:val="1"/>
        </w:numPr>
        <w:jc w:val="both"/>
      </w:pPr>
      <w:bookmarkStart w:id="240" w:name="_Toc34829731"/>
      <w:bookmarkStart w:id="241" w:name="_Toc353262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0"/>
      <w:bookmarkEnd w:id="241"/>
    </w:p>
    <w:p w:rsidR="00E95FD0" w:rsidRDefault="00E95FD0" w:rsidP="00E95FD0">
      <w:pPr>
        <w:pStyle w:val="-2"/>
        <w:numPr>
          <w:ilvl w:val="1"/>
          <w:numId w:val="1"/>
        </w:numPr>
        <w:tabs>
          <w:tab w:val="clear" w:pos="1277"/>
          <w:tab w:val="num" w:pos="1135"/>
        </w:tabs>
        <w:ind w:left="1135"/>
        <w:jc w:val="both"/>
      </w:pPr>
      <w:bookmarkStart w:id="242" w:name="_Toc34829732"/>
      <w:bookmarkStart w:id="243" w:name="_Toc35326236"/>
      <w:r>
        <w:t>Описание решений о развитии соответствующей системы газоснабжения в части обеспечения топливом источников тепловой энергии.</w:t>
      </w:r>
      <w:bookmarkEnd w:id="242"/>
      <w:bookmarkEnd w:id="243"/>
    </w:p>
    <w:p w:rsidR="00E95FD0" w:rsidRPr="0016775F" w:rsidRDefault="00E95FD0" w:rsidP="00E95FD0">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E95FD0" w:rsidRPr="0016775F" w:rsidRDefault="00E95FD0" w:rsidP="00E95FD0">
      <w:pPr>
        <w:pStyle w:val="-4"/>
      </w:pPr>
      <w:r w:rsidRPr="0016775F">
        <w:t>Программа газификации поселений МО «Усть-Коксинский район» отсутствует.</w:t>
      </w:r>
    </w:p>
    <w:p w:rsidR="00E95FD0" w:rsidRDefault="00E95FD0" w:rsidP="00E95FD0">
      <w:pPr>
        <w:pStyle w:val="-2"/>
        <w:numPr>
          <w:ilvl w:val="1"/>
          <w:numId w:val="1"/>
        </w:numPr>
        <w:tabs>
          <w:tab w:val="clear" w:pos="1277"/>
          <w:tab w:val="num" w:pos="1135"/>
        </w:tabs>
        <w:ind w:left="1135"/>
        <w:jc w:val="both"/>
      </w:pPr>
      <w:bookmarkStart w:id="244" w:name="_Toc34829733"/>
      <w:bookmarkStart w:id="245" w:name="_Toc35326237"/>
      <w:r>
        <w:t>Описание проблем организации газоснабжения источников тепловой энергии.</w:t>
      </w:r>
      <w:bookmarkEnd w:id="244"/>
      <w:bookmarkEnd w:id="245"/>
    </w:p>
    <w:p w:rsidR="00E95FD0" w:rsidRPr="0016775F" w:rsidRDefault="00E95FD0" w:rsidP="00E95FD0">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E95FD0" w:rsidRDefault="00E95FD0" w:rsidP="00E95FD0">
      <w:pPr>
        <w:pStyle w:val="-4"/>
      </w:pPr>
      <w:r w:rsidRPr="0016775F">
        <w:t>Программа газификации поселений МО «Усть-Коксинский район» отсутствует.</w:t>
      </w:r>
    </w:p>
    <w:p w:rsidR="00E95FD0" w:rsidRDefault="00E95FD0" w:rsidP="00E95FD0">
      <w:pPr>
        <w:pStyle w:val="-2"/>
        <w:numPr>
          <w:ilvl w:val="1"/>
          <w:numId w:val="1"/>
        </w:numPr>
        <w:tabs>
          <w:tab w:val="clear" w:pos="1277"/>
          <w:tab w:val="num" w:pos="1135"/>
        </w:tabs>
        <w:ind w:left="1135"/>
        <w:jc w:val="both"/>
      </w:pPr>
      <w:bookmarkStart w:id="246" w:name="_Toc34829734"/>
      <w:bookmarkStart w:id="247" w:name="_Toc353262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6"/>
      <w:bookmarkEnd w:id="247"/>
    </w:p>
    <w:p w:rsidR="00E95FD0" w:rsidRDefault="00E95FD0" w:rsidP="00E95FD0">
      <w:pPr>
        <w:pStyle w:val="-4"/>
      </w:pPr>
      <w:r w:rsidRPr="0016775F">
        <w:t>Программа газификации поселений МО «Усть-Коксинский район» отсутствует.</w:t>
      </w:r>
    </w:p>
    <w:p w:rsidR="00E95FD0" w:rsidRPr="00ED62EC" w:rsidRDefault="00E95FD0" w:rsidP="00E95FD0">
      <w:pPr>
        <w:pStyle w:val="-2"/>
        <w:numPr>
          <w:ilvl w:val="1"/>
          <w:numId w:val="1"/>
        </w:numPr>
        <w:tabs>
          <w:tab w:val="clear" w:pos="1277"/>
          <w:tab w:val="num" w:pos="1135"/>
        </w:tabs>
        <w:ind w:left="1135"/>
        <w:jc w:val="both"/>
      </w:pPr>
      <w:bookmarkStart w:id="248" w:name="_Toc34829735"/>
      <w:bookmarkStart w:id="249" w:name="_Toc353262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8"/>
      <w:bookmarkEnd w:id="249"/>
    </w:p>
    <w:p w:rsidR="00E95FD0"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5FD0" w:rsidRDefault="00E95FD0" w:rsidP="00E95FD0">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95FD0" w:rsidRPr="00ED62EC" w:rsidRDefault="00E95FD0" w:rsidP="00E95FD0">
      <w:pPr>
        <w:pStyle w:val="-2"/>
        <w:numPr>
          <w:ilvl w:val="1"/>
          <w:numId w:val="1"/>
        </w:numPr>
        <w:tabs>
          <w:tab w:val="clear" w:pos="1277"/>
          <w:tab w:val="num" w:pos="1135"/>
        </w:tabs>
        <w:ind w:left="1135"/>
        <w:jc w:val="both"/>
      </w:pPr>
      <w:bookmarkStart w:id="250" w:name="_Toc34829736"/>
      <w:bookmarkStart w:id="251" w:name="_Toc353262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p>
    <w:p w:rsidR="00E95FD0" w:rsidRDefault="00E95FD0" w:rsidP="00E95FD0">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95FD0" w:rsidRDefault="00E95FD0" w:rsidP="00E95FD0">
      <w:pPr>
        <w:pStyle w:val="-2"/>
        <w:numPr>
          <w:ilvl w:val="1"/>
          <w:numId w:val="1"/>
        </w:numPr>
        <w:tabs>
          <w:tab w:val="clear" w:pos="1277"/>
          <w:tab w:val="num" w:pos="1135"/>
        </w:tabs>
        <w:ind w:left="1135"/>
        <w:jc w:val="both"/>
      </w:pPr>
      <w:bookmarkStart w:id="252" w:name="_Toc34829737"/>
      <w:bookmarkStart w:id="253" w:name="_Toc35326241"/>
      <w:r>
        <w:t>Описание решений о развитии соответствующей системы водоснабжения в части, относящейся к системам теплоснабжения.</w:t>
      </w:r>
      <w:bookmarkEnd w:id="252"/>
      <w:bookmarkEnd w:id="253"/>
    </w:p>
    <w:p w:rsidR="00E95FD0" w:rsidRDefault="00E95FD0" w:rsidP="00E95FD0">
      <w:pPr>
        <w:pStyle w:val="-4"/>
      </w:pPr>
      <w:r>
        <w:t>Развитие системы водоснабжения в части, относящейся к системам теплоснабжения, осуществляется согласно утверждённо</w:t>
      </w:r>
      <w:r w:rsidR="0071751A">
        <w:t>му</w:t>
      </w:r>
      <w:r>
        <w:t xml:space="preserve"> генерально</w:t>
      </w:r>
      <w:r w:rsidR="0071751A">
        <w:t>му</w:t>
      </w:r>
      <w:r>
        <w:t xml:space="preserve"> план</w:t>
      </w:r>
      <w:r w:rsidR="0071751A">
        <w:t>у</w:t>
      </w:r>
      <w:r>
        <w:t xml:space="preserve"> сельского поселения.</w:t>
      </w:r>
    </w:p>
    <w:p w:rsidR="00E95FD0" w:rsidRDefault="00E95FD0" w:rsidP="00E95FD0">
      <w:pPr>
        <w:pStyle w:val="-2"/>
        <w:numPr>
          <w:ilvl w:val="1"/>
          <w:numId w:val="1"/>
        </w:numPr>
        <w:tabs>
          <w:tab w:val="clear" w:pos="1277"/>
          <w:tab w:val="num" w:pos="1135"/>
        </w:tabs>
        <w:ind w:left="1135"/>
        <w:jc w:val="both"/>
      </w:pPr>
      <w:bookmarkStart w:id="254" w:name="_Toc34829738"/>
      <w:bookmarkStart w:id="255" w:name="_Toc353262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4"/>
      <w:bookmarkEnd w:id="255"/>
    </w:p>
    <w:p w:rsidR="00E95FD0" w:rsidRDefault="00E95FD0" w:rsidP="00E95FD0">
      <w:pPr>
        <w:pStyle w:val="-4"/>
      </w:pPr>
      <w:r>
        <w:t>Предложения по корректировке утверждённой схемы водоснабжения поселения отсутствуют.</w:t>
      </w:r>
    </w:p>
    <w:p w:rsidR="00E95FD0" w:rsidRDefault="00E95FD0" w:rsidP="00E95FD0">
      <w:pPr>
        <w:pStyle w:val="-1"/>
        <w:numPr>
          <w:ilvl w:val="0"/>
          <w:numId w:val="1"/>
        </w:numPr>
      </w:pPr>
      <w:bookmarkStart w:id="256" w:name="_Toc34829739"/>
      <w:bookmarkStart w:id="257" w:name="_Toc35326243"/>
      <w:r w:rsidRPr="002A507C">
        <w:lastRenderedPageBreak/>
        <w:t>Индикаторы развития систем теплоснабжения поселения, городского округ</w:t>
      </w:r>
      <w:r>
        <w:t>а, города федерального значения</w:t>
      </w:r>
      <w:bookmarkEnd w:id="256"/>
      <w:bookmarkEnd w:id="257"/>
    </w:p>
    <w:p w:rsidR="00E95FD0" w:rsidRDefault="00E95FD0" w:rsidP="00E95FD0">
      <w:pPr>
        <w:pStyle w:val="-4"/>
      </w:pPr>
      <w:r>
        <w:t>Индикаторы развития систем теплоснабжения представлены в таблице ниже.</w:t>
      </w:r>
    </w:p>
    <w:p w:rsidR="00E95FD0" w:rsidRDefault="00E95FD0" w:rsidP="00E95FD0">
      <w:pPr>
        <w:rPr>
          <w:rFonts w:ascii="Arial" w:eastAsiaTheme="minorEastAsia" w:hAnsi="Arial"/>
          <w:lang w:eastAsia="ru-RU"/>
        </w:rPr>
      </w:pPr>
    </w:p>
    <w:p w:rsidR="00E95FD0" w:rsidRDefault="00E95FD0" w:rsidP="00E95FD0">
      <w:pPr>
        <w:keepNext/>
        <w:widowControl w:val="0"/>
        <w:spacing w:after="0" w:line="360" w:lineRule="atLeast"/>
        <w:rPr>
          <w:rFonts w:ascii="Arial" w:eastAsiaTheme="majorEastAsia" w:hAnsi="Arial" w:cstheme="majorBidi"/>
          <w:b/>
          <w:bCs/>
          <w:sz w:val="20"/>
          <w:szCs w:val="18"/>
          <w:lang w:eastAsia="ru-RU"/>
        </w:rPr>
        <w:sectPr w:rsidR="00E95FD0" w:rsidSect="0005356F">
          <w:pgSz w:w="11906" w:h="16838"/>
          <w:pgMar w:top="851" w:right="851" w:bottom="851" w:left="1418" w:header="709" w:footer="709" w:gutter="0"/>
          <w:cols w:space="708"/>
          <w:docGrid w:linePitch="360"/>
        </w:sectPr>
      </w:pPr>
      <w:bookmarkStart w:id="258" w:name="_Toc34809870"/>
    </w:p>
    <w:p w:rsidR="00E95FD0" w:rsidRDefault="00E95FD0" w:rsidP="00E95FD0">
      <w:pPr>
        <w:pStyle w:val="-f0"/>
        <w:spacing w:before="0"/>
      </w:pPr>
      <w:bookmarkStart w:id="259" w:name="_Toc34909912"/>
      <w:bookmarkStart w:id="260" w:name="_Toc35326412"/>
      <w:r w:rsidRPr="00AA5E2A">
        <w:lastRenderedPageBreak/>
        <w:t>Таблица</w:t>
      </w:r>
      <w:r w:rsidRPr="00E93830">
        <w:t xml:space="preserve"> </w:t>
      </w:r>
      <w:fldSimple w:instr=" STYLEREF  \s &quot;СТ - 1 заголовок&quot; ">
        <w:r w:rsidR="00D2131F">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D2131F">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8"/>
      <w:bookmarkEnd w:id="259"/>
      <w:bookmarkEnd w:id="260"/>
    </w:p>
    <w:tbl>
      <w:tblPr>
        <w:tblW w:w="5000" w:type="pct"/>
        <w:tblLook w:val="04A0" w:firstRow="1" w:lastRow="0" w:firstColumn="1" w:lastColumn="0" w:noHBand="0" w:noVBand="1"/>
      </w:tblPr>
      <w:tblGrid>
        <w:gridCol w:w="4993"/>
        <w:gridCol w:w="833"/>
        <w:gridCol w:w="832"/>
        <w:gridCol w:w="832"/>
        <w:gridCol w:w="832"/>
        <w:gridCol w:w="832"/>
        <w:gridCol w:w="832"/>
        <w:gridCol w:w="832"/>
        <w:gridCol w:w="832"/>
        <w:gridCol w:w="832"/>
        <w:gridCol w:w="832"/>
        <w:gridCol w:w="832"/>
        <w:gridCol w:w="980"/>
      </w:tblGrid>
      <w:tr w:rsidR="0071751A" w:rsidRPr="00317021" w:rsidTr="0071751A">
        <w:trPr>
          <w:trHeight w:val="20"/>
          <w:tblHeader/>
        </w:trPr>
        <w:tc>
          <w:tcPr>
            <w:tcW w:w="1650"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1751A" w:rsidRPr="00317021" w:rsidRDefault="0071751A" w:rsidP="001F764A">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2031</w:t>
            </w:r>
          </w:p>
        </w:tc>
        <w:tc>
          <w:tcPr>
            <w:tcW w:w="324"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2032</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Котельная № 13 (с. Катанда)</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324" w:type="pct"/>
            <w:tcBorders>
              <w:top w:val="nil"/>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Котельная № 14 (с. Катанда)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324"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r>
      <w:tr w:rsidR="0071751A" w:rsidRPr="00317021"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r>
      <w:tr w:rsidR="0071751A" w:rsidRPr="00317021"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lastRenderedPageBreak/>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12,0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13,0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Котельная № 15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324" w:type="pct"/>
            <w:tcBorders>
              <w:top w:val="single" w:sz="4" w:space="0" w:color="auto"/>
              <w:left w:val="nil"/>
              <w:bottom w:val="single" w:sz="4" w:space="0" w:color="auto"/>
              <w:right w:val="single" w:sz="4" w:space="0" w:color="auto"/>
            </w:tcBorders>
            <w:shd w:val="clear" w:color="auto" w:fill="DAEEF3"/>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r>
      <w:tr w:rsidR="0071751A" w:rsidRPr="00317021"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13,0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17,0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19,0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22,0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23,0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24,0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bl>
    <w:p w:rsidR="00AA5E2A" w:rsidRDefault="00AA5E2A" w:rsidP="00E95FD0">
      <w:pPr>
        <w:pStyle w:val="-4"/>
        <w:sectPr w:rsidR="00AA5E2A" w:rsidSect="0005356F">
          <w:pgSz w:w="16838" w:h="11906" w:orient="landscape" w:code="9"/>
          <w:pgMar w:top="1418" w:right="851" w:bottom="851" w:left="851" w:header="709" w:footer="709" w:gutter="0"/>
          <w:cols w:space="708"/>
          <w:docGrid w:linePitch="360"/>
        </w:sectPr>
      </w:pPr>
    </w:p>
    <w:p w:rsidR="00E95FD0" w:rsidRDefault="00E95FD0" w:rsidP="00E95FD0">
      <w:pPr>
        <w:pStyle w:val="-1"/>
        <w:numPr>
          <w:ilvl w:val="0"/>
          <w:numId w:val="1"/>
        </w:numPr>
      </w:pPr>
      <w:bookmarkStart w:id="261" w:name="_Toc34829740"/>
      <w:bookmarkStart w:id="262" w:name="_Toc35326244"/>
      <w:r>
        <w:lastRenderedPageBreak/>
        <w:t>Ценовые (тарифные) последствия</w:t>
      </w:r>
      <w:bookmarkEnd w:id="261"/>
      <w:bookmarkEnd w:id="262"/>
    </w:p>
    <w:p w:rsidR="00E95FD0" w:rsidRPr="00D91A69" w:rsidRDefault="00E95FD0" w:rsidP="00E95FD0">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E95FD0" w:rsidRPr="00D91A69" w:rsidRDefault="00063FEF" w:rsidP="00E95FD0">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4D48A70A" wp14:editId="773D1866">
            <wp:extent cx="6105525" cy="2743200"/>
            <wp:effectExtent l="0" t="0" r="9525" b="0"/>
            <wp:docPr id="26" name="Диаграмма 26">
              <a:extLst xmlns:a="http://schemas.openxmlformats.org/drawingml/2006/main">
                <a:ext uri="{FF2B5EF4-FFF2-40B4-BE49-F238E27FC236}">
                  <a16:creationId xmlns:a16="http://schemas.microsoft.com/office/drawing/2014/main" id="{00000000-0008-0000-0D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5FD0" w:rsidRPr="00D91A69" w:rsidRDefault="00E95FD0" w:rsidP="00E95FD0">
      <w:pPr>
        <w:pStyle w:val="-f1"/>
      </w:pPr>
      <w:bookmarkStart w:id="263" w:name="_Toc34809914"/>
      <w:bookmarkStart w:id="264" w:name="_Toc34909924"/>
      <w:bookmarkStart w:id="265" w:name="_Toc35326423"/>
      <w:r w:rsidRPr="00AA5E2A">
        <w:t>Рисунок</w:t>
      </w:r>
      <w:r w:rsidRPr="00D91A69">
        <w:t xml:space="preserve"> </w:t>
      </w:r>
      <w:fldSimple w:instr=" STYLEREF &quot;СТ - 1 заголовок&quot;  \s ">
        <w:r w:rsidR="00D2131F">
          <w:rPr>
            <w:noProof/>
          </w:rPr>
          <w:t>16</w:t>
        </w:r>
      </w:fldSimple>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D2131F">
        <w:rPr>
          <w:noProof/>
        </w:rPr>
        <w:t>1</w:t>
      </w:r>
      <w:r w:rsidRPr="00D91A69">
        <w:fldChar w:fldCharType="end"/>
      </w:r>
      <w:r w:rsidRPr="00D91A69">
        <w:t xml:space="preserve"> – Тарифные последствия для потребителей сельского поселения</w:t>
      </w:r>
      <w:bookmarkEnd w:id="263"/>
      <w:bookmarkEnd w:id="264"/>
      <w:bookmarkEnd w:id="265"/>
    </w:p>
    <w:p w:rsidR="00E95FD0" w:rsidRDefault="00E95FD0" w:rsidP="00E95FD0">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E95FD0" w:rsidRDefault="00E95FD0" w:rsidP="00E95FD0">
      <w:pPr>
        <w:pStyle w:val="-4"/>
      </w:pPr>
      <w:r>
        <w:t>Тарифно-балансовая расчётная модель системы теплоснабжения сельского поселения приведена в Главе 14 Обосновывающих материалов</w:t>
      </w:r>
    </w:p>
    <w:p w:rsidR="00E95FD0" w:rsidRDefault="00063FEF" w:rsidP="00E95FD0">
      <w:pPr>
        <w:pStyle w:val="-4"/>
        <w:ind w:firstLine="0"/>
        <w:jc w:val="center"/>
      </w:pPr>
      <w:r>
        <w:rPr>
          <w:noProof/>
        </w:rPr>
        <w:drawing>
          <wp:inline distT="0" distB="0" distL="0" distR="0" wp14:anchorId="7D535B07" wp14:editId="01D8130F">
            <wp:extent cx="6119495" cy="2715895"/>
            <wp:effectExtent l="0" t="0" r="14605" b="8255"/>
            <wp:docPr id="47" name="Диаграмма 47">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4AAC" w:rsidRDefault="00E95FD0" w:rsidP="00E95FD0">
      <w:pPr>
        <w:pStyle w:val="-f1"/>
      </w:pPr>
      <w:bookmarkStart w:id="266" w:name="_Toc34809915"/>
      <w:bookmarkStart w:id="267" w:name="_Toc34909925"/>
      <w:bookmarkStart w:id="268" w:name="_Toc35326424"/>
      <w:r w:rsidRPr="00525A57">
        <w:t xml:space="preserve">Рисунок </w:t>
      </w:r>
      <w:fldSimple w:instr=" STYLEREF &quot;СТ - 1 заголовок&quot;  \s ">
        <w:r w:rsidR="00D2131F">
          <w:rPr>
            <w:noProof/>
          </w:rPr>
          <w:t>16</w:t>
        </w:r>
      </w:fldSimple>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D2131F">
        <w:rPr>
          <w:noProof/>
        </w:rPr>
        <w:t>2</w:t>
      </w:r>
      <w:r w:rsidRPr="00525A57">
        <w:fldChar w:fldCharType="end"/>
      </w:r>
      <w:r w:rsidRPr="00525A57">
        <w:t xml:space="preserve"> – Тарифные последствия для потребителей ЕТО по Усть- Коксинскому району</w:t>
      </w:r>
      <w:bookmarkStart w:id="269" w:name="_GoBack"/>
      <w:bookmarkEnd w:id="266"/>
      <w:bookmarkEnd w:id="267"/>
      <w:bookmarkEnd w:id="268"/>
      <w:bookmarkEnd w:id="269"/>
    </w:p>
    <w:sectPr w:rsidR="007C4AAC" w:rsidSect="00E95FD0">
      <w:headerReference w:type="default" r:id="rId22"/>
      <w:footerReference w:type="default" r:id="rId23"/>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64A" w:rsidRDefault="001F764A" w:rsidP="00A66023">
      <w:pPr>
        <w:spacing w:after="0" w:line="240" w:lineRule="auto"/>
      </w:pPr>
      <w:r>
        <w:separator/>
      </w:r>
    </w:p>
  </w:endnote>
  <w:endnote w:type="continuationSeparator" w:id="0">
    <w:p w:rsidR="001F764A" w:rsidRDefault="001F764A"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64A" w:rsidRPr="00FF66CB" w:rsidRDefault="001F764A"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4</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D2131F">
      <w:rPr>
        <w:rFonts w:cs="Arial"/>
        <w:noProof/>
      </w:rPr>
      <w:t>76</w:t>
    </w:r>
    <w:r w:rsidRPr="00FF66CB">
      <w:rPr>
        <w:rFonts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64A" w:rsidRPr="00FF66CB" w:rsidRDefault="001F764A"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4</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D2131F">
      <w:rPr>
        <w:rFonts w:cs="Arial"/>
        <w:noProof/>
      </w:rPr>
      <w:t>77</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64A" w:rsidRDefault="001F764A" w:rsidP="00A66023">
      <w:pPr>
        <w:spacing w:after="0" w:line="240" w:lineRule="auto"/>
      </w:pPr>
      <w:r>
        <w:separator/>
      </w:r>
    </w:p>
  </w:footnote>
  <w:footnote w:type="continuationSeparator" w:id="0">
    <w:p w:rsidR="001F764A" w:rsidRDefault="001F764A"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64A" w:rsidRDefault="001F764A" w:rsidP="00DC63DD">
    <w:pPr>
      <w:pStyle w:val="-5"/>
    </w:pPr>
    <w:r>
      <w:t xml:space="preserve">УТВЕРЖДАЕМАЯ ЧАСТЬ К </w:t>
    </w:r>
    <w:r w:rsidRPr="00DC63DD">
      <w:t>СХЕМ</w:t>
    </w:r>
    <w:r>
      <w:t>Е</w:t>
    </w:r>
    <w:r w:rsidRPr="00DC63DD">
      <w:t xml:space="preserve"> ТЕПЛОСНАБЖЕНИЯ</w:t>
    </w:r>
    <w:r>
      <w:t xml:space="preserve"> </w:t>
    </w:r>
  </w:p>
  <w:p w:rsidR="001F764A" w:rsidRPr="00DC63DD" w:rsidRDefault="001F764A" w:rsidP="00DC63DD">
    <w:pPr>
      <w:pStyle w:val="-5"/>
    </w:pPr>
    <w:r>
      <w:t>КАТАНДИНСКОГО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64A" w:rsidRPr="00DC63DD" w:rsidRDefault="001F764A" w:rsidP="00DC63DD">
    <w:pPr>
      <w:pStyle w:val="-5"/>
    </w:pPr>
    <w:bookmarkStart w:id="270" w:name="_Hlk514849821"/>
    <w:r w:rsidRPr="00DC63DD">
      <w:t>СХЕМА ТЕПЛОСНАБЖЕНИЯ</w:t>
    </w:r>
    <w:r>
      <w:t xml:space="preserve"> КАТАНДИНСКОГО СЕЛЬСКОГО ПОСЕЛЕНИЯ</w:t>
    </w:r>
    <w:r w:rsidRPr="00DC63DD">
      <w:t xml:space="preserve"> ДО 2032 Г.</w:t>
    </w:r>
  </w:p>
  <w:bookmarkEnd w:id="27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59C5"/>
    <w:multiLevelType w:val="hybridMultilevel"/>
    <w:tmpl w:val="5C2C79C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6"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00523E"/>
    <w:multiLevelType w:val="hybridMultilevel"/>
    <w:tmpl w:val="C6D8C71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2B779DF"/>
    <w:multiLevelType w:val="hybridMultilevel"/>
    <w:tmpl w:val="4C20EA8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352808DC"/>
    <w:multiLevelType w:val="hybridMultilevel"/>
    <w:tmpl w:val="101C74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6EC30A4"/>
    <w:multiLevelType w:val="hybridMultilevel"/>
    <w:tmpl w:val="8A127B6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7" w15:restartNumberingAfterBreak="0">
    <w:nsid w:val="76EE6264"/>
    <w:multiLevelType w:val="hybridMultilevel"/>
    <w:tmpl w:val="E3221C0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10"/>
  </w:num>
  <w:num w:numId="2">
    <w:abstractNumId w:val="6"/>
  </w:num>
  <w:num w:numId="3">
    <w:abstractNumId w:val="8"/>
  </w:num>
  <w:num w:numId="4">
    <w:abstractNumId w:val="16"/>
  </w:num>
  <w:num w:numId="5">
    <w:abstractNumId w:val="18"/>
  </w:num>
  <w:num w:numId="6">
    <w:abstractNumId w:val="10"/>
  </w:num>
  <w:num w:numId="7">
    <w:abstractNumId w:val="15"/>
  </w:num>
  <w:num w:numId="8">
    <w:abstractNumId w:val="13"/>
  </w:num>
  <w:num w:numId="9">
    <w:abstractNumId w:val="5"/>
  </w:num>
  <w:num w:numId="10">
    <w:abstractNumId w:val="1"/>
  </w:num>
  <w:num w:numId="11">
    <w:abstractNumId w:val="12"/>
  </w:num>
  <w:num w:numId="12">
    <w:abstractNumId w:val="2"/>
  </w:num>
  <w:num w:numId="13">
    <w:abstractNumId w:val="4"/>
  </w:num>
  <w:num w:numId="14">
    <w:abstractNumId w:val="3"/>
  </w:num>
  <w:num w:numId="15">
    <w:abstractNumId w:val="9"/>
  </w:num>
  <w:num w:numId="16">
    <w:abstractNumId w:val="0"/>
  </w:num>
  <w:num w:numId="17">
    <w:abstractNumId w:val="17"/>
  </w:num>
  <w:num w:numId="18">
    <w:abstractNumId w:val="11"/>
  </w:num>
  <w:num w:numId="19">
    <w:abstractNumId w:val="7"/>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5356F"/>
    <w:rsid w:val="00063FEF"/>
    <w:rsid w:val="000C54A4"/>
    <w:rsid w:val="000D1689"/>
    <w:rsid w:val="000D1D6F"/>
    <w:rsid w:val="000F49C1"/>
    <w:rsid w:val="001952DE"/>
    <w:rsid w:val="001A7A57"/>
    <w:rsid w:val="001D13CD"/>
    <w:rsid w:val="001E7016"/>
    <w:rsid w:val="001F764A"/>
    <w:rsid w:val="00201CB6"/>
    <w:rsid w:val="00232746"/>
    <w:rsid w:val="00272F6B"/>
    <w:rsid w:val="002955A4"/>
    <w:rsid w:val="002A507C"/>
    <w:rsid w:val="002B66BD"/>
    <w:rsid w:val="002F45F0"/>
    <w:rsid w:val="00370FA5"/>
    <w:rsid w:val="003D4D1B"/>
    <w:rsid w:val="003E0FD4"/>
    <w:rsid w:val="00487859"/>
    <w:rsid w:val="004A0C2B"/>
    <w:rsid w:val="00523DB5"/>
    <w:rsid w:val="00597F73"/>
    <w:rsid w:val="005A5897"/>
    <w:rsid w:val="005A6B55"/>
    <w:rsid w:val="005B12BC"/>
    <w:rsid w:val="005F3480"/>
    <w:rsid w:val="006B119D"/>
    <w:rsid w:val="006C3456"/>
    <w:rsid w:val="006D11FF"/>
    <w:rsid w:val="006D26B7"/>
    <w:rsid w:val="006F06CA"/>
    <w:rsid w:val="0071751A"/>
    <w:rsid w:val="00757A5E"/>
    <w:rsid w:val="00760B96"/>
    <w:rsid w:val="00765381"/>
    <w:rsid w:val="007C4AAC"/>
    <w:rsid w:val="007F376C"/>
    <w:rsid w:val="007F7258"/>
    <w:rsid w:val="0081686E"/>
    <w:rsid w:val="00837302"/>
    <w:rsid w:val="008609D5"/>
    <w:rsid w:val="008A3E4E"/>
    <w:rsid w:val="008D66B0"/>
    <w:rsid w:val="00901B0E"/>
    <w:rsid w:val="00902C06"/>
    <w:rsid w:val="009B285E"/>
    <w:rsid w:val="009E2F46"/>
    <w:rsid w:val="00A32E49"/>
    <w:rsid w:val="00A463C5"/>
    <w:rsid w:val="00A65E38"/>
    <w:rsid w:val="00A66023"/>
    <w:rsid w:val="00A7395F"/>
    <w:rsid w:val="00A776FD"/>
    <w:rsid w:val="00A9462C"/>
    <w:rsid w:val="00AA5E2A"/>
    <w:rsid w:val="00AD5993"/>
    <w:rsid w:val="00AE4B4B"/>
    <w:rsid w:val="00AF67FB"/>
    <w:rsid w:val="00B04E15"/>
    <w:rsid w:val="00BA28D7"/>
    <w:rsid w:val="00BD2D7F"/>
    <w:rsid w:val="00BF7024"/>
    <w:rsid w:val="00C43467"/>
    <w:rsid w:val="00C86BD8"/>
    <w:rsid w:val="00CC0BBF"/>
    <w:rsid w:val="00CE1A11"/>
    <w:rsid w:val="00D2131F"/>
    <w:rsid w:val="00D312B3"/>
    <w:rsid w:val="00D629FD"/>
    <w:rsid w:val="00D6565B"/>
    <w:rsid w:val="00DC63DD"/>
    <w:rsid w:val="00E95FD0"/>
    <w:rsid w:val="00ED62EC"/>
    <w:rsid w:val="00F03708"/>
    <w:rsid w:val="00F91F79"/>
    <w:rsid w:val="00FD57B0"/>
    <w:rsid w:val="00FF3C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A9BCD67"/>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95F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95FD0"/>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95FD0"/>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95FD0"/>
    <w:rPr>
      <w:i/>
      <w:iCs/>
      <w:color w:val="44546A" w:themeColor="text2"/>
      <w:sz w:val="18"/>
      <w:szCs w:val="18"/>
    </w:rPr>
  </w:style>
  <w:style w:type="paragraph" w:styleId="4">
    <w:name w:val="toc 4"/>
    <w:basedOn w:val="a2"/>
    <w:next w:val="a2"/>
    <w:autoRedefine/>
    <w:uiPriority w:val="39"/>
    <w:unhideWhenUsed/>
    <w:rsid w:val="00E95FD0"/>
    <w:pPr>
      <w:spacing w:after="100"/>
      <w:ind w:left="660"/>
    </w:pPr>
    <w:rPr>
      <w:rFonts w:eastAsiaTheme="minorEastAsia"/>
      <w:lang w:eastAsia="ru-RU"/>
    </w:rPr>
  </w:style>
  <w:style w:type="paragraph" w:styleId="5">
    <w:name w:val="toc 5"/>
    <w:basedOn w:val="a2"/>
    <w:next w:val="a2"/>
    <w:autoRedefine/>
    <w:uiPriority w:val="39"/>
    <w:unhideWhenUsed/>
    <w:rsid w:val="00E95FD0"/>
    <w:pPr>
      <w:spacing w:after="100"/>
      <w:ind w:left="880"/>
    </w:pPr>
    <w:rPr>
      <w:rFonts w:eastAsiaTheme="minorEastAsia"/>
      <w:lang w:eastAsia="ru-RU"/>
    </w:rPr>
  </w:style>
  <w:style w:type="paragraph" w:styleId="6">
    <w:name w:val="toc 6"/>
    <w:basedOn w:val="a2"/>
    <w:next w:val="a2"/>
    <w:autoRedefine/>
    <w:uiPriority w:val="39"/>
    <w:unhideWhenUsed/>
    <w:rsid w:val="00E95FD0"/>
    <w:pPr>
      <w:spacing w:after="100"/>
      <w:ind w:left="1100"/>
    </w:pPr>
    <w:rPr>
      <w:rFonts w:eastAsiaTheme="minorEastAsia"/>
      <w:lang w:eastAsia="ru-RU"/>
    </w:rPr>
  </w:style>
  <w:style w:type="paragraph" w:styleId="7">
    <w:name w:val="toc 7"/>
    <w:basedOn w:val="a2"/>
    <w:next w:val="a2"/>
    <w:autoRedefine/>
    <w:uiPriority w:val="39"/>
    <w:unhideWhenUsed/>
    <w:rsid w:val="00E95FD0"/>
    <w:pPr>
      <w:spacing w:after="100"/>
      <w:ind w:left="1320"/>
    </w:pPr>
    <w:rPr>
      <w:rFonts w:eastAsiaTheme="minorEastAsia"/>
      <w:lang w:eastAsia="ru-RU"/>
    </w:rPr>
  </w:style>
  <w:style w:type="paragraph" w:styleId="81">
    <w:name w:val="toc 8"/>
    <w:basedOn w:val="a2"/>
    <w:next w:val="a2"/>
    <w:autoRedefine/>
    <w:uiPriority w:val="39"/>
    <w:unhideWhenUsed/>
    <w:rsid w:val="00E95FD0"/>
    <w:pPr>
      <w:spacing w:after="100"/>
      <w:ind w:left="1540"/>
    </w:pPr>
    <w:rPr>
      <w:rFonts w:eastAsiaTheme="minorEastAsia"/>
      <w:lang w:eastAsia="ru-RU"/>
    </w:rPr>
  </w:style>
  <w:style w:type="paragraph" w:styleId="91">
    <w:name w:val="toc 9"/>
    <w:basedOn w:val="a2"/>
    <w:next w:val="a2"/>
    <w:autoRedefine/>
    <w:uiPriority w:val="39"/>
    <w:unhideWhenUsed/>
    <w:rsid w:val="00E95FD0"/>
    <w:pPr>
      <w:spacing w:after="100"/>
      <w:ind w:left="1760"/>
    </w:pPr>
    <w:rPr>
      <w:rFonts w:eastAsiaTheme="minorEastAsia"/>
      <w:lang w:eastAsia="ru-RU"/>
    </w:rPr>
  </w:style>
  <w:style w:type="paragraph" w:customStyle="1" w:styleId="afa">
    <w:name w:val="обычный отчета"/>
    <w:basedOn w:val="afb"/>
    <w:link w:val="afc"/>
    <w:rsid w:val="00E95FD0"/>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95FD0"/>
    <w:pPr>
      <w:spacing w:after="120"/>
    </w:pPr>
  </w:style>
  <w:style w:type="character" w:customStyle="1" w:styleId="afd">
    <w:name w:val="Основной текст Знак"/>
    <w:basedOn w:val="a3"/>
    <w:link w:val="afb"/>
    <w:uiPriority w:val="99"/>
    <w:semiHidden/>
    <w:rsid w:val="00E95FD0"/>
  </w:style>
  <w:style w:type="character" w:customStyle="1" w:styleId="afc">
    <w:name w:val="обычный отчета Знак"/>
    <w:basedOn w:val="a3"/>
    <w:link w:val="afa"/>
    <w:rsid w:val="00E95FD0"/>
    <w:rPr>
      <w:rFonts w:ascii="Arial" w:eastAsia="Times New Roman" w:hAnsi="Arial" w:cs="Arial"/>
      <w:spacing w:val="-5"/>
    </w:rPr>
  </w:style>
  <w:style w:type="paragraph" w:customStyle="1" w:styleId="a">
    <w:name w:val="Маркированный точка"/>
    <w:basedOn w:val="a2"/>
    <w:link w:val="afe"/>
    <w:autoRedefine/>
    <w:rsid w:val="00E95FD0"/>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95FD0"/>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95FD0"/>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95FD0"/>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95FD0"/>
    <w:pPr>
      <w:ind w:left="2072" w:hanging="360"/>
      <w:contextualSpacing/>
    </w:pPr>
  </w:style>
  <w:style w:type="character" w:customStyle="1" w:styleId="aff0">
    <w:name w:val="маркированный штрих Знак"/>
    <w:basedOn w:val="a3"/>
    <w:link w:val="a0"/>
    <w:rsid w:val="00E95FD0"/>
    <w:rPr>
      <w:rFonts w:ascii="Arial" w:eastAsia="Calibri" w:hAnsi="Arial" w:cs="Arial"/>
      <w:szCs w:val="24"/>
      <w:lang w:bidi="en-US"/>
    </w:rPr>
  </w:style>
  <w:style w:type="paragraph" w:customStyle="1" w:styleId="1">
    <w:name w:val="1.нумерованный"/>
    <w:basedOn w:val="a2"/>
    <w:next w:val="a2"/>
    <w:link w:val="17"/>
    <w:rsid w:val="00E95FD0"/>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95FD0"/>
    <w:rPr>
      <w:rFonts w:ascii="Arial" w:eastAsia="Calibri" w:hAnsi="Arial" w:cs="Times New Roman"/>
      <w:position w:val="-6"/>
      <w:szCs w:val="24"/>
      <w:lang w:bidi="en-US"/>
    </w:rPr>
  </w:style>
  <w:style w:type="paragraph" w:customStyle="1" w:styleId="Style1">
    <w:name w:val="Style1"/>
    <w:basedOn w:val="a2"/>
    <w:uiPriority w:val="99"/>
    <w:rsid w:val="00E95FD0"/>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95FD0"/>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95FD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95FD0"/>
    <w:rPr>
      <w:rFonts w:ascii="Times New Roman" w:hAnsi="Times New Roman"/>
      <w:sz w:val="18"/>
    </w:rPr>
  </w:style>
  <w:style w:type="paragraph" w:styleId="aff1">
    <w:name w:val="List Paragraph"/>
    <w:basedOn w:val="a2"/>
    <w:uiPriority w:val="34"/>
    <w:rsid w:val="00E95FD0"/>
    <w:pPr>
      <w:ind w:left="720"/>
      <w:contextualSpacing/>
    </w:pPr>
  </w:style>
  <w:style w:type="table" w:styleId="aff2">
    <w:name w:val="Table Grid"/>
    <w:basedOn w:val="a4"/>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E95FD0"/>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95FD0"/>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95FD0"/>
    <w:rPr>
      <w:color w:val="800080"/>
      <w:u w:val="single"/>
    </w:rPr>
  </w:style>
  <w:style w:type="paragraph" w:customStyle="1" w:styleId="msonormal0">
    <w:name w:val="msonormal"/>
    <w:basedOn w:val="a2"/>
    <w:rsid w:val="00E95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95FD0"/>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95FD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95FD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95FD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95FD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95F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95FD0"/>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95FD0"/>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95FD0"/>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95FD0"/>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95FD0"/>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95FD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95FD0"/>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95FD0"/>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95FD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95FD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95FD0"/>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95FD0"/>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95FD0"/>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95FD0"/>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95FD0"/>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95FD0"/>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95FD0"/>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95FD0"/>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95FD0"/>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95FD0"/>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95FD0"/>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95FD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95FD0"/>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95FD0"/>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95FD0"/>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95FD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95F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95FD0"/>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95FD0"/>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95FD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95FD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95FD0"/>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95FD0"/>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95FD0"/>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95FD0"/>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95FD0"/>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95FD0"/>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95FD0"/>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95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95FD0"/>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95FD0"/>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95F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95FD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95FD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95FD0"/>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95FD0"/>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95FD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95FD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95FD0"/>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95FD0"/>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95FD0"/>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95FD0"/>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95FD0"/>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95FD0"/>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95FD0"/>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95FD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95FD0"/>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95FD0"/>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95FD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95F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95FD0"/>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95FD0"/>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95FD0"/>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95F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95FD0"/>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95FD0"/>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95FD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95FD0"/>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95FD0"/>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95FD0"/>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95FD0"/>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95FD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95FD0"/>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95FD0"/>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95FD0"/>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95FD0"/>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95FD0"/>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95FD0"/>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95FD0"/>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95FD0"/>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95FD0"/>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95FD0"/>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95FD0"/>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95FD0"/>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95FD0"/>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95FD0"/>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95FD0"/>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95FD0"/>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95FD0"/>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95F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95FD0"/>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95FD0"/>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95FD0"/>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95FD0"/>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95FD0"/>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95FD0"/>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95F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95FD0"/>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95FD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95FD0"/>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95FD0"/>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95FD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95FD0"/>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95FD0"/>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95FD0"/>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95FD0"/>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95FD0"/>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95FD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95FD0"/>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95FD0"/>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95FD0"/>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95FD0"/>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95FD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95FD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95FD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95FD0"/>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95FD0"/>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95FD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95FD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95FD0"/>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95FD0"/>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95FD0"/>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95FD0"/>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95FD0"/>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95FD0"/>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95FD0"/>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95FD0"/>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95FD0"/>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95FD0"/>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95FD0"/>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95FD0"/>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95FD0"/>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95FD0"/>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95FD0"/>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95FD0"/>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95FD0"/>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95FD0"/>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95FD0"/>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95FD0"/>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95FD0"/>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95FD0"/>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95FD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95FD0"/>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95FD0"/>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95FD0"/>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95F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95FD0"/>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95FD0"/>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95FD0"/>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95FD0"/>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95FD0"/>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95FD0"/>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95FD0"/>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95FD0"/>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95FD0"/>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95FD0"/>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95FD0"/>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95FD0"/>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95FD0"/>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95F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95F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95FD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95FD0"/>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95FD0"/>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95FD0"/>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95FD0"/>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95FD0"/>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95F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95F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95FD0"/>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95FD0"/>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95FD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95FD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95F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95FD0"/>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95FD0"/>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95FD0"/>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95FD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95FD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95FD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95FD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95FD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95FD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95FD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95FD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E95FD0"/>
  </w:style>
  <w:style w:type="table" w:customStyle="1" w:styleId="32">
    <w:name w:val="Сетка таблицы3"/>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E95FD0"/>
  </w:style>
  <w:style w:type="table" w:customStyle="1" w:styleId="40">
    <w:name w:val="Сетка таблицы4"/>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E95FD0"/>
  </w:style>
  <w:style w:type="table" w:customStyle="1" w:styleId="51">
    <w:name w:val="Сетка таблицы5"/>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 - 3 заголовок_"/>
    <w:basedOn w:val="-3"/>
    <w:link w:val="-32"/>
    <w:rsid w:val="0005356F"/>
    <w:pPr>
      <w:numPr>
        <w:ilvl w:val="0"/>
        <w:numId w:val="0"/>
      </w:numPr>
      <w:ind w:left="851" w:hanging="851"/>
      <w:jc w:val="both"/>
    </w:pPr>
  </w:style>
  <w:style w:type="character" w:customStyle="1" w:styleId="-32">
    <w:name w:val="СТ - 3 заголовок_ Знак"/>
    <w:basedOn w:val="-30"/>
    <w:link w:val="-31"/>
    <w:rsid w:val="0005356F"/>
    <w:rPr>
      <w:rFonts w:ascii="Arial" w:eastAsia="Times New Roman" w:hAnsi="Arial" w:cs="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1000-4DCB-8307-D3D198F7B37C}"/>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1000-4DCB-8307-D3D198F7B37C}"/>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782-4EFF-BE24-FB46FB28E9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782-4EFF-BE24-FB46FB28E9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782-4EFF-BE24-FB46FB28E9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782-4EFF-BE24-FB46FB28E93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782-4EFF-BE24-FB46FB28E93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782-4EFF-BE24-FB46FB28E93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782-4EFF-BE24-FB46FB28E93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782-4EFF-BE24-FB46FB28E93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7782-4EFF-BE24-FB46FB28E939}"/>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782-4EFF-BE24-FB46FB28E93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7782-4EFF-BE24-FB46FB28E93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7782-4EFF-BE24-FB46FB28E93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7782-4EFF-BE24-FB46FB28E93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7782-4EFF-BE24-FB46FB28E939}"/>
                </c:ext>
              </c:extLst>
            </c:dLbl>
            <c:dLbl>
              <c:idx val="5"/>
              <c:layout>
                <c:manualLayout>
                  <c:x val="5.8309028977138726E-3"/>
                  <c:y val="-0.129032226850943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7782-4EFF-BE24-FB46FB28E93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7782-4EFF-BE24-FB46FB28E93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7782-4EFF-BE24-FB46FB28E939}"/>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7782-4EFF-BE24-FB46FB28E939}"/>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7782-4EFF-BE24-FB46FB28E939}"/>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27-4A40-8561-DD3127E544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27-4A40-8561-DD3127E544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27-4A40-8561-DD3127E544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27-4A40-8561-DD3127E544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27-4A40-8561-DD3127E544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827-4A40-8561-DD3127E544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827-4A40-8561-DD3127E5440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827-4A40-8561-DD3127E5440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827-4A40-8561-DD3127E54405}"/>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827-4A40-8561-DD3127E544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9827-4A40-8561-DD3127E544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9827-4A40-8561-DD3127E544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9827-4A40-8561-DD3127E5440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9827-4A40-8561-DD3127E5440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9827-4A40-8561-DD3127E5440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9827-4A40-8561-DD3127E5440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9827-4A40-8561-DD3127E5440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9827-4A40-8561-DD3127E54405}"/>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9827-4A40-8561-DD3127E5440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2685987168270632"/>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ТБМ!$D$3544:$Q$3544</c:f>
            </c:numRef>
          </c:yVal>
          <c:smooth val="1"/>
          <c:extLst>
            <c:ext xmlns:c16="http://schemas.microsoft.com/office/drawing/2014/chart" uri="{C3380CC4-5D6E-409C-BE32-E72D297353CC}">
              <c16:uniqueId val="{00000000-3C1E-404C-8CEB-6B770BF2F76F}"/>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ТБМ!$D$3535:$Q$3535</c:f>
              <c:numCache>
                <c:formatCode>0.00</c:formatCode>
                <c:ptCount val="14"/>
                <c:pt idx="0">
                  <c:v>9850.9733668613153</c:v>
                </c:pt>
                <c:pt idx="1">
                  <c:v>10286.218779496694</c:v>
                </c:pt>
                <c:pt idx="2">
                  <c:v>10821.045116361134</c:v>
                </c:pt>
                <c:pt idx="3">
                  <c:v>7854.2399999999989</c:v>
                </c:pt>
                <c:pt idx="4">
                  <c:v>9200.0436628415118</c:v>
                </c:pt>
                <c:pt idx="5">
                  <c:v>9568.0454093551743</c:v>
                </c:pt>
                <c:pt idx="6">
                  <c:v>9950.7672257293816</c:v>
                </c:pt>
                <c:pt idx="7">
                  <c:v>10348.797914758557</c:v>
                </c:pt>
                <c:pt idx="8">
                  <c:v>10762.7498313489</c:v>
                </c:pt>
                <c:pt idx="9">
                  <c:v>11193.259824602856</c:v>
                </c:pt>
                <c:pt idx="10">
                  <c:v>11640.99021758697</c:v>
                </c:pt>
                <c:pt idx="11">
                  <c:v>12106.629826290447</c:v>
                </c:pt>
                <c:pt idx="12">
                  <c:v>12590.895019342068</c:v>
                </c:pt>
                <c:pt idx="13">
                  <c:v>13094.530820115748</c:v>
                </c:pt>
              </c:numCache>
            </c:numRef>
          </c:yVal>
          <c:smooth val="1"/>
          <c:extLst>
            <c:ext xmlns:c16="http://schemas.microsoft.com/office/drawing/2014/chart" uri="{C3380CC4-5D6E-409C-BE32-E72D297353CC}">
              <c16:uniqueId val="{00000001-3C1E-404C-8CEB-6B770BF2F76F}"/>
            </c:ext>
          </c:extLst>
        </c:ser>
        <c:ser>
          <c:idx val="3"/>
          <c:order val="3"/>
          <c:tx>
            <c:strRef>
              <c:f>ТБМ!$C$4544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ТБМ!$D$4544:$Q$4544</c:f>
              <c:numCache>
                <c:formatCode>0.00</c:formatCode>
                <c:ptCount val="14"/>
                <c:pt idx="0">
                  <c:v>9850.9733668613153</c:v>
                </c:pt>
                <c:pt idx="1">
                  <c:v>10286.218779496694</c:v>
                </c:pt>
                <c:pt idx="2">
                  <c:v>10821.045116361134</c:v>
                </c:pt>
                <c:pt idx="3">
                  <c:v>7854.2399999999989</c:v>
                </c:pt>
                <c:pt idx="4">
                  <c:v>9200.0436628415118</c:v>
                </c:pt>
                <c:pt idx="5">
                  <c:v>9568.0454093551743</c:v>
                </c:pt>
                <c:pt idx="6">
                  <c:v>8757.2239637330713</c:v>
                </c:pt>
                <c:pt idx="7">
                  <c:v>5389.3844483168859</c:v>
                </c:pt>
                <c:pt idx="8">
                  <c:v>5516.0556030932939</c:v>
                </c:pt>
                <c:pt idx="9">
                  <c:v>5899.814228844014</c:v>
                </c:pt>
                <c:pt idx="10">
                  <c:v>7441.2679646647557</c:v>
                </c:pt>
                <c:pt idx="11">
                  <c:v>5894.7958310062231</c:v>
                </c:pt>
                <c:pt idx="12">
                  <c:v>6130.5876642464727</c:v>
                </c:pt>
                <c:pt idx="13">
                  <c:v>6375.8111708163315</c:v>
                </c:pt>
              </c:numCache>
            </c:numRef>
          </c:yVal>
          <c:smooth val="1"/>
          <c:extLst>
            <c:ext xmlns:c16="http://schemas.microsoft.com/office/drawing/2014/chart" uri="{C3380CC4-5D6E-409C-BE32-E72D297353CC}">
              <c16:uniqueId val="{00000002-3C1E-404C-8CEB-6B770BF2F76F}"/>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ТБМ!$D$3541:$Q$3541</c:f>
              <c:numCache>
                <c:formatCode>0.00</c:formatCode>
                <c:ptCount val="14"/>
                <c:pt idx="0">
                  <c:v>9850.9733668613153</c:v>
                </c:pt>
                <c:pt idx="1">
                  <c:v>10286.218779496694</c:v>
                </c:pt>
                <c:pt idx="2">
                  <c:v>10821.045116361134</c:v>
                </c:pt>
                <c:pt idx="3">
                  <c:v>7854.2399999999989</c:v>
                </c:pt>
                <c:pt idx="4">
                  <c:v>9200.0436628415118</c:v>
                </c:pt>
                <c:pt idx="5">
                  <c:v>9568.0454093551743</c:v>
                </c:pt>
                <c:pt idx="6">
                  <c:v>9950.7672257293816</c:v>
                </c:pt>
                <c:pt idx="7">
                  <c:v>11353.193678796411</c:v>
                </c:pt>
                <c:pt idx="8">
                  <c:v>11255.979894046062</c:v>
                </c:pt>
                <c:pt idx="9">
                  <c:v>12717.78910930317</c:v>
                </c:pt>
                <c:pt idx="10">
                  <c:v>11640.99021758697</c:v>
                </c:pt>
                <c:pt idx="11">
                  <c:v>12106.629826290447</c:v>
                </c:pt>
                <c:pt idx="12">
                  <c:v>12590.895019342068</c:v>
                </c:pt>
                <c:pt idx="13">
                  <c:v>13094.530820115748</c:v>
                </c:pt>
              </c:numCache>
            </c:numRef>
          </c:yVal>
          <c:smooth val="1"/>
          <c:extLst>
            <c:ext xmlns:c16="http://schemas.microsoft.com/office/drawing/2014/chart" uri="{C3380CC4-5D6E-409C-BE32-E72D297353CC}">
              <c16:uniqueId val="{00000003-3C1E-404C-8CEB-6B770BF2F76F}"/>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5.549630923448168E-4"/>
          <c:y val="0.73032298046077582"/>
          <c:w val="0.99314559691586657"/>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8B2B-4302-8154-2F48F2F040D9}"/>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8B2B-4302-8154-2F48F2F040D9}"/>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8B2B-4302-8154-2F48F2F040D9}"/>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8B2B-4302-8154-2F48F2F040D9}"/>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183</TotalTime>
  <Pages>77</Pages>
  <Words>29944</Words>
  <Characters>170685</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63</cp:revision>
  <cp:lastPrinted>2022-04-29T19:33:00Z</cp:lastPrinted>
  <dcterms:created xsi:type="dcterms:W3CDTF">2019-12-19T06:33:00Z</dcterms:created>
  <dcterms:modified xsi:type="dcterms:W3CDTF">2022-04-29T19:33:00Z</dcterms:modified>
</cp:coreProperties>
</file>